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573" w:rsidRDefault="00D44573" w:rsidP="00D445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512134">
        <w:rPr>
          <w:rFonts w:asciiTheme="minorHAnsi" w:eastAsia="Times New Roman" w:hAnsiTheme="minorHAnsi" w:cstheme="minorHAnsi"/>
          <w:b/>
          <w:lang w:eastAsia="pl-PL"/>
        </w:rPr>
        <w:t xml:space="preserve">Załącznik nr </w:t>
      </w:r>
      <w:r w:rsidR="002C5AF0" w:rsidRPr="00512134">
        <w:rPr>
          <w:rFonts w:asciiTheme="minorHAnsi" w:eastAsia="Times New Roman" w:hAnsiTheme="minorHAnsi" w:cstheme="minorHAnsi"/>
          <w:b/>
          <w:lang w:eastAsia="pl-PL"/>
        </w:rPr>
        <w:t>3</w:t>
      </w:r>
      <w:r w:rsidRPr="00512134">
        <w:rPr>
          <w:rFonts w:asciiTheme="minorHAnsi" w:eastAsia="Times New Roman" w:hAnsiTheme="minorHAnsi" w:cstheme="minorHAnsi"/>
          <w:b/>
          <w:lang w:eastAsia="pl-PL"/>
        </w:rPr>
        <w:t xml:space="preserve"> do SIWZ</w:t>
      </w:r>
    </w:p>
    <w:p w:rsidR="00D44573" w:rsidRPr="00512134" w:rsidRDefault="00394CED" w:rsidP="0052321F">
      <w:pPr>
        <w:keepNext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12134">
        <w:rPr>
          <w:rFonts w:asciiTheme="minorHAnsi" w:hAnsiTheme="minorHAnsi" w:cstheme="minorHAnsi"/>
          <w:b/>
          <w:sz w:val="24"/>
          <w:szCs w:val="24"/>
        </w:rPr>
        <w:t>KALKULACJA OFERTOWA</w:t>
      </w:r>
      <w:r w:rsidR="000B1E3C" w:rsidRPr="0051213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W w:w="9923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4536"/>
        <w:gridCol w:w="851"/>
        <w:gridCol w:w="992"/>
        <w:gridCol w:w="1418"/>
        <w:gridCol w:w="1768"/>
      </w:tblGrid>
      <w:tr w:rsidR="008974FE" w:rsidRPr="008974FE" w:rsidTr="008974FE">
        <w:trPr>
          <w:trHeight w:val="45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bookmarkStart w:id="0" w:name="_Hlk50028886"/>
            <w:r w:rsidRPr="008974FE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Pr="008974FE">
              <w:rPr>
                <w:rFonts w:asciiTheme="minorHAnsi" w:hAnsiTheme="minorHAnsi" w:cstheme="minorHAnsi"/>
                <w:b/>
                <w:sz w:val="20"/>
                <w:szCs w:val="20"/>
              </w:rPr>
              <w:t>Nazwa zamówienia:</w:t>
            </w:r>
          </w:p>
        </w:tc>
      </w:tr>
      <w:tr w:rsidR="008974FE" w:rsidRPr="008974FE" w:rsidTr="008974FE">
        <w:trPr>
          <w:trHeight w:val="45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pStyle w:val="Nagwe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8974FE">
              <w:rPr>
                <w:rFonts w:asciiTheme="minorHAnsi" w:hAnsiTheme="minorHAnsi" w:cstheme="minorHAnsi"/>
                <w:b/>
                <w:sz w:val="20"/>
                <w:szCs w:val="20"/>
              </w:rPr>
              <w:t>aprawa umocnień na rzece Pisie w km 8+976 – 9+028 (brzeg lewy) i w km 8+996 – 9+022 (brzeg prawy) w Barczewie, gm. Barczewo, woj. warmińsko-mazurskie</w:t>
            </w:r>
          </w:p>
        </w:tc>
      </w:tr>
      <w:tr w:rsidR="008974FE" w:rsidRPr="008974FE" w:rsidTr="008974FE">
        <w:trPr>
          <w:trHeight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b/>
                <w:sz w:val="20"/>
                <w:szCs w:val="20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b/>
                <w:sz w:val="20"/>
                <w:szCs w:val="20"/>
              </w:rPr>
              <w:t>Ilość jednostek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b/>
                <w:sz w:val="20"/>
                <w:szCs w:val="20"/>
              </w:rPr>
              <w:t>Cena</w:t>
            </w:r>
          </w:p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b/>
                <w:sz w:val="20"/>
                <w:szCs w:val="20"/>
              </w:rPr>
              <w:t>jednostkowa</w:t>
            </w:r>
          </w:p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b/>
                <w:sz w:val="20"/>
                <w:szCs w:val="20"/>
              </w:rPr>
              <w:t>netto</w:t>
            </w:r>
          </w:p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b/>
                <w:sz w:val="20"/>
                <w:szCs w:val="20"/>
              </w:rPr>
              <w:t>[zł]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b/>
                <w:sz w:val="20"/>
                <w:szCs w:val="20"/>
              </w:rPr>
              <w:t>Wartość</w:t>
            </w:r>
            <w:r w:rsidRPr="008974F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netto</w:t>
            </w:r>
          </w:p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b/>
                <w:sz w:val="20"/>
                <w:szCs w:val="20"/>
              </w:rPr>
              <w:t>[zł]</w:t>
            </w:r>
          </w:p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b/>
                <w:sz w:val="20"/>
                <w:szCs w:val="20"/>
              </w:rPr>
              <w:t>[4x5]</w:t>
            </w:r>
          </w:p>
        </w:tc>
      </w:tr>
      <w:tr w:rsidR="008974FE" w:rsidRPr="008974FE" w:rsidTr="008974FE">
        <w:trPr>
          <w:trHeight w:val="247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i/>
                <w:sz w:val="20"/>
                <w:szCs w:val="20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i/>
                <w:sz w:val="20"/>
                <w:szCs w:val="20"/>
              </w:rPr>
              <w:t>6</w:t>
            </w:r>
          </w:p>
        </w:tc>
      </w:tr>
    </w:tbl>
    <w:tbl>
      <w:tblPr>
        <w:tblStyle w:val="Tabela-Siatka"/>
        <w:tblW w:w="99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4536"/>
        <w:gridCol w:w="850"/>
        <w:gridCol w:w="992"/>
        <w:gridCol w:w="1447"/>
        <w:gridCol w:w="1701"/>
      </w:tblGrid>
      <w:tr w:rsidR="008974FE" w:rsidRPr="008974FE" w:rsidTr="005257F4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8974FE" w:rsidRPr="008974FE" w:rsidRDefault="008974FE" w:rsidP="008974F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Grodze</w:t>
            </w:r>
            <w:proofErr w:type="spellEnd"/>
            <w:r w:rsidRPr="008974FE">
              <w:rPr>
                <w:rFonts w:asciiTheme="minorHAnsi" w:hAnsiTheme="minorHAnsi" w:cstheme="minorHAnsi"/>
                <w:sz w:val="20"/>
                <w:szCs w:val="20"/>
              </w:rPr>
              <w:t xml:space="preserve"> ziemne z worków o wysokości do 1,5 m. z uszczelnieniem folią poliuretanową 8x1,5x1,0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12,00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FE" w:rsidRPr="008974FE" w:rsidRDefault="008974FE" w:rsidP="008974F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FE" w:rsidRPr="008974FE" w:rsidRDefault="008974FE" w:rsidP="008974F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74FE" w:rsidRPr="008974FE" w:rsidTr="005257F4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 xml:space="preserve">Rozbiórka budowli siatkowo-kamiennych – kosze z kamieniem z wyprawą siatki. Rozbiórka uszkodzonych koszy siatkowo-kamiennych, schodów  kamiennych w siatce oraz łapacza dla kajaków na odcinku 78 </w:t>
            </w:r>
            <w:proofErr w:type="spellStart"/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145,00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FE" w:rsidRPr="008974FE" w:rsidRDefault="008974FE" w:rsidP="008974F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FE" w:rsidRPr="008974FE" w:rsidRDefault="008974FE" w:rsidP="008974F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74FE" w:rsidRPr="008974FE" w:rsidTr="005257F4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 xml:space="preserve">Wywóz drobnego kamienia nie nadającego się do ponownego wbudowania i resztek siatki samochodami samowyładowczymi na </w:t>
            </w:r>
            <w:proofErr w:type="spellStart"/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odl</w:t>
            </w:r>
            <w:proofErr w:type="spellEnd"/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. do 1 km w ilości 100% całości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145,00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FE" w:rsidRPr="008974FE" w:rsidRDefault="008974FE" w:rsidP="008974F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FE" w:rsidRPr="008974FE" w:rsidRDefault="008974FE" w:rsidP="008974F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74FE" w:rsidRPr="008974FE" w:rsidTr="005257F4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Wywóz drobnego kamienia nie nadającego się do ponownego wbudowania i resztek siatki samochodami samowyładowczymi w ilości 100% całości – dodatek za każde dalsze 0,5 km ponad 1 km</w:t>
            </w:r>
          </w:p>
          <w:p w:rsidR="008974FE" w:rsidRPr="008974FE" w:rsidRDefault="008974FE" w:rsidP="008974F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Krotność=10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145,00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FE" w:rsidRPr="008974FE" w:rsidRDefault="008974FE" w:rsidP="008974F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FE" w:rsidRPr="008974FE" w:rsidRDefault="008974FE" w:rsidP="008974F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74FE" w:rsidRPr="008974FE" w:rsidTr="005257F4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Schody żelbetowe prefabrykowane o szerokości 0,6 m na skarpach nasypów i przekopów. Schody żelbetowe 4,0x6,0 m w dwóch elementach po 2,0x6,0 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40,00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74FE" w:rsidRPr="008974FE" w:rsidTr="005257F4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Schody żelbetowe prefabrykowane o szerokości 0,6 m na skarpach nasypów i przekopów. Schody żelbetowe do łapacza kajaków 6,0x2,0 m w trzech elementach 2,0x2,0 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20,00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74FE" w:rsidRPr="008974FE" w:rsidTr="005257F4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Ułożenie geowłókniny pod koszami i za koszami na powierzchni 204 m2. Geowłóknina o gramaturze co najmniej 300 g/m2.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231,00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74FE" w:rsidRPr="008974FE" w:rsidTr="005257F4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Wykonanie umocnień brzegowych siatkowo-kamiennych o wymiarach 68x1,0x2,0 m wzdłuż brzegu rzeki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126,00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74FE" w:rsidRPr="008974FE" w:rsidTr="005257F4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Wykonanie (przygotowanie) odcinka lin stalowych na odciągi o śr. 8mm co 2 m odciąg 2 m długości w miejscach gdzie jest to możliwe technicznie. Rozliczenie nastąpi po faktycznym zamocowaniu odciągów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20,00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74FE" w:rsidRPr="008974FE" w:rsidTr="005257F4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Montaż odciągów. Rozliczenie nastąpi po faktycznym zamocowaniu odciągów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sz w:val="20"/>
                <w:szCs w:val="20"/>
              </w:rPr>
              <w:t>10,00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W w:w="9923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2"/>
        <w:gridCol w:w="1701"/>
      </w:tblGrid>
      <w:tr w:rsidR="008974FE" w:rsidRPr="008974FE" w:rsidTr="008974FE">
        <w:trPr>
          <w:trHeight w:val="45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prac</w:t>
            </w:r>
            <w:r w:rsidRPr="00897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74FE" w:rsidRPr="008974FE" w:rsidTr="008974FE">
        <w:trPr>
          <w:trHeight w:val="42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b/>
                <w:sz w:val="20"/>
                <w:szCs w:val="20"/>
              </w:rPr>
              <w:t>Podatek VAT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74FE" w:rsidRPr="008974FE" w:rsidTr="008974FE">
        <w:trPr>
          <w:trHeight w:val="45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E" w:rsidRPr="008974FE" w:rsidRDefault="008974FE" w:rsidP="008974F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74FE">
              <w:rPr>
                <w:rFonts w:asciiTheme="minorHAnsi" w:hAnsiTheme="minorHAnsi" w:cstheme="minorHAnsi"/>
                <w:b/>
                <w:sz w:val="20"/>
                <w:szCs w:val="20"/>
              </w:rPr>
              <w:t>Wartość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prac</w:t>
            </w:r>
            <w:r w:rsidRPr="00897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FE" w:rsidRPr="008974FE" w:rsidRDefault="008974FE" w:rsidP="008974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974FE" w:rsidRDefault="008974FE" w:rsidP="008974FE"/>
    <w:p w:rsidR="00932727" w:rsidRDefault="00932727" w:rsidP="005A14B5">
      <w:pPr>
        <w:tabs>
          <w:tab w:val="left" w:pos="180"/>
        </w:tabs>
        <w:autoSpaceDE w:val="0"/>
        <w:autoSpaceDN w:val="0"/>
        <w:spacing w:after="0" w:line="240" w:lineRule="auto"/>
        <w:ind w:left="360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5A14B5" w:rsidRPr="00512134" w:rsidRDefault="005A14B5" w:rsidP="005A14B5">
      <w:pPr>
        <w:tabs>
          <w:tab w:val="left" w:pos="180"/>
        </w:tabs>
        <w:autoSpaceDE w:val="0"/>
        <w:autoSpaceDN w:val="0"/>
        <w:spacing w:after="0" w:line="240" w:lineRule="auto"/>
        <w:ind w:left="360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5A14B5" w:rsidRPr="00512134" w:rsidRDefault="005A14B5" w:rsidP="005A14B5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12134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 </w:t>
      </w:r>
      <w:r w:rsidRPr="00512134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  <w:t xml:space="preserve">         _______________________________________</w:t>
      </w:r>
    </w:p>
    <w:p w:rsidR="005A14B5" w:rsidRPr="00512134" w:rsidRDefault="005A14B5" w:rsidP="005A14B5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miejscowość, data</w:t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                            </w:t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podpis i pieczęć osoby (osób) uprawnionej(</w:t>
      </w:r>
      <w:proofErr w:type="spellStart"/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ych</w:t>
      </w:r>
      <w:proofErr w:type="spellEnd"/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5A14B5" w:rsidRPr="00512134" w:rsidRDefault="005A14B5" w:rsidP="005A14B5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            do reprezentowania Wykonawcy</w:t>
      </w:r>
    </w:p>
    <w:p w:rsidR="00895A89" w:rsidRPr="00512134" w:rsidRDefault="00895A89" w:rsidP="008974FE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lang w:eastAsia="pl-PL"/>
        </w:rPr>
      </w:pPr>
    </w:p>
    <w:sectPr w:rsidR="00895A89" w:rsidRPr="00512134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FCD" w:rsidRDefault="00631FCD" w:rsidP="001F727C">
      <w:pPr>
        <w:spacing w:after="0" w:line="240" w:lineRule="auto"/>
      </w:pPr>
      <w:r>
        <w:separator/>
      </w:r>
    </w:p>
  </w:endnote>
  <w:endnote w:type="continuationSeparator" w:id="0">
    <w:p w:rsidR="00631FCD" w:rsidRDefault="00631FCD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FCD" w:rsidRDefault="00631FCD" w:rsidP="001F727C">
      <w:pPr>
        <w:spacing w:after="0" w:line="240" w:lineRule="auto"/>
      </w:pPr>
      <w:r>
        <w:separator/>
      </w:r>
    </w:p>
  </w:footnote>
  <w:footnote w:type="continuationSeparator" w:id="0">
    <w:p w:rsidR="00631FCD" w:rsidRDefault="00631FCD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0"/>
  </w:num>
  <w:num w:numId="10">
    <w:abstractNumId w:val="36"/>
  </w:num>
  <w:num w:numId="11">
    <w:abstractNumId w:val="8"/>
  </w:num>
  <w:num w:numId="12">
    <w:abstractNumId w:val="22"/>
  </w:num>
  <w:num w:numId="13">
    <w:abstractNumId w:val="12"/>
  </w:num>
  <w:num w:numId="14">
    <w:abstractNumId w:val="31"/>
  </w:num>
  <w:num w:numId="15">
    <w:abstractNumId w:val="20"/>
  </w:num>
  <w:num w:numId="16">
    <w:abstractNumId w:val="5"/>
  </w:num>
  <w:num w:numId="17">
    <w:abstractNumId w:val="26"/>
  </w:num>
  <w:num w:numId="18">
    <w:abstractNumId w:val="2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10"/>
  </w:num>
  <w:num w:numId="29">
    <w:abstractNumId w:val="14"/>
  </w:num>
  <w:num w:numId="30">
    <w:abstractNumId w:val="16"/>
  </w:num>
  <w:num w:numId="31">
    <w:abstractNumId w:val="28"/>
  </w:num>
  <w:num w:numId="32">
    <w:abstractNumId w:val="1"/>
  </w:num>
  <w:num w:numId="33">
    <w:abstractNumId w:val="3"/>
  </w:num>
  <w:num w:numId="34">
    <w:abstractNumId w:val="9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6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0DE2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2D62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BA5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4E24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2CE8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B79A1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57F4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0CCE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1FCD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614B"/>
    <w:rsid w:val="006C7337"/>
    <w:rsid w:val="006D0213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5F43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4FE"/>
    <w:rsid w:val="00897787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10D9"/>
    <w:rsid w:val="008C584F"/>
    <w:rsid w:val="008C5BFD"/>
    <w:rsid w:val="008C638A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727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23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447F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5C20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E2B"/>
    <w:rsid w:val="00B86416"/>
    <w:rsid w:val="00B87BFD"/>
    <w:rsid w:val="00B91A37"/>
    <w:rsid w:val="00B95B25"/>
    <w:rsid w:val="00B97667"/>
    <w:rsid w:val="00B97779"/>
    <w:rsid w:val="00B97A59"/>
    <w:rsid w:val="00BA12B5"/>
    <w:rsid w:val="00BA152C"/>
    <w:rsid w:val="00BA259A"/>
    <w:rsid w:val="00BA2C5B"/>
    <w:rsid w:val="00BA5B64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216"/>
    <w:rsid w:val="00BF3271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31F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163F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7C4E"/>
    <w:rsid w:val="00FA2E36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C892B8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99612-642D-4DD4-95E4-34A7D4AC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Anita Grygorowicz (RZGW Białystok)</cp:lastModifiedBy>
  <cp:revision>161</cp:revision>
  <cp:lastPrinted>2019-04-08T08:14:00Z</cp:lastPrinted>
  <dcterms:created xsi:type="dcterms:W3CDTF">2018-03-19T11:20:00Z</dcterms:created>
  <dcterms:modified xsi:type="dcterms:W3CDTF">2020-09-29T08:46:00Z</dcterms:modified>
</cp:coreProperties>
</file>