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KRS/CEiDG)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0" w:name="_Hlk48638498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pn: 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07AB2" w:rsidRPr="00707AB2">
        <w:rPr>
          <w:rFonts w:asciiTheme="minorHAnsi" w:hAnsiTheme="minorHAnsi" w:cstheme="minorHAnsi"/>
          <w:b/>
          <w:bCs/>
          <w:sz w:val="20"/>
          <w:szCs w:val="20"/>
        </w:rPr>
        <w:t>Poprawa retenc</w:t>
      </w:r>
      <w:r w:rsidR="00C354BA">
        <w:rPr>
          <w:rFonts w:asciiTheme="minorHAnsi" w:hAnsiTheme="minorHAnsi" w:cstheme="minorHAnsi"/>
          <w:b/>
          <w:bCs/>
          <w:sz w:val="20"/>
          <w:szCs w:val="20"/>
        </w:rPr>
        <w:t>ji</w:t>
      </w:r>
      <w:r w:rsidR="00707AB2" w:rsidRPr="00707AB2">
        <w:rPr>
          <w:rFonts w:asciiTheme="minorHAnsi" w:hAnsiTheme="minorHAnsi" w:cstheme="minorHAnsi"/>
          <w:b/>
          <w:bCs/>
          <w:sz w:val="20"/>
          <w:szCs w:val="20"/>
        </w:rPr>
        <w:t xml:space="preserve"> w zlewni rzeki Jabłonka poprzez odbudowę  jazów, pow. zambrowski i łomżyński</w:t>
      </w:r>
      <w:r w:rsidR="00707AB2">
        <w:rPr>
          <w:rFonts w:asciiTheme="minorHAnsi" w:hAnsiTheme="minorHAnsi" w:cstheme="minorHAnsi"/>
          <w:b/>
          <w:bCs/>
          <w:sz w:val="20"/>
          <w:szCs w:val="20"/>
        </w:rPr>
        <w:t xml:space="preserve"> – dokumentacja projektowa</w:t>
      </w:r>
      <w:r w:rsidR="006C0209" w:rsidRPr="006C020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6C02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art. 24 ust 1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472D05" w:rsidRDefault="00472D05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9221E" w:rsidRPr="00EE46FE" w:rsidRDefault="0089221E" w:rsidP="00EE46F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="006C02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6F14A7" w:rsidRDefault="006F14A7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6633D" w:rsidRDefault="00F6633D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3</w:t>
      </w:r>
      <w:r w:rsidR="00050E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KRS/CEiDG)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r w:rsidR="001236A8" w:rsidRPr="008F69BC">
        <w:rPr>
          <w:rFonts w:asciiTheme="minorHAnsi" w:hAnsiTheme="minorHAnsi" w:cstheme="minorHAnsi"/>
          <w:bCs/>
          <w:sz w:val="20"/>
          <w:szCs w:val="20"/>
        </w:rPr>
        <w:t>pn: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633D" w:rsidRPr="00F6633D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„Poprawa retenc</w:t>
      </w:r>
      <w:r w:rsidR="00C354BA">
        <w:rPr>
          <w:rFonts w:asciiTheme="minorHAnsi" w:hAnsiTheme="minorHAnsi" w:cstheme="minorHAnsi"/>
          <w:b/>
          <w:bCs/>
          <w:color w:val="000000"/>
          <w:sz w:val="20"/>
          <w:szCs w:val="20"/>
        </w:rPr>
        <w:t>ji</w:t>
      </w:r>
      <w:bookmarkStart w:id="1" w:name="_GoBack"/>
      <w:bookmarkEnd w:id="1"/>
      <w:r w:rsidR="00F6633D" w:rsidRPr="00F6633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 zlewni rzeki Jabłonka poprzez odbudowę  jazów, pow. zambrowski i łomżyński – dokumentacja projektowa</w:t>
      </w:r>
      <w:r w:rsidR="00EE46FE" w:rsidRP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EE46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6F14A7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następującego/ych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  <w:r w:rsidR="006F14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98" w:rsidRDefault="00CC4C98" w:rsidP="001F727C">
      <w:pPr>
        <w:spacing w:after="0" w:line="240" w:lineRule="auto"/>
      </w:pPr>
      <w:r>
        <w:separator/>
      </w:r>
    </w:p>
  </w:endnote>
  <w:endnote w:type="continuationSeparator" w:id="0">
    <w:p w:rsidR="00CC4C98" w:rsidRDefault="00CC4C9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98" w:rsidRDefault="00CC4C98" w:rsidP="001F727C">
      <w:pPr>
        <w:spacing w:after="0" w:line="240" w:lineRule="auto"/>
      </w:pPr>
      <w:r>
        <w:separator/>
      </w:r>
    </w:p>
  </w:footnote>
  <w:footnote w:type="continuationSeparator" w:id="0">
    <w:p w:rsidR="00CC4C98" w:rsidRDefault="00CC4C9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4FB3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6A2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0209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14A7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07AB2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53B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1F01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4BA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C9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5DE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071A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46F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2AFF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6633D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C249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0A6B-454B-4E19-97EA-CE3D8788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7</cp:revision>
  <cp:lastPrinted>2019-07-16T11:45:00Z</cp:lastPrinted>
  <dcterms:created xsi:type="dcterms:W3CDTF">2020-05-08T07:42:00Z</dcterms:created>
  <dcterms:modified xsi:type="dcterms:W3CDTF">2020-08-18T08:32:00Z</dcterms:modified>
</cp:coreProperties>
</file>