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96EA" w14:textId="7CEACDEA" w:rsidR="00C537D2" w:rsidRPr="00C537D2" w:rsidRDefault="00C537D2" w:rsidP="00C507B6">
      <w:pPr>
        <w:ind w:left="644" w:hanging="360"/>
        <w:jc w:val="center"/>
        <w:rPr>
          <w:b/>
          <w:bCs/>
        </w:rPr>
      </w:pPr>
      <w:r w:rsidRPr="00C537D2">
        <w:rPr>
          <w:b/>
          <w:bCs/>
        </w:rPr>
        <w:t>OPIS PRZEDMIOTU ZAMÓWIENIA</w:t>
      </w:r>
    </w:p>
    <w:p w14:paraId="01FBA6D7" w14:textId="4E16654A" w:rsidR="00C507B6" w:rsidRDefault="00C507B6" w:rsidP="00C507B6">
      <w:pPr>
        <w:ind w:left="284"/>
      </w:pPr>
      <w:r>
        <w:rPr>
          <w:rFonts w:ascii="Verdana" w:hAnsi="Verdana" w:cs="Calibri"/>
          <w:b/>
          <w:bCs/>
          <w:sz w:val="20"/>
          <w:szCs w:val="20"/>
          <w:shd w:val="clear" w:color="auto" w:fill="FFFFFF"/>
        </w:rPr>
        <w:t>Dostawa</w:t>
      </w:r>
      <w:r w:rsidRPr="00F742A4">
        <w:rPr>
          <w:rFonts w:ascii="Verdana" w:hAnsi="Verdana" w:cs="Calibri"/>
          <w:b/>
          <w:bCs/>
          <w:sz w:val="20"/>
          <w:szCs w:val="20"/>
          <w:shd w:val="clear" w:color="auto" w:fill="FFFFFF"/>
        </w:rPr>
        <w:t xml:space="preserve"> nagród konkursowych dla uczestników wydarzenia – </w:t>
      </w:r>
      <w:r>
        <w:rPr>
          <w:rFonts w:ascii="Verdana" w:hAnsi="Verdana" w:cs="Calibri"/>
          <w:b/>
          <w:bCs/>
          <w:sz w:val="20"/>
          <w:szCs w:val="20"/>
          <w:shd w:val="clear" w:color="auto" w:fill="FFFFFF"/>
        </w:rPr>
        <w:t>Dzień Ziemi w Świnnej Porębie</w:t>
      </w:r>
      <w:r>
        <w:t xml:space="preserve"> </w:t>
      </w:r>
    </w:p>
    <w:p w14:paraId="68B7CDAA" w14:textId="44F3C4F7" w:rsidR="00C537D2" w:rsidRDefault="00300728" w:rsidP="001E32A7">
      <w:pPr>
        <w:ind w:left="284"/>
        <w:jc w:val="both"/>
      </w:pPr>
      <w:r>
        <w:t xml:space="preserve">Przedmiotem zamówienia jest zestaw </w:t>
      </w:r>
      <w:r w:rsidR="00C507B6">
        <w:t>160 sztuk nagród</w:t>
      </w:r>
      <w:r w:rsidR="001B2C08">
        <w:t>,</w:t>
      </w:r>
      <w:r>
        <w:t xml:space="preserve"> w skład którego wchodz</w:t>
      </w:r>
      <w:r w:rsidR="00C507B6">
        <w:t>ą</w:t>
      </w:r>
      <w:r>
        <w:t xml:space="preserve"> </w:t>
      </w:r>
      <w:r w:rsidR="00C507B6">
        <w:t xml:space="preserve">wyłącznie </w:t>
      </w:r>
      <w:r>
        <w:t>fabrycznie</w:t>
      </w:r>
      <w:r w:rsidR="00C507B6">
        <w:t xml:space="preserve"> nowe </w:t>
      </w:r>
      <w:r w:rsidR="001E32A7">
        <w:t xml:space="preserve">i pełnowartościowe </w:t>
      </w:r>
      <w:r w:rsidR="00C507B6">
        <w:t xml:space="preserve">przedmioty typu gry planszowe, zabawki oraz pomoce dydaktyczne i edukacyjne </w:t>
      </w:r>
      <w:r>
        <w:t>wymienion</w:t>
      </w:r>
      <w:r w:rsidR="00C507B6">
        <w:t>e</w:t>
      </w:r>
      <w:r>
        <w:t xml:space="preserve"> poniżej o następujących parametrach</w:t>
      </w:r>
      <w:r w:rsidR="003D762C">
        <w:t xml:space="preserve"> minimalnych</w:t>
      </w:r>
      <w:r w:rsidR="00C507B6">
        <w:t xml:space="preserve"> oraz ich dostawa na adres</w:t>
      </w:r>
      <w:r>
        <w:t>:</w:t>
      </w:r>
      <w:r w:rsidR="00C507B6">
        <w:t xml:space="preserve"> </w:t>
      </w:r>
      <w:r w:rsidR="00C507B6" w:rsidRPr="001E32A7">
        <w:rPr>
          <w:b/>
          <w:bCs/>
        </w:rPr>
        <w:t>Regionalny Zarząd Gospodarki Wodnej w Krakowie, ul. Marszałka Józefa Piłsudskiego 22, 31-109 Kraków</w:t>
      </w:r>
      <w:r w:rsidR="00C507B6">
        <w:t xml:space="preserve"> w terminie do 7 dni roboczych od momentu otrzymania informacji o wyborze oferty.</w:t>
      </w:r>
    </w:p>
    <w:p w14:paraId="01ECBC3D" w14:textId="71FE21D6" w:rsidR="001E32A7" w:rsidRDefault="001E32A7" w:rsidP="001E32A7">
      <w:pPr>
        <w:ind w:left="284"/>
        <w:jc w:val="both"/>
      </w:pPr>
    </w:p>
    <w:p w14:paraId="1BB80DF1" w14:textId="2859D2A7" w:rsidR="00BA5A7C" w:rsidRPr="001E32A7" w:rsidRDefault="00BA5A7C" w:rsidP="00BA5A7C">
      <w:pPr>
        <w:pStyle w:val="Akapitzlist"/>
        <w:numPr>
          <w:ilvl w:val="0"/>
          <w:numId w:val="2"/>
        </w:numPr>
        <w:jc w:val="both"/>
      </w:pPr>
      <w:r>
        <w:t>Gra k</w:t>
      </w:r>
      <w:r w:rsidR="001E32A7" w:rsidRPr="001E32A7">
        <w:t>omplet akcesoriów do gry w łowienie ryb składa</w:t>
      </w:r>
      <w:r w:rsidR="001E32A7">
        <w:t>jący</w:t>
      </w:r>
      <w:r w:rsidR="001E32A7" w:rsidRPr="001E32A7">
        <w:t xml:space="preserve"> się z 55 kart, 5 kostek oraz instrukcji, która krok po kroku wyjaśni zasady rozgrywki i zdobywania punktów. Rzucając kostkami, każdy z graczy wciela się w rolę wędkarza i łowi rybki, których rysunki znajdują się na poszczególnych kartach.</w:t>
      </w:r>
      <w:r w:rsidR="001E32A7">
        <w:t xml:space="preserve"> – gra typu np. „Rybobranie” </w:t>
      </w:r>
      <w:r w:rsidR="001E32A7" w:rsidRPr="001E32A7">
        <w:rPr>
          <w:b/>
          <w:bCs/>
        </w:rPr>
        <w:t>SZTUK 20</w:t>
      </w:r>
    </w:p>
    <w:p w14:paraId="57DDB597" w14:textId="0EF29FA3" w:rsidR="001E32A7" w:rsidRPr="001E32A7" w:rsidRDefault="001E32A7" w:rsidP="001E32A7">
      <w:pPr>
        <w:pStyle w:val="Akapitzlist"/>
        <w:numPr>
          <w:ilvl w:val="0"/>
          <w:numId w:val="2"/>
        </w:numPr>
        <w:jc w:val="both"/>
      </w:pPr>
      <w:r>
        <w:t xml:space="preserve">Gra karciana z kartami rybek akwariowych, gracz stara się zebrać zestawy – gra typu np. „Ryby mają głos” </w:t>
      </w:r>
      <w:r w:rsidRPr="001E32A7">
        <w:rPr>
          <w:b/>
          <w:bCs/>
        </w:rPr>
        <w:t>SZTUK 20</w:t>
      </w:r>
    </w:p>
    <w:p w14:paraId="0CE2F839" w14:textId="49F0A472" w:rsidR="001E32A7" w:rsidRDefault="00BA5A7C" w:rsidP="001E32A7">
      <w:pPr>
        <w:pStyle w:val="Akapitzlist"/>
        <w:numPr>
          <w:ilvl w:val="0"/>
          <w:numId w:val="2"/>
        </w:numPr>
        <w:jc w:val="both"/>
      </w:pPr>
      <w:r>
        <w:t xml:space="preserve">Gra planszowa o rozpoznaniu i tropieniu leśnych zwierząt – gra typu np. „Czyj to trop?” </w:t>
      </w:r>
      <w:r w:rsidRPr="00BA5A7C">
        <w:rPr>
          <w:b/>
          <w:bCs/>
        </w:rPr>
        <w:t>SZTUK 10</w:t>
      </w:r>
    </w:p>
    <w:p w14:paraId="2FE179F7" w14:textId="1F14A941" w:rsidR="00BA5A7C" w:rsidRDefault="00BA5A7C" w:rsidP="001E32A7">
      <w:pPr>
        <w:pStyle w:val="Akapitzlist"/>
        <w:numPr>
          <w:ilvl w:val="0"/>
          <w:numId w:val="2"/>
        </w:numPr>
        <w:jc w:val="both"/>
      </w:pPr>
      <w:r>
        <w:t>Dynamiczna gra w łowienie rybek z podestem do łowienia i kolorowymi wędkami – gra typu np. „Na Ryby.</w:t>
      </w:r>
      <w:r w:rsidR="005C574E">
        <w:t xml:space="preserve"> </w:t>
      </w:r>
      <w:r>
        <w:t xml:space="preserve">Rodzina Trefików” </w:t>
      </w:r>
      <w:r w:rsidRPr="00BA5A7C">
        <w:rPr>
          <w:b/>
          <w:bCs/>
        </w:rPr>
        <w:t>SZTUK 10</w:t>
      </w:r>
    </w:p>
    <w:p w14:paraId="14510C9C" w14:textId="3C10A1F1" w:rsidR="00BA5A7C" w:rsidRDefault="00BA5A7C" w:rsidP="001E32A7">
      <w:pPr>
        <w:pStyle w:val="Akapitzlist"/>
        <w:numPr>
          <w:ilvl w:val="0"/>
          <w:numId w:val="2"/>
        </w:numPr>
        <w:jc w:val="both"/>
      </w:pPr>
      <w:r>
        <w:t xml:space="preserve">Gra edukacyjna z dużą okrągłą planszą pozwalającą na zrozumienie cykliczności zmian zachodzących w przyrodzie. Każda pora roku jest wyróżniona innym kolorem pól oraz ilustracją zmieniającego  się  drzewa  i  jego  otoczenia. – gra typu np. „Rok na okrągło” </w:t>
      </w:r>
      <w:r w:rsidRPr="00BA5A7C">
        <w:rPr>
          <w:b/>
          <w:bCs/>
        </w:rPr>
        <w:t>SZTUK 10</w:t>
      </w:r>
    </w:p>
    <w:p w14:paraId="65215CB6" w14:textId="6D799DA6" w:rsidR="00BA5A7C" w:rsidRDefault="00BA5A7C" w:rsidP="001E32A7">
      <w:pPr>
        <w:pStyle w:val="Akapitzlist"/>
        <w:numPr>
          <w:ilvl w:val="0"/>
          <w:numId w:val="2"/>
        </w:numPr>
        <w:jc w:val="both"/>
      </w:pPr>
      <w:r>
        <w:t xml:space="preserve">Gra o przyrodzie w tworzenie krain pełnych zwierząt, owadów, łąk i potoków oraz najlepiej działającego ekosystemu – gra typu np. „Ekosystem” </w:t>
      </w:r>
      <w:r w:rsidRPr="00BA5A7C">
        <w:rPr>
          <w:b/>
          <w:bCs/>
        </w:rPr>
        <w:t>SZTUK 10</w:t>
      </w:r>
    </w:p>
    <w:p w14:paraId="6DA1DC04" w14:textId="76ADE6A5" w:rsidR="00BA5A7C" w:rsidRDefault="005C574E" w:rsidP="001E32A7">
      <w:pPr>
        <w:pStyle w:val="Akapitzlist"/>
        <w:numPr>
          <w:ilvl w:val="0"/>
          <w:numId w:val="2"/>
        </w:numPr>
        <w:jc w:val="both"/>
      </w:pPr>
      <w:r>
        <w:t>Gra przyrodnicza g</w:t>
      </w:r>
      <w:r w:rsidRPr="005C574E">
        <w:t>rający losuje kartę z puli</w:t>
      </w:r>
      <w:r>
        <w:t>, p</w:t>
      </w:r>
      <w:r w:rsidRPr="005C574E">
        <w:t>rzez określony czas przygląda się karcie, starając się jak najwięcej z niej zapamiętać. Następnie oddaje kartę innemu uczestnikowi rozgrywki i rzuca kostką, by wylosować numer pytania. Poprawna odpowiedź daje grającemu punkt i zatrzymuje on kartę. Jeśli odpowiedź jest niepoprawna, karta wraca do puli i może zostać wylosowana ponownie</w:t>
      </w:r>
      <w:r>
        <w:t xml:space="preserve"> – gra typu np. „BrainBox. Przyroda” </w:t>
      </w:r>
      <w:r w:rsidRPr="005C574E">
        <w:rPr>
          <w:b/>
          <w:bCs/>
        </w:rPr>
        <w:t>SZTUK 10</w:t>
      </w:r>
    </w:p>
    <w:p w14:paraId="70EB9514" w14:textId="7D768AAF" w:rsidR="005C574E" w:rsidRDefault="005C574E" w:rsidP="001E32A7">
      <w:pPr>
        <w:pStyle w:val="Akapitzlist"/>
        <w:numPr>
          <w:ilvl w:val="0"/>
          <w:numId w:val="2"/>
        </w:numPr>
        <w:jc w:val="both"/>
      </w:pPr>
      <w:r>
        <w:t xml:space="preserve">Gra edukacyjna o faunie i florze, </w:t>
      </w:r>
      <w:r w:rsidRPr="005C574E">
        <w:t>pytania tekstowe oraz pytania obrazkowe</w:t>
      </w:r>
      <w:r>
        <w:t xml:space="preserve">, 2 planszetki suchościeralne, 330 kart: pytanie i odpowiedź, 1 marker suchościeralny – gra typu np. „Milionerzy. Fauna i flora” </w:t>
      </w:r>
      <w:r w:rsidRPr="005C574E">
        <w:rPr>
          <w:b/>
          <w:bCs/>
        </w:rPr>
        <w:t>SZTUK 10</w:t>
      </w:r>
    </w:p>
    <w:p w14:paraId="47B36298" w14:textId="58AD7EBB" w:rsidR="005C574E" w:rsidRDefault="005C574E" w:rsidP="001E32A7">
      <w:pPr>
        <w:pStyle w:val="Akapitzlist"/>
        <w:numPr>
          <w:ilvl w:val="0"/>
          <w:numId w:val="2"/>
        </w:numPr>
        <w:jc w:val="both"/>
      </w:pPr>
      <w:r>
        <w:t xml:space="preserve">Gra edukacyjna planszowa, której celem jest zapoznanie dzieci z najciekawszymi rejonami na Ziemi. Aby dotrzeć do mety, uczestnicy muszą odpowiedzieć na 90 pytań dotyczących natury, środowiska geograficznego, kultury poszczególnych krajów oraz znajdujących się w nich obiektów architektonicznych – gra typu np. „Kapitan Nauka. Świat” </w:t>
      </w:r>
      <w:r w:rsidRPr="005C574E">
        <w:rPr>
          <w:b/>
          <w:bCs/>
        </w:rPr>
        <w:t>SZTUK 10</w:t>
      </w:r>
    </w:p>
    <w:p w14:paraId="760A3F21" w14:textId="20BBB240" w:rsidR="005C574E" w:rsidRDefault="005C574E" w:rsidP="001E32A7">
      <w:pPr>
        <w:pStyle w:val="Akapitzlist"/>
        <w:numPr>
          <w:ilvl w:val="0"/>
          <w:numId w:val="2"/>
        </w:numPr>
        <w:jc w:val="both"/>
      </w:pPr>
      <w:r>
        <w:t xml:space="preserve">Gra typu memory, która </w:t>
      </w:r>
      <w:r w:rsidRPr="005C574E">
        <w:t>pozwala ćwiczyć koncentrację i spostrzegawczość. Rozgrywka przenosi uczestników gry w niezwykłe miejsca na świecie, pozwalając podziwiać wspaniałe widoki: znane zabytki czy cuda natury</w:t>
      </w:r>
      <w:r>
        <w:t xml:space="preserve"> – gra typu np. „Memory. Odkryj świat” </w:t>
      </w:r>
      <w:r w:rsidRPr="005C574E">
        <w:rPr>
          <w:b/>
          <w:bCs/>
        </w:rPr>
        <w:t>SZTUK 20</w:t>
      </w:r>
    </w:p>
    <w:p w14:paraId="5BB1F600" w14:textId="34CDA66D" w:rsidR="005C574E" w:rsidRDefault="005C574E" w:rsidP="001E32A7">
      <w:pPr>
        <w:pStyle w:val="Akapitzlist"/>
        <w:numPr>
          <w:ilvl w:val="0"/>
          <w:numId w:val="2"/>
        </w:numPr>
        <w:jc w:val="both"/>
      </w:pPr>
      <w:r>
        <w:t xml:space="preserve">Słuchawki bezprzewodowe nauszne bluetooth z diodami LED, </w:t>
      </w:r>
      <w:r w:rsidRPr="005C574E">
        <w:rPr>
          <w:b/>
          <w:bCs/>
        </w:rPr>
        <w:t>SZTUK 3</w:t>
      </w:r>
    </w:p>
    <w:p w14:paraId="682E10C8" w14:textId="06365AB8" w:rsidR="00893C57" w:rsidRDefault="005C574E" w:rsidP="00893C57">
      <w:pPr>
        <w:pStyle w:val="Akapitzlist"/>
        <w:numPr>
          <w:ilvl w:val="0"/>
          <w:numId w:val="2"/>
        </w:numPr>
        <w:jc w:val="both"/>
      </w:pPr>
      <w:r>
        <w:t>I</w:t>
      </w:r>
      <w:r w:rsidRPr="005C574E">
        <w:t xml:space="preserve">nteligentny </w:t>
      </w:r>
      <w:r>
        <w:t>i</w:t>
      </w:r>
      <w:r w:rsidRPr="005C574E">
        <w:t xml:space="preserve">nteraktywny </w:t>
      </w:r>
      <w:r>
        <w:t>r</w:t>
      </w:r>
      <w:r w:rsidRPr="005C574E">
        <w:t xml:space="preserve">obot </w:t>
      </w:r>
      <w:r>
        <w:t>z</w:t>
      </w:r>
      <w:r w:rsidRPr="005C574E">
        <w:t xml:space="preserve">asilany </w:t>
      </w:r>
      <w:r>
        <w:t>w</w:t>
      </w:r>
      <w:r w:rsidRPr="005C574E">
        <w:t xml:space="preserve">odą </w:t>
      </w:r>
      <w:r>
        <w:t>z</w:t>
      </w:r>
      <w:r w:rsidRPr="005C574E">
        <w:t xml:space="preserve">dalnie </w:t>
      </w:r>
      <w:r>
        <w:t>s</w:t>
      </w:r>
      <w:r w:rsidRPr="005C574E">
        <w:t>terowany</w:t>
      </w:r>
      <w:r w:rsidR="00893C57">
        <w:t xml:space="preserve"> z pilotem. Funkcje robota: chodzi, jeździ, zmienia kierunek, obraca głowę lewo i prawo, tańczy, mówi językiem robotów, reaguje na brawa, patroluje – robot np. typu „Robot Water zdalnie sterowany”, </w:t>
      </w:r>
      <w:r w:rsidR="00893C57" w:rsidRPr="00893C57">
        <w:rPr>
          <w:b/>
          <w:bCs/>
        </w:rPr>
        <w:t>SZTUK 1</w:t>
      </w:r>
    </w:p>
    <w:p w14:paraId="6E42F253" w14:textId="44570D5A" w:rsidR="00893C57" w:rsidRDefault="00893C57" w:rsidP="00893C57">
      <w:pPr>
        <w:pStyle w:val="Akapitzlist"/>
        <w:numPr>
          <w:ilvl w:val="0"/>
          <w:numId w:val="2"/>
        </w:numPr>
        <w:jc w:val="both"/>
      </w:pPr>
      <w:r w:rsidRPr="00893C57">
        <w:lastRenderedPageBreak/>
        <w:t>Łódź zdalnie sterowana</w:t>
      </w:r>
      <w:r>
        <w:t xml:space="preserve"> 34 cm na baterie 3x R06/AA z pilotem 2-kanałowy na baterie 2x R06/AA w częstotliwości 2,4 GHz z zasięgiem minimum 15 metrów, łódź typu np. „</w:t>
      </w:r>
      <w:r w:rsidRPr="00893C57">
        <w:t>Łódź zdalnie sterowana Sea Cruiser 34cm</w:t>
      </w:r>
      <w:r>
        <w:t xml:space="preserve">” </w:t>
      </w:r>
      <w:r w:rsidRPr="00893C57">
        <w:rPr>
          <w:b/>
          <w:bCs/>
        </w:rPr>
        <w:t>SZTUK 3</w:t>
      </w:r>
    </w:p>
    <w:p w14:paraId="5AA804E5" w14:textId="2C97AE56" w:rsidR="00893C57" w:rsidRDefault="00893C57" w:rsidP="00893C57">
      <w:pPr>
        <w:pStyle w:val="Akapitzlist"/>
        <w:numPr>
          <w:ilvl w:val="0"/>
          <w:numId w:val="2"/>
        </w:numPr>
        <w:jc w:val="both"/>
      </w:pPr>
      <w:r w:rsidRPr="00893C57">
        <w:t>Plastikowy model do sklejania</w:t>
      </w:r>
      <w:r>
        <w:t xml:space="preserve"> Niszczyciel (kontrtorpedowiec) ORP "Wicher"</w:t>
      </w:r>
      <w:r w:rsidRPr="00893C57">
        <w:t xml:space="preserve"> 1/400</w:t>
      </w:r>
      <w:r>
        <w:t xml:space="preserve"> w komplecie z 3x farby akrylowe, klej do modeli i pędzelkiem – zestaw model typu np. „</w:t>
      </w:r>
      <w:r w:rsidRPr="00893C57">
        <w:t>ORP 'Wicher' wz.35 Polski Niszczyciel II WŚ</w:t>
      </w:r>
      <w:r>
        <w:t xml:space="preserve">” </w:t>
      </w:r>
      <w:r w:rsidRPr="00893C57">
        <w:rPr>
          <w:b/>
          <w:bCs/>
        </w:rPr>
        <w:t>SZTUK 3</w:t>
      </w:r>
    </w:p>
    <w:p w14:paraId="3C75623D" w14:textId="0CEF660A" w:rsidR="0079260C" w:rsidRDefault="0079260C" w:rsidP="0079260C">
      <w:pPr>
        <w:pStyle w:val="Akapitzlist"/>
        <w:numPr>
          <w:ilvl w:val="0"/>
          <w:numId w:val="2"/>
        </w:numPr>
        <w:jc w:val="both"/>
      </w:pPr>
      <w:r w:rsidRPr="00893C57">
        <w:t>Plastikowy model do sklejania</w:t>
      </w:r>
      <w:r>
        <w:t xml:space="preserve"> Niszczyciel (kontrtorpedowiec) ORP "Burza"</w:t>
      </w:r>
      <w:r w:rsidRPr="00893C57">
        <w:t xml:space="preserve"> 1/400</w:t>
      </w:r>
      <w:r>
        <w:t xml:space="preserve"> w komplecie z 4x farby akrylowe, klej do modeli i pędzelkiem – zestaw model typu np. „Niszczyciel ORP BURZA” </w:t>
      </w:r>
      <w:r w:rsidRPr="00893C57">
        <w:rPr>
          <w:b/>
          <w:bCs/>
        </w:rPr>
        <w:t>SZTUK 3</w:t>
      </w:r>
    </w:p>
    <w:p w14:paraId="431B755E" w14:textId="2A68C413" w:rsidR="0079260C" w:rsidRDefault="0079260C" w:rsidP="0079260C">
      <w:pPr>
        <w:pStyle w:val="Akapitzlist"/>
        <w:numPr>
          <w:ilvl w:val="0"/>
          <w:numId w:val="2"/>
        </w:numPr>
        <w:jc w:val="both"/>
      </w:pPr>
      <w:r w:rsidRPr="00893C57">
        <w:t>Plastikowy model do sklejania</w:t>
      </w:r>
      <w:r>
        <w:t xml:space="preserve"> Niszczyciel  ORP "Błyskawica"</w:t>
      </w:r>
      <w:r w:rsidRPr="00893C57">
        <w:t xml:space="preserve"> 1/400</w:t>
      </w:r>
      <w:r>
        <w:t xml:space="preserve"> w komplecie z 3x farby akrylowe, klej do modeli i pędzelkiem – zestaw model typu np. „Niszczyciel ORP BŁYSKAWICA” </w:t>
      </w:r>
      <w:r w:rsidRPr="00893C57">
        <w:rPr>
          <w:b/>
          <w:bCs/>
        </w:rPr>
        <w:t>SZTUK 3</w:t>
      </w:r>
    </w:p>
    <w:p w14:paraId="5207EFC9" w14:textId="0291DF14" w:rsidR="00893C57" w:rsidRDefault="0079260C" w:rsidP="00893C57">
      <w:pPr>
        <w:pStyle w:val="Akapitzlist"/>
        <w:numPr>
          <w:ilvl w:val="0"/>
          <w:numId w:val="2"/>
        </w:numPr>
        <w:jc w:val="both"/>
      </w:pPr>
      <w:r>
        <w:t>Klocki plastikowe typu LEGO z morskimi stworzeniami w</w:t>
      </w:r>
      <w:r w:rsidRPr="0079260C">
        <w:t xml:space="preserve"> zestawie </w:t>
      </w:r>
      <w:r>
        <w:t xml:space="preserve">z </w:t>
      </w:r>
      <w:r w:rsidRPr="0079260C">
        <w:t>rekin</w:t>
      </w:r>
      <w:r>
        <w:t>em</w:t>
      </w:r>
      <w:r w:rsidRPr="0079260C">
        <w:t xml:space="preserve"> z otwieraną paszczą</w:t>
      </w:r>
      <w:r>
        <w:t xml:space="preserve"> – zestaw typu np. </w:t>
      </w:r>
      <w:r w:rsidR="00E93843">
        <w:t>„</w:t>
      </w:r>
      <w:r w:rsidRPr="00610CFD">
        <w:t>LEGO Creator Morskie stworzenia 31088</w:t>
      </w:r>
      <w:r w:rsidR="00E93843">
        <w:t>”</w:t>
      </w:r>
      <w:r>
        <w:t xml:space="preserve">, </w:t>
      </w:r>
      <w:r w:rsidRPr="0079260C">
        <w:rPr>
          <w:b/>
          <w:bCs/>
        </w:rPr>
        <w:t>SZTUK 10</w:t>
      </w:r>
    </w:p>
    <w:p w14:paraId="0856DC45" w14:textId="4FCFE191" w:rsidR="0079260C" w:rsidRDefault="0079260C" w:rsidP="00893C57">
      <w:pPr>
        <w:pStyle w:val="Akapitzlist"/>
        <w:numPr>
          <w:ilvl w:val="0"/>
          <w:numId w:val="2"/>
        </w:numPr>
        <w:jc w:val="both"/>
      </w:pPr>
      <w:r>
        <w:t xml:space="preserve">Klocki plastikowe typu LEGO z </w:t>
      </w:r>
      <w:r w:rsidR="00E93843">
        <w:t>okrętem wojennym piratów w skład którego wchodzą minimum 1264 elementy – zestaw typu np. „</w:t>
      </w:r>
      <w:r w:rsidR="00E93843" w:rsidRPr="00610CFD">
        <w:t>LEGO Creator Statek piracki 31109</w:t>
      </w:r>
      <w:r w:rsidR="00E93843">
        <w:t xml:space="preserve">” </w:t>
      </w:r>
      <w:r w:rsidR="00E93843" w:rsidRPr="00E93843">
        <w:rPr>
          <w:b/>
          <w:bCs/>
        </w:rPr>
        <w:t>SZTUK 1</w:t>
      </w:r>
    </w:p>
    <w:p w14:paraId="750D600C" w14:textId="75DAE389" w:rsidR="00E93843" w:rsidRDefault="00E93843" w:rsidP="00893C57">
      <w:pPr>
        <w:pStyle w:val="Akapitzlist"/>
        <w:numPr>
          <w:ilvl w:val="0"/>
          <w:numId w:val="2"/>
        </w:numPr>
        <w:jc w:val="both"/>
      </w:pPr>
      <w:r>
        <w:t xml:space="preserve">Klocki plastikowe typu LEGO ze statkiem wojennym wikingów i wężem – zestaw typu np. „LEGO </w:t>
      </w:r>
      <w:r w:rsidRPr="00977379">
        <w:t>Creator Statek wikingów i wąż z Midgardu 31132</w:t>
      </w:r>
      <w:r>
        <w:t xml:space="preserve">” </w:t>
      </w:r>
      <w:r w:rsidRPr="00E93843">
        <w:rPr>
          <w:b/>
          <w:bCs/>
        </w:rPr>
        <w:t>SZTUK 1</w:t>
      </w:r>
    </w:p>
    <w:p w14:paraId="6957FDC5" w14:textId="1954D861" w:rsidR="00E93843" w:rsidRDefault="00E93843" w:rsidP="00893C57">
      <w:pPr>
        <w:pStyle w:val="Akapitzlist"/>
        <w:numPr>
          <w:ilvl w:val="0"/>
          <w:numId w:val="2"/>
        </w:numPr>
        <w:jc w:val="both"/>
      </w:pPr>
      <w:r>
        <w:t xml:space="preserve">Zabawka zestaw edukacyjny dzięki któremu można </w:t>
      </w:r>
      <w:r w:rsidRPr="00E93843">
        <w:t>samodzielnie złożyć hydrauliczną rękę cyborga w formacie XXL</w:t>
      </w:r>
      <w:r>
        <w:t>. Ręka ma działać na zasadzie hydrauliki i nie wymagać żadnego dodatkowego zasilania – zestaw typu np. „</w:t>
      </w:r>
      <w:r w:rsidRPr="00E93843">
        <w:t>Ręka Cyborga PIATNIK</w:t>
      </w:r>
      <w:r>
        <w:t xml:space="preserve">” </w:t>
      </w:r>
      <w:r w:rsidRPr="00E93843">
        <w:rPr>
          <w:b/>
          <w:bCs/>
        </w:rPr>
        <w:t>SZTUK 1</w:t>
      </w:r>
    </w:p>
    <w:p w14:paraId="66FDB90F" w14:textId="5D8573BD" w:rsidR="00E93843" w:rsidRDefault="00E93843" w:rsidP="00893C57">
      <w:pPr>
        <w:pStyle w:val="Akapitzlist"/>
        <w:numPr>
          <w:ilvl w:val="0"/>
          <w:numId w:val="2"/>
        </w:numPr>
        <w:jc w:val="both"/>
      </w:pPr>
      <w:r>
        <w:t>Mikroskop zabawka edukacyjna, zestaw wspierający naukę biologii, posiadający 3 powiększenia: x60, x150, x600 zasilany bateriami 1,5 V typu LR6 – zestaw mikroskopowy typu np. „</w:t>
      </w:r>
      <w:r w:rsidR="009E4D81">
        <w:t xml:space="preserve">Mikroskop Odrywcy PIATNIK” </w:t>
      </w:r>
      <w:r w:rsidR="009E4D81" w:rsidRPr="009E4D81">
        <w:rPr>
          <w:b/>
          <w:bCs/>
        </w:rPr>
        <w:t>SZTUK 1</w:t>
      </w:r>
    </w:p>
    <w:sectPr w:rsidR="00E93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34DB5"/>
    <w:multiLevelType w:val="hybridMultilevel"/>
    <w:tmpl w:val="D63EAA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C3BDF"/>
    <w:multiLevelType w:val="hybridMultilevel"/>
    <w:tmpl w:val="52FE4B62"/>
    <w:lvl w:ilvl="0" w:tplc="ABE26F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78292890">
    <w:abstractNumId w:val="0"/>
  </w:num>
  <w:num w:numId="2" w16cid:durableId="457376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3F"/>
    <w:rsid w:val="00081772"/>
    <w:rsid w:val="000944FF"/>
    <w:rsid w:val="000D602D"/>
    <w:rsid w:val="001B2C08"/>
    <w:rsid w:val="001E32A7"/>
    <w:rsid w:val="001F46EF"/>
    <w:rsid w:val="00291379"/>
    <w:rsid w:val="003001F1"/>
    <w:rsid w:val="00300728"/>
    <w:rsid w:val="003443FE"/>
    <w:rsid w:val="003649CC"/>
    <w:rsid w:val="003B7EBB"/>
    <w:rsid w:val="003D762C"/>
    <w:rsid w:val="004712CE"/>
    <w:rsid w:val="004A2E53"/>
    <w:rsid w:val="004F68A0"/>
    <w:rsid w:val="00524708"/>
    <w:rsid w:val="00564A8F"/>
    <w:rsid w:val="005C574E"/>
    <w:rsid w:val="005F3AB2"/>
    <w:rsid w:val="00640D68"/>
    <w:rsid w:val="006A6460"/>
    <w:rsid w:val="00775FE2"/>
    <w:rsid w:val="0079260C"/>
    <w:rsid w:val="00824DF8"/>
    <w:rsid w:val="00893C57"/>
    <w:rsid w:val="008F45BC"/>
    <w:rsid w:val="009A733F"/>
    <w:rsid w:val="009B5966"/>
    <w:rsid w:val="009C12A2"/>
    <w:rsid w:val="009E4D81"/>
    <w:rsid w:val="009F6E8E"/>
    <w:rsid w:val="00BA5A7C"/>
    <w:rsid w:val="00BB4941"/>
    <w:rsid w:val="00BF4BA7"/>
    <w:rsid w:val="00C16FAC"/>
    <w:rsid w:val="00C22461"/>
    <w:rsid w:val="00C507B6"/>
    <w:rsid w:val="00C537D2"/>
    <w:rsid w:val="00CA4DCA"/>
    <w:rsid w:val="00DC0DA0"/>
    <w:rsid w:val="00E17E22"/>
    <w:rsid w:val="00E93843"/>
    <w:rsid w:val="00ED4B2E"/>
    <w:rsid w:val="00FE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0087"/>
  <w15:chartTrackingRefBased/>
  <w15:docId w15:val="{E2A83A4A-B1D5-4CA7-BC36-098DD679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12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12A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944FF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F6E8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4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Jastrzębski (RZGW Kraków)</dc:creator>
  <cp:keywords/>
  <dc:description/>
  <cp:lastModifiedBy>Bartosz Jastrzębski (RZGW Kraków)</cp:lastModifiedBy>
  <cp:revision>3</cp:revision>
  <dcterms:created xsi:type="dcterms:W3CDTF">2023-04-17T12:26:00Z</dcterms:created>
  <dcterms:modified xsi:type="dcterms:W3CDTF">2023-04-17T12:32:00Z</dcterms:modified>
</cp:coreProperties>
</file>