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1B3C9A6B" w:rsidR="00AF1366" w:rsidRPr="006414D4" w:rsidRDefault="004126AB" w:rsidP="00ED3C86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712D5D1A" w14:textId="77777777" w:rsidR="00C02479" w:rsidRDefault="00C02479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AD33D3" w14:textId="436ABEFA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27E1532" w14:textId="1588F894" w:rsidR="00453B6E" w:rsidRDefault="004126AB" w:rsidP="00453B6E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stawy z dnia 11 września 2019 r. Prawo zamówień publicznych </w:t>
      </w:r>
      <w:r w:rsidR="001A3F1E">
        <w:rPr>
          <w:rFonts w:asciiTheme="minorHAnsi" w:eastAsia="Arial Narrow" w:hAnsiTheme="minorHAnsi" w:cs="Arial"/>
          <w:b/>
          <w:bCs/>
          <w:sz w:val="22"/>
          <w:szCs w:val="22"/>
        </w:rPr>
        <w:t>(</w:t>
      </w:r>
      <w:r w:rsidR="001A3F1E" w:rsidRPr="00506850">
        <w:rPr>
          <w:rFonts w:asciiTheme="minorHAnsi" w:eastAsia="Arial Narrow" w:hAnsiTheme="minorHAnsi" w:cs="Arial"/>
          <w:b/>
          <w:bCs/>
          <w:sz w:val="22"/>
          <w:szCs w:val="22"/>
        </w:rPr>
        <w:t>tekst jedn.: Dz.U. z 2022 r. poz. 1710 ze zm.)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639B55B4" w14:textId="77777777" w:rsidR="00444788" w:rsidRDefault="00444788" w:rsidP="00453B6E">
      <w:pPr>
        <w:spacing w:line="240" w:lineRule="auto"/>
      </w:pPr>
    </w:p>
    <w:p w14:paraId="152B55AB" w14:textId="60E7485E" w:rsidR="00453B6E" w:rsidRPr="00453B6E" w:rsidRDefault="00444788" w:rsidP="00C02479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bookmarkStart w:id="0" w:name="_Hlk75160842"/>
      <w:r w:rsidRPr="001837B2">
        <w:rPr>
          <w:rFonts w:asciiTheme="minorHAnsi" w:eastAsia="Arial Narrow" w:hAnsiTheme="minorHAnsi" w:cs="Arial"/>
          <w:b/>
          <w:bCs/>
          <w:sz w:val="22"/>
          <w:szCs w:val="22"/>
        </w:rPr>
        <w:t>„Serwis i naprawa systemu alarmowego na Zbiorniku Wodnym Skrzyszów”</w:t>
      </w:r>
    </w:p>
    <w:bookmarkEnd w:id="0"/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432EFFD3" w:rsidR="004126AB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="00444788" w:rsidRPr="00444788">
        <w:rPr>
          <w:rFonts w:asciiTheme="minorHAnsi" w:hAnsiTheme="minorHAnsi" w:cs="Arial"/>
          <w:sz w:val="22"/>
          <w:szCs w:val="22"/>
        </w:rPr>
        <w:t>(Dz.U. 2023 poz. 70 ze zm.).</w:t>
      </w:r>
    </w:p>
    <w:p w14:paraId="64494F7C" w14:textId="0130E16E" w:rsidR="004126AB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B44F906" w14:textId="301240A3" w:rsidR="00357CDC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74669E8" w14:textId="77777777" w:rsidR="00357CDC" w:rsidRPr="007F021A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C0247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49468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1A3F1E"/>
    <w:rsid w:val="00215DA8"/>
    <w:rsid w:val="00357CDC"/>
    <w:rsid w:val="00357E15"/>
    <w:rsid w:val="00402D6C"/>
    <w:rsid w:val="004126AB"/>
    <w:rsid w:val="00444788"/>
    <w:rsid w:val="00453B6E"/>
    <w:rsid w:val="0050438F"/>
    <w:rsid w:val="00516053"/>
    <w:rsid w:val="005D7613"/>
    <w:rsid w:val="005D7A99"/>
    <w:rsid w:val="00622C4B"/>
    <w:rsid w:val="00640ADA"/>
    <w:rsid w:val="006414D4"/>
    <w:rsid w:val="0067534F"/>
    <w:rsid w:val="006C4C58"/>
    <w:rsid w:val="00737578"/>
    <w:rsid w:val="00753D52"/>
    <w:rsid w:val="007621D8"/>
    <w:rsid w:val="007F7EBF"/>
    <w:rsid w:val="009F4934"/>
    <w:rsid w:val="00A82A34"/>
    <w:rsid w:val="00AF1366"/>
    <w:rsid w:val="00B378F8"/>
    <w:rsid w:val="00B50B44"/>
    <w:rsid w:val="00B9589C"/>
    <w:rsid w:val="00C02479"/>
    <w:rsid w:val="00CB3664"/>
    <w:rsid w:val="00CF6689"/>
    <w:rsid w:val="00EA4818"/>
    <w:rsid w:val="00EC2F58"/>
    <w:rsid w:val="00ED3C86"/>
    <w:rsid w:val="00EE00CE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3</cp:revision>
  <dcterms:created xsi:type="dcterms:W3CDTF">2023-05-10T10:55:00Z</dcterms:created>
  <dcterms:modified xsi:type="dcterms:W3CDTF">2023-05-10T10:55:00Z</dcterms:modified>
</cp:coreProperties>
</file>