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8EE2" w14:textId="2D10D1E7" w:rsidR="005501E7" w:rsidRDefault="005501E7" w:rsidP="005501E7">
      <w:pPr>
        <w:ind w:left="5664" w:firstLine="708"/>
        <w:jc w:val="center"/>
        <w:rPr>
          <w:b/>
          <w:bCs/>
          <w:sz w:val="28"/>
          <w:szCs w:val="28"/>
        </w:rPr>
      </w:pPr>
      <w:r>
        <w:rPr>
          <w:b/>
          <w:bCs/>
          <w:sz w:val="28"/>
          <w:szCs w:val="28"/>
        </w:rPr>
        <w:t>Załącznik nr 14 do SWZ</w:t>
      </w:r>
    </w:p>
    <w:p w14:paraId="132706DD" w14:textId="7022723D" w:rsidR="00C81BB9" w:rsidRPr="006B201F" w:rsidRDefault="00C81BB9" w:rsidP="00C81BB9">
      <w:pPr>
        <w:jc w:val="center"/>
        <w:rPr>
          <w:b/>
          <w:bCs/>
          <w:sz w:val="28"/>
          <w:szCs w:val="28"/>
        </w:rPr>
      </w:pPr>
      <w:r w:rsidRPr="006B201F">
        <w:rPr>
          <w:b/>
          <w:bCs/>
          <w:sz w:val="28"/>
          <w:szCs w:val="28"/>
        </w:rPr>
        <w:t>SPECYFIKACJE TECHNICZNE</w:t>
      </w:r>
    </w:p>
    <w:p w14:paraId="5B3F09E0" w14:textId="052FDDC9" w:rsidR="00C81BB9" w:rsidRPr="006B201F" w:rsidRDefault="00C81BB9" w:rsidP="00C81BB9">
      <w:pPr>
        <w:jc w:val="center"/>
        <w:rPr>
          <w:b/>
          <w:bCs/>
          <w:sz w:val="28"/>
          <w:szCs w:val="28"/>
        </w:rPr>
      </w:pPr>
      <w:r w:rsidRPr="006B201F">
        <w:rPr>
          <w:b/>
          <w:bCs/>
          <w:sz w:val="28"/>
          <w:szCs w:val="28"/>
        </w:rPr>
        <w:t>WYKONANIA I ODBIORU ROBÓT</w:t>
      </w:r>
    </w:p>
    <w:p w14:paraId="7C92A650" w14:textId="1C6ABC0E" w:rsidR="005A1BE5" w:rsidRPr="006B201F" w:rsidRDefault="00C81BB9" w:rsidP="00C81BB9">
      <w:pPr>
        <w:jc w:val="center"/>
        <w:rPr>
          <w:b/>
          <w:bCs/>
          <w:sz w:val="28"/>
          <w:szCs w:val="28"/>
        </w:rPr>
      </w:pPr>
      <w:r w:rsidRPr="006B201F">
        <w:rPr>
          <w:b/>
          <w:bCs/>
          <w:sz w:val="28"/>
          <w:szCs w:val="28"/>
        </w:rPr>
        <w:t>BUDOWLANYCH</w:t>
      </w:r>
    </w:p>
    <w:p w14:paraId="5E956F75" w14:textId="77777777" w:rsidR="00C81BB9" w:rsidRDefault="00C81BB9" w:rsidP="00C81BB9">
      <w:pPr>
        <w:jc w:val="center"/>
        <w:rPr>
          <w:b/>
          <w:bCs/>
          <w:sz w:val="24"/>
          <w:szCs w:val="24"/>
        </w:rPr>
      </w:pPr>
    </w:p>
    <w:p w14:paraId="61C5624F" w14:textId="77777777" w:rsidR="00C81BB9" w:rsidRDefault="00C81BB9" w:rsidP="00C81BB9">
      <w:pPr>
        <w:jc w:val="center"/>
        <w:rPr>
          <w:b/>
          <w:bCs/>
          <w:sz w:val="24"/>
          <w:szCs w:val="24"/>
        </w:rPr>
      </w:pPr>
    </w:p>
    <w:p w14:paraId="3950D903" w14:textId="77777777" w:rsidR="00C81BB9" w:rsidRDefault="00C81BB9" w:rsidP="00C81BB9">
      <w:pPr>
        <w:jc w:val="center"/>
        <w:rPr>
          <w:b/>
          <w:bCs/>
          <w:sz w:val="24"/>
          <w:szCs w:val="24"/>
        </w:rPr>
      </w:pPr>
    </w:p>
    <w:p w14:paraId="7979A572" w14:textId="77777777" w:rsidR="00C81BB9" w:rsidRDefault="00C81BB9" w:rsidP="00C81BB9">
      <w:pPr>
        <w:jc w:val="center"/>
        <w:rPr>
          <w:b/>
          <w:bCs/>
          <w:sz w:val="24"/>
          <w:szCs w:val="24"/>
        </w:rPr>
      </w:pPr>
    </w:p>
    <w:p w14:paraId="362D7107" w14:textId="77777777" w:rsidR="00C81BB9" w:rsidRDefault="00C81BB9" w:rsidP="00C81BB9">
      <w:pPr>
        <w:jc w:val="center"/>
        <w:rPr>
          <w:b/>
          <w:bCs/>
          <w:sz w:val="24"/>
          <w:szCs w:val="24"/>
        </w:rPr>
      </w:pPr>
    </w:p>
    <w:p w14:paraId="7E308DD2" w14:textId="11357511" w:rsidR="00C81BB9" w:rsidRDefault="00C81BB9" w:rsidP="00C81BB9">
      <w:pPr>
        <w:jc w:val="center"/>
        <w:rPr>
          <w:b/>
          <w:bCs/>
          <w:sz w:val="28"/>
          <w:szCs w:val="28"/>
        </w:rPr>
      </w:pPr>
      <w:r w:rsidRPr="00C81BB9">
        <w:rPr>
          <w:b/>
          <w:bCs/>
          <w:sz w:val="28"/>
          <w:szCs w:val="28"/>
        </w:rPr>
        <w:t xml:space="preserve">Remont progu na potoku </w:t>
      </w:r>
      <w:proofErr w:type="spellStart"/>
      <w:r w:rsidRPr="00C81BB9">
        <w:rPr>
          <w:b/>
          <w:bCs/>
          <w:sz w:val="28"/>
          <w:szCs w:val="28"/>
        </w:rPr>
        <w:t>Kopytowskim</w:t>
      </w:r>
      <w:proofErr w:type="spellEnd"/>
      <w:r w:rsidRPr="00C81BB9">
        <w:rPr>
          <w:b/>
          <w:bCs/>
          <w:sz w:val="28"/>
          <w:szCs w:val="28"/>
        </w:rPr>
        <w:t xml:space="preserve">, </w:t>
      </w:r>
      <w:proofErr w:type="spellStart"/>
      <w:r w:rsidRPr="00C81BB9">
        <w:rPr>
          <w:b/>
          <w:bCs/>
          <w:sz w:val="28"/>
          <w:szCs w:val="28"/>
        </w:rPr>
        <w:t>msc</w:t>
      </w:r>
      <w:proofErr w:type="spellEnd"/>
      <w:r w:rsidRPr="00C81BB9">
        <w:rPr>
          <w:b/>
          <w:bCs/>
          <w:sz w:val="28"/>
          <w:szCs w:val="28"/>
        </w:rPr>
        <w:t>. Jaśkowice, gm. Skawina</w:t>
      </w:r>
    </w:p>
    <w:p w14:paraId="60E8D07E" w14:textId="77777777" w:rsidR="00C81BB9" w:rsidRDefault="00C81BB9" w:rsidP="00C81BB9">
      <w:pPr>
        <w:jc w:val="center"/>
        <w:rPr>
          <w:b/>
          <w:bCs/>
          <w:sz w:val="28"/>
          <w:szCs w:val="28"/>
        </w:rPr>
      </w:pPr>
    </w:p>
    <w:p w14:paraId="56101D74" w14:textId="77777777" w:rsidR="00C81BB9" w:rsidRDefault="00C81BB9" w:rsidP="00C81BB9">
      <w:pPr>
        <w:jc w:val="center"/>
        <w:rPr>
          <w:b/>
          <w:bCs/>
          <w:sz w:val="28"/>
          <w:szCs w:val="28"/>
        </w:rPr>
      </w:pPr>
    </w:p>
    <w:p w14:paraId="0E0AF6D5" w14:textId="4EB9031F" w:rsidR="00AA0948" w:rsidRDefault="00AA0948">
      <w:pPr>
        <w:rPr>
          <w:b/>
          <w:bCs/>
          <w:sz w:val="28"/>
          <w:szCs w:val="28"/>
        </w:rPr>
      </w:pPr>
      <w:r>
        <w:rPr>
          <w:b/>
          <w:bCs/>
          <w:sz w:val="28"/>
          <w:szCs w:val="28"/>
        </w:rPr>
        <w:br w:type="page"/>
      </w:r>
    </w:p>
    <w:p w14:paraId="22E418A2" w14:textId="77777777" w:rsidR="006B201F" w:rsidRDefault="006B201F" w:rsidP="00083D2A">
      <w:pPr>
        <w:spacing w:after="0" w:line="360" w:lineRule="auto"/>
        <w:jc w:val="center"/>
        <w:rPr>
          <w:b/>
          <w:bCs/>
          <w:sz w:val="24"/>
          <w:szCs w:val="24"/>
        </w:rPr>
      </w:pPr>
    </w:p>
    <w:p w14:paraId="27E32D25" w14:textId="77777777" w:rsidR="006B201F" w:rsidRDefault="006B201F" w:rsidP="00083D2A">
      <w:pPr>
        <w:spacing w:after="0" w:line="360" w:lineRule="auto"/>
        <w:jc w:val="center"/>
        <w:rPr>
          <w:b/>
          <w:bCs/>
          <w:sz w:val="24"/>
          <w:szCs w:val="24"/>
        </w:rPr>
      </w:pPr>
    </w:p>
    <w:p w14:paraId="47338F26" w14:textId="77777777" w:rsidR="006B201F" w:rsidRDefault="006B201F" w:rsidP="00083D2A">
      <w:pPr>
        <w:spacing w:after="0" w:line="360" w:lineRule="auto"/>
        <w:jc w:val="center"/>
        <w:rPr>
          <w:b/>
          <w:bCs/>
          <w:sz w:val="24"/>
          <w:szCs w:val="24"/>
        </w:rPr>
      </w:pPr>
    </w:p>
    <w:p w14:paraId="5ADFEE1F" w14:textId="77777777" w:rsidR="006B201F" w:rsidRDefault="006B201F" w:rsidP="00083D2A">
      <w:pPr>
        <w:spacing w:after="0" w:line="360" w:lineRule="auto"/>
        <w:jc w:val="center"/>
        <w:rPr>
          <w:b/>
          <w:bCs/>
          <w:sz w:val="24"/>
          <w:szCs w:val="24"/>
        </w:rPr>
      </w:pPr>
    </w:p>
    <w:p w14:paraId="2E345969" w14:textId="200780AB" w:rsidR="00083D2A" w:rsidRPr="00083D2A" w:rsidRDefault="00083D2A" w:rsidP="00083D2A">
      <w:pPr>
        <w:spacing w:after="0" w:line="360" w:lineRule="auto"/>
        <w:jc w:val="center"/>
        <w:rPr>
          <w:b/>
          <w:bCs/>
          <w:sz w:val="24"/>
          <w:szCs w:val="24"/>
        </w:rPr>
      </w:pPr>
      <w:r w:rsidRPr="00083D2A">
        <w:rPr>
          <w:b/>
          <w:bCs/>
          <w:sz w:val="24"/>
          <w:szCs w:val="24"/>
        </w:rPr>
        <w:t>SZCZEGÓŁOWE SPECYFIKACJE</w:t>
      </w:r>
    </w:p>
    <w:p w14:paraId="2956CF30" w14:textId="65265010" w:rsidR="00083D2A" w:rsidRDefault="00083D2A" w:rsidP="00083D2A">
      <w:pPr>
        <w:spacing w:after="0" w:line="360" w:lineRule="auto"/>
        <w:jc w:val="center"/>
        <w:rPr>
          <w:b/>
          <w:bCs/>
          <w:sz w:val="24"/>
          <w:szCs w:val="24"/>
        </w:rPr>
      </w:pPr>
      <w:r w:rsidRPr="00083D2A">
        <w:rPr>
          <w:b/>
          <w:bCs/>
          <w:sz w:val="24"/>
          <w:szCs w:val="24"/>
        </w:rPr>
        <w:t>TECHNICZNE</w:t>
      </w:r>
    </w:p>
    <w:p w14:paraId="10672F28" w14:textId="6988CA74" w:rsidR="00F06F7E" w:rsidRDefault="00F06F7E" w:rsidP="00083D2A">
      <w:pPr>
        <w:spacing w:after="0" w:line="360" w:lineRule="auto"/>
        <w:jc w:val="center"/>
        <w:rPr>
          <w:b/>
          <w:bCs/>
          <w:sz w:val="24"/>
          <w:szCs w:val="24"/>
        </w:rPr>
      </w:pPr>
      <w:r>
        <w:rPr>
          <w:b/>
          <w:bCs/>
          <w:sz w:val="24"/>
          <w:szCs w:val="24"/>
        </w:rPr>
        <w:t>WYKONANIA I ODBIORU ROBÓT</w:t>
      </w:r>
    </w:p>
    <w:p w14:paraId="0657FFBB" w14:textId="7C2FBA32" w:rsidR="00F06F7E" w:rsidRPr="00083D2A" w:rsidRDefault="00F06F7E" w:rsidP="00083D2A">
      <w:pPr>
        <w:spacing w:after="0" w:line="360" w:lineRule="auto"/>
        <w:jc w:val="center"/>
        <w:rPr>
          <w:b/>
          <w:bCs/>
          <w:sz w:val="24"/>
          <w:szCs w:val="24"/>
        </w:rPr>
      </w:pPr>
      <w:r>
        <w:rPr>
          <w:b/>
          <w:bCs/>
          <w:sz w:val="24"/>
          <w:szCs w:val="24"/>
        </w:rPr>
        <w:t>CZĘŚĆ OGÓLNA</w:t>
      </w:r>
    </w:p>
    <w:p w14:paraId="41EC124F" w14:textId="700466D3" w:rsidR="00083D2A" w:rsidRDefault="00083D2A" w:rsidP="00083D2A">
      <w:pPr>
        <w:spacing w:after="0" w:line="360" w:lineRule="auto"/>
        <w:jc w:val="center"/>
        <w:rPr>
          <w:b/>
          <w:bCs/>
          <w:sz w:val="24"/>
          <w:szCs w:val="24"/>
        </w:rPr>
      </w:pPr>
      <w:r w:rsidRPr="00083D2A">
        <w:rPr>
          <w:b/>
          <w:bCs/>
          <w:sz w:val="24"/>
          <w:szCs w:val="24"/>
        </w:rPr>
        <w:t xml:space="preserve">SST </w:t>
      </w:r>
      <w:r>
        <w:rPr>
          <w:b/>
          <w:bCs/>
          <w:sz w:val="24"/>
          <w:szCs w:val="24"/>
        </w:rPr>
        <w:t>01</w:t>
      </w:r>
    </w:p>
    <w:p w14:paraId="1761CBDC" w14:textId="77777777" w:rsidR="00083D2A" w:rsidRDefault="00083D2A" w:rsidP="00083D2A">
      <w:pPr>
        <w:jc w:val="both"/>
        <w:rPr>
          <w:b/>
          <w:bCs/>
          <w:sz w:val="24"/>
          <w:szCs w:val="24"/>
        </w:rPr>
      </w:pPr>
    </w:p>
    <w:p w14:paraId="4601999F" w14:textId="77777777" w:rsidR="00083D2A" w:rsidRDefault="00083D2A">
      <w:pPr>
        <w:rPr>
          <w:b/>
          <w:bCs/>
          <w:sz w:val="24"/>
          <w:szCs w:val="24"/>
        </w:rPr>
      </w:pPr>
      <w:r>
        <w:rPr>
          <w:b/>
          <w:bCs/>
          <w:sz w:val="24"/>
          <w:szCs w:val="24"/>
        </w:rPr>
        <w:br w:type="page"/>
      </w:r>
    </w:p>
    <w:p w14:paraId="370BC15A" w14:textId="1DD66C33" w:rsidR="00AA0948" w:rsidRPr="00AA0948" w:rsidRDefault="00AA0948" w:rsidP="00083D2A">
      <w:pPr>
        <w:jc w:val="both"/>
        <w:rPr>
          <w:b/>
          <w:bCs/>
        </w:rPr>
      </w:pPr>
      <w:r w:rsidRPr="00AA0948">
        <w:rPr>
          <w:b/>
          <w:bCs/>
          <w:sz w:val="24"/>
          <w:szCs w:val="24"/>
        </w:rPr>
        <w:lastRenderedPageBreak/>
        <w:t>I</w:t>
      </w:r>
      <w:r w:rsidRPr="00AA0948">
        <w:rPr>
          <w:b/>
          <w:bCs/>
        </w:rPr>
        <w:t xml:space="preserve">. CZĘŚĆ OGÓLNA </w:t>
      </w:r>
    </w:p>
    <w:p w14:paraId="59056752" w14:textId="354353BB" w:rsidR="00AA0948" w:rsidRPr="00AA0948" w:rsidRDefault="00AA0948" w:rsidP="00AA0948">
      <w:pPr>
        <w:jc w:val="both"/>
        <w:rPr>
          <w:b/>
          <w:bCs/>
        </w:rPr>
      </w:pPr>
      <w:r w:rsidRPr="00AA0948">
        <w:rPr>
          <w:b/>
          <w:bCs/>
        </w:rPr>
        <w:t>1.1. Nazwa nadana przez zamawiającego</w:t>
      </w:r>
      <w:r>
        <w:rPr>
          <w:b/>
          <w:bCs/>
        </w:rPr>
        <w:t>.</w:t>
      </w:r>
      <w:r w:rsidRPr="00AA0948">
        <w:rPr>
          <w:b/>
          <w:bCs/>
        </w:rPr>
        <w:t xml:space="preserve"> </w:t>
      </w:r>
    </w:p>
    <w:p w14:paraId="7EA04F35" w14:textId="77777777" w:rsidR="00AA0948" w:rsidRPr="00AA0948" w:rsidRDefault="00AA0948" w:rsidP="00AA0948">
      <w:pPr>
        <w:jc w:val="both"/>
        <w:rPr>
          <w:b/>
          <w:bCs/>
        </w:rPr>
      </w:pPr>
      <w:r w:rsidRPr="00AA0948">
        <w:rPr>
          <w:b/>
          <w:bCs/>
        </w:rPr>
        <w:t xml:space="preserve">Remont progu na potoku </w:t>
      </w:r>
      <w:proofErr w:type="spellStart"/>
      <w:r w:rsidRPr="00AA0948">
        <w:rPr>
          <w:b/>
          <w:bCs/>
        </w:rPr>
        <w:t>Kopytowskim</w:t>
      </w:r>
      <w:proofErr w:type="spellEnd"/>
      <w:r w:rsidRPr="00AA0948">
        <w:rPr>
          <w:b/>
          <w:bCs/>
        </w:rPr>
        <w:t xml:space="preserve">, </w:t>
      </w:r>
      <w:proofErr w:type="spellStart"/>
      <w:r w:rsidRPr="00AA0948">
        <w:rPr>
          <w:b/>
          <w:bCs/>
        </w:rPr>
        <w:t>msc</w:t>
      </w:r>
      <w:proofErr w:type="spellEnd"/>
      <w:r w:rsidRPr="00AA0948">
        <w:rPr>
          <w:b/>
          <w:bCs/>
        </w:rPr>
        <w:t>. Jaśkowice, gm. Skawina</w:t>
      </w:r>
    </w:p>
    <w:p w14:paraId="61DF7439" w14:textId="77777777" w:rsidR="00AA0948" w:rsidRPr="00AA0948" w:rsidRDefault="00AA0948" w:rsidP="00AA0948">
      <w:pPr>
        <w:jc w:val="both"/>
      </w:pPr>
      <w:r w:rsidRPr="00AA0948">
        <w:t xml:space="preserve"> </w:t>
      </w:r>
    </w:p>
    <w:p w14:paraId="547A9F79" w14:textId="373988D6" w:rsidR="00AA0948" w:rsidRPr="00AA0948" w:rsidRDefault="00AA0948" w:rsidP="00AA0948">
      <w:pPr>
        <w:jc w:val="both"/>
        <w:rPr>
          <w:b/>
          <w:bCs/>
        </w:rPr>
      </w:pPr>
      <w:r w:rsidRPr="00AA0948">
        <w:rPr>
          <w:b/>
          <w:bCs/>
        </w:rPr>
        <w:t>1.2. Przedmiot i zakres robót budowlanych</w:t>
      </w:r>
      <w:r>
        <w:rPr>
          <w:b/>
          <w:bCs/>
        </w:rPr>
        <w:t>.</w:t>
      </w:r>
    </w:p>
    <w:p w14:paraId="0D77B158" w14:textId="72F00C8A" w:rsidR="00AA0948" w:rsidRPr="00AA0948" w:rsidRDefault="00AA0948" w:rsidP="00AA0948">
      <w:pPr>
        <w:spacing w:after="0"/>
        <w:jc w:val="both"/>
      </w:pPr>
      <w:r w:rsidRPr="00AA0948">
        <w:t xml:space="preserve">Specyfikacja techniczna jest dokumentem przetargowym i kontraktowym przy zlecaniu i realizacji robót w zakresie robót hydrotechnicznych. </w:t>
      </w:r>
    </w:p>
    <w:p w14:paraId="49126BC7" w14:textId="23747C5A" w:rsidR="00AA0948" w:rsidRPr="00AA0948" w:rsidRDefault="00AA0948" w:rsidP="00AA0948">
      <w:pPr>
        <w:spacing w:after="0"/>
        <w:jc w:val="both"/>
      </w:pPr>
      <w:r w:rsidRPr="00AA0948">
        <w:t xml:space="preserve">Przedmiotem niniejszej specyfikacji technicznej są wymagania ogólne dotyczące wykonania i odbioru robót budowlanych związanych z: </w:t>
      </w:r>
    </w:p>
    <w:p w14:paraId="62BD91E0" w14:textId="3202C6C9" w:rsidR="00AA0948" w:rsidRPr="00AA0948" w:rsidRDefault="00AA0948" w:rsidP="00AA0948">
      <w:pPr>
        <w:spacing w:after="0"/>
        <w:jc w:val="both"/>
        <w:rPr>
          <w:b/>
          <w:bCs/>
        </w:rPr>
      </w:pPr>
      <w:r w:rsidRPr="00AA0948">
        <w:rPr>
          <w:b/>
          <w:bCs/>
        </w:rPr>
        <w:t>Wykonanie bruku kamiennego na podsypce cementowo -żwirowej</w:t>
      </w:r>
      <w:r>
        <w:rPr>
          <w:b/>
          <w:bCs/>
        </w:rPr>
        <w:t>.</w:t>
      </w:r>
      <w:r w:rsidRPr="00AA0948">
        <w:rPr>
          <w:b/>
          <w:bCs/>
        </w:rPr>
        <w:t xml:space="preserve"> </w:t>
      </w:r>
    </w:p>
    <w:p w14:paraId="1D921D63" w14:textId="77777777" w:rsidR="00AA0948" w:rsidRPr="00AA0948" w:rsidRDefault="00AA0948" w:rsidP="00AA0948">
      <w:pPr>
        <w:jc w:val="both"/>
      </w:pPr>
      <w:r w:rsidRPr="00AA0948">
        <w:t xml:space="preserve"> </w:t>
      </w:r>
    </w:p>
    <w:p w14:paraId="097E1EBC" w14:textId="25BEE20E" w:rsidR="00AA0948" w:rsidRPr="00AA0948" w:rsidRDefault="00AA0948" w:rsidP="00AA0948">
      <w:pPr>
        <w:jc w:val="both"/>
        <w:rPr>
          <w:b/>
          <w:bCs/>
        </w:rPr>
      </w:pPr>
      <w:r w:rsidRPr="00AA0948">
        <w:rPr>
          <w:b/>
          <w:bCs/>
        </w:rPr>
        <w:t>1.3. Wyszczególnienie i opis prac towarzyszących i robót tymczasowych.</w:t>
      </w:r>
    </w:p>
    <w:p w14:paraId="79D94AA9" w14:textId="26F307FB" w:rsidR="00AA0948" w:rsidRPr="00AA0948" w:rsidRDefault="00AA0948" w:rsidP="00AA0948">
      <w:pPr>
        <w:jc w:val="both"/>
      </w:pPr>
      <w:r w:rsidRPr="00AA0948">
        <w:t xml:space="preserve">Roboty tymczasowe i prace towarzyszące, których konieczność wykonania może wystąpić podczas wykonania robót podstawowych, zostały wymienione poniżej. </w:t>
      </w:r>
    </w:p>
    <w:p w14:paraId="20124110" w14:textId="32E05F2C" w:rsidR="00AA0948" w:rsidRPr="00AA0948" w:rsidRDefault="00AA0948" w:rsidP="00AA0948">
      <w:pPr>
        <w:jc w:val="both"/>
        <w:rPr>
          <w:b/>
          <w:bCs/>
        </w:rPr>
      </w:pPr>
      <w:r w:rsidRPr="00AA0948">
        <w:rPr>
          <w:b/>
          <w:bCs/>
        </w:rPr>
        <w:t xml:space="preserve">1.3.1 Roboty </w:t>
      </w:r>
      <w:r>
        <w:rPr>
          <w:b/>
          <w:bCs/>
        </w:rPr>
        <w:t>t</w:t>
      </w:r>
      <w:r w:rsidRPr="00AA0948">
        <w:rPr>
          <w:b/>
          <w:bCs/>
        </w:rPr>
        <w:t xml:space="preserve">ymczasowe </w:t>
      </w:r>
    </w:p>
    <w:p w14:paraId="57EEE046" w14:textId="64AFF6D8" w:rsidR="00AA0948" w:rsidRPr="00AA0948" w:rsidRDefault="00AA0948" w:rsidP="00AA0948">
      <w:pPr>
        <w:jc w:val="both"/>
      </w:pPr>
      <w:r w:rsidRPr="00AA0948">
        <w:t xml:space="preserve">Do robót tymczasowych niezbędnych do wykonania robót podstawowych w zakresie inżynierii wodnej zaliczania się:. </w:t>
      </w:r>
    </w:p>
    <w:p w14:paraId="021EBEC4" w14:textId="07FCFBF2" w:rsidR="00AA0948" w:rsidRPr="00AA0948" w:rsidRDefault="00AA0948" w:rsidP="00AA0948">
      <w:pPr>
        <w:pStyle w:val="Akapitzlist"/>
        <w:numPr>
          <w:ilvl w:val="0"/>
          <w:numId w:val="1"/>
        </w:numPr>
        <w:jc w:val="both"/>
      </w:pPr>
      <w:r w:rsidRPr="00AA0948">
        <w:t xml:space="preserve">wykonanie niezbędnych objazdów wraz z tymczasową organizacją ruchu, </w:t>
      </w:r>
    </w:p>
    <w:p w14:paraId="708916CE" w14:textId="3028CFE3" w:rsidR="00AA0948" w:rsidRPr="00AA0948" w:rsidRDefault="00AA0948" w:rsidP="00AA0948">
      <w:pPr>
        <w:pStyle w:val="Akapitzlist"/>
        <w:numPr>
          <w:ilvl w:val="0"/>
          <w:numId w:val="1"/>
        </w:numPr>
        <w:jc w:val="both"/>
      </w:pPr>
      <w:r w:rsidRPr="00AA0948">
        <w:t>montaż</w:t>
      </w:r>
      <w:r>
        <w:t>,</w:t>
      </w:r>
      <w:r w:rsidRPr="00AA0948">
        <w:t xml:space="preserve"> demontaż </w:t>
      </w:r>
      <w:proofErr w:type="spellStart"/>
      <w:r w:rsidRPr="00AA0948">
        <w:t>deskowań</w:t>
      </w:r>
      <w:proofErr w:type="spellEnd"/>
      <w:r w:rsidRPr="00AA0948">
        <w:t xml:space="preserve">, </w:t>
      </w:r>
    </w:p>
    <w:p w14:paraId="563CC01E" w14:textId="28BC0817" w:rsidR="00AA0948" w:rsidRPr="00AA0948" w:rsidRDefault="00AA0948" w:rsidP="00AA0948">
      <w:pPr>
        <w:pStyle w:val="Akapitzlist"/>
        <w:numPr>
          <w:ilvl w:val="0"/>
          <w:numId w:val="1"/>
        </w:numPr>
        <w:jc w:val="both"/>
      </w:pPr>
      <w:r w:rsidRPr="00AA0948">
        <w:t xml:space="preserve">montaż i demontaż zabezpieczeń ścian wykopu, </w:t>
      </w:r>
    </w:p>
    <w:p w14:paraId="73A32339" w14:textId="508F1EEA" w:rsidR="00AA0948" w:rsidRPr="00AA0948" w:rsidRDefault="00AA0948" w:rsidP="00AA0948">
      <w:pPr>
        <w:pStyle w:val="Akapitzlist"/>
        <w:numPr>
          <w:ilvl w:val="0"/>
          <w:numId w:val="1"/>
        </w:numPr>
        <w:jc w:val="both"/>
      </w:pPr>
      <w:r w:rsidRPr="00AA0948">
        <w:t xml:space="preserve">zabezpieczenie wykopów przed napływem wód opadowych i roztopowych, </w:t>
      </w:r>
    </w:p>
    <w:p w14:paraId="548B4A3A" w14:textId="1DA1D891" w:rsidR="00AA0948" w:rsidRPr="00AA0948" w:rsidRDefault="00AA0948" w:rsidP="00AA0948">
      <w:pPr>
        <w:pStyle w:val="Akapitzlist"/>
        <w:numPr>
          <w:ilvl w:val="0"/>
          <w:numId w:val="1"/>
        </w:numPr>
        <w:jc w:val="both"/>
      </w:pPr>
      <w:r w:rsidRPr="00AA0948">
        <w:t xml:space="preserve">schody i rampy zejściowe do wykopów, </w:t>
      </w:r>
    </w:p>
    <w:p w14:paraId="7EAB6B1C" w14:textId="64FDF92E" w:rsidR="00AA0948" w:rsidRPr="00AA0948" w:rsidRDefault="00AA0948" w:rsidP="00AA0948">
      <w:pPr>
        <w:pStyle w:val="Akapitzlist"/>
        <w:numPr>
          <w:ilvl w:val="0"/>
          <w:numId w:val="1"/>
        </w:numPr>
        <w:jc w:val="both"/>
      </w:pPr>
      <w:r w:rsidRPr="00AA0948">
        <w:t xml:space="preserve">wykonanie odwodnienia drenaży w wykopach, </w:t>
      </w:r>
    </w:p>
    <w:p w14:paraId="1138FB6C" w14:textId="7E4D56FD" w:rsidR="00AA0948" w:rsidRPr="00AA0948" w:rsidRDefault="00AA0948" w:rsidP="00AA0948">
      <w:pPr>
        <w:pStyle w:val="Akapitzlist"/>
        <w:numPr>
          <w:ilvl w:val="0"/>
          <w:numId w:val="1"/>
        </w:numPr>
        <w:jc w:val="both"/>
      </w:pPr>
      <w:r w:rsidRPr="00AA0948">
        <w:t xml:space="preserve">pompowanie wód z wykopów, </w:t>
      </w:r>
    </w:p>
    <w:p w14:paraId="52122797" w14:textId="76CDC5F0" w:rsidR="00AA0948" w:rsidRPr="00AA0948" w:rsidRDefault="00AA0948" w:rsidP="00AA0948">
      <w:pPr>
        <w:pStyle w:val="Akapitzlist"/>
        <w:numPr>
          <w:ilvl w:val="0"/>
          <w:numId w:val="1"/>
        </w:numPr>
        <w:jc w:val="both"/>
      </w:pPr>
      <w:r w:rsidRPr="00AA0948">
        <w:t xml:space="preserve">montaż i demontaż rusztowań, </w:t>
      </w:r>
    </w:p>
    <w:p w14:paraId="2A329AD9" w14:textId="771CBD96" w:rsidR="00AA0948" w:rsidRPr="00AA0948" w:rsidRDefault="00AA0948" w:rsidP="00AA0948">
      <w:pPr>
        <w:pStyle w:val="Akapitzlist"/>
        <w:numPr>
          <w:ilvl w:val="0"/>
          <w:numId w:val="1"/>
        </w:numPr>
        <w:jc w:val="both"/>
      </w:pPr>
      <w:r w:rsidRPr="00AA0948">
        <w:t xml:space="preserve">wykonanie, utrzymanie i rozbiórkę dróg technologicznych, montażowych oraz placów manewrowych, </w:t>
      </w:r>
    </w:p>
    <w:p w14:paraId="61905044" w14:textId="77777777" w:rsidR="00AA0948" w:rsidRDefault="00AA0948" w:rsidP="00AA0948">
      <w:pPr>
        <w:jc w:val="both"/>
      </w:pPr>
    </w:p>
    <w:p w14:paraId="176AA609" w14:textId="38B35A9C" w:rsidR="00AA0948" w:rsidRPr="00AA0948" w:rsidRDefault="00AA0948" w:rsidP="00AA0948">
      <w:pPr>
        <w:jc w:val="both"/>
        <w:rPr>
          <w:b/>
          <w:bCs/>
        </w:rPr>
      </w:pPr>
      <w:r w:rsidRPr="00AA0948">
        <w:rPr>
          <w:b/>
          <w:bCs/>
        </w:rPr>
        <w:t>1.3.1.1. Objazdy, przejazdy i organizacja ruchu na czas wykonywania robót budowlanych</w:t>
      </w:r>
      <w:r>
        <w:rPr>
          <w:b/>
          <w:bCs/>
        </w:rPr>
        <w:t>.</w:t>
      </w:r>
    </w:p>
    <w:p w14:paraId="7D36AFFD" w14:textId="53A7E71D" w:rsidR="00AA0948" w:rsidRPr="00AA0948" w:rsidRDefault="00AA0948" w:rsidP="00AA0948">
      <w:pPr>
        <w:jc w:val="both"/>
      </w:pPr>
      <w:r w:rsidRPr="00AA0948">
        <w:t xml:space="preserve">Tymczasowe objazdy/przejazdy oraz związana z nimi organizacja ruchu należy do robót tymczasowych, o ile specyfikacja nie stanowi inaczej i obejmuje: </w:t>
      </w:r>
    </w:p>
    <w:p w14:paraId="49E7A4DF" w14:textId="328E0737" w:rsidR="00AA0948" w:rsidRPr="00AA0948" w:rsidRDefault="00AA0948" w:rsidP="004A7900">
      <w:pPr>
        <w:pStyle w:val="Akapitzlist"/>
        <w:numPr>
          <w:ilvl w:val="0"/>
          <w:numId w:val="2"/>
        </w:numPr>
        <w:spacing w:after="0"/>
        <w:ind w:left="714" w:hanging="357"/>
        <w:jc w:val="both"/>
      </w:pPr>
      <w:r w:rsidRPr="00AA0948">
        <w:t>opracowanie Projektu organizacji ruchu na czas wykonywania robót wraz z zaopiniowaniem i</w:t>
      </w:r>
      <w:r>
        <w:t> </w:t>
      </w:r>
      <w:r w:rsidRPr="00AA0948">
        <w:t xml:space="preserve">zatwierdzeniem, </w:t>
      </w:r>
    </w:p>
    <w:p w14:paraId="73EEC32E" w14:textId="1957F5BD" w:rsidR="00AA0948" w:rsidRDefault="00AA0948" w:rsidP="004A7900">
      <w:pPr>
        <w:pStyle w:val="Akapitzlist"/>
        <w:numPr>
          <w:ilvl w:val="0"/>
          <w:numId w:val="2"/>
        </w:numPr>
        <w:spacing w:after="0"/>
        <w:ind w:left="714" w:hanging="357"/>
        <w:jc w:val="both"/>
      </w:pPr>
      <w:r>
        <w:t>o</w:t>
      </w:r>
      <w:r w:rsidRPr="00AA0948">
        <w:t>płaty/dzierżawy terenu,</w:t>
      </w:r>
    </w:p>
    <w:p w14:paraId="247DB03B" w14:textId="77777777" w:rsidR="004A7900" w:rsidRDefault="004A7900" w:rsidP="004A7900">
      <w:pPr>
        <w:pStyle w:val="Akapitzlist"/>
        <w:numPr>
          <w:ilvl w:val="0"/>
          <w:numId w:val="2"/>
        </w:numPr>
        <w:spacing w:after="0"/>
        <w:ind w:left="714" w:hanging="357"/>
        <w:jc w:val="both"/>
      </w:pPr>
      <w:r>
        <w:t xml:space="preserve">przygotowanie terenu, </w:t>
      </w:r>
    </w:p>
    <w:p w14:paraId="669F687F" w14:textId="5289FA84" w:rsidR="004A7900" w:rsidRDefault="004A7900" w:rsidP="004A7900">
      <w:pPr>
        <w:pStyle w:val="Akapitzlist"/>
        <w:numPr>
          <w:ilvl w:val="0"/>
          <w:numId w:val="2"/>
        </w:numPr>
        <w:spacing w:after="0"/>
        <w:ind w:left="714" w:hanging="357"/>
        <w:jc w:val="both"/>
      </w:pPr>
      <w:r>
        <w:t xml:space="preserve">konstrukcję tymczasowej nawierzchni, ramp, chodników, krawężników, barier, </w:t>
      </w:r>
      <w:proofErr w:type="spellStart"/>
      <w:r>
        <w:t>oznakowań</w:t>
      </w:r>
      <w:proofErr w:type="spellEnd"/>
      <w:r>
        <w:t xml:space="preserve"> i drenażu itp., </w:t>
      </w:r>
    </w:p>
    <w:p w14:paraId="0C78AFE6" w14:textId="6B300150" w:rsidR="004A7900" w:rsidRDefault="004A7900" w:rsidP="008926E2">
      <w:pPr>
        <w:pStyle w:val="Akapitzlist"/>
        <w:numPr>
          <w:ilvl w:val="0"/>
          <w:numId w:val="2"/>
        </w:numPr>
        <w:spacing w:after="0"/>
        <w:ind w:left="714" w:hanging="357"/>
        <w:jc w:val="both"/>
      </w:pPr>
      <w:r>
        <w:t xml:space="preserve">tymczasową przebudowę urządzeń obcych. </w:t>
      </w:r>
    </w:p>
    <w:p w14:paraId="0D00C347" w14:textId="2BAF4630" w:rsidR="004A7900" w:rsidRDefault="004A7900" w:rsidP="008926E2">
      <w:pPr>
        <w:pStyle w:val="Akapitzlist"/>
        <w:numPr>
          <w:ilvl w:val="0"/>
          <w:numId w:val="2"/>
        </w:numPr>
        <w:spacing w:after="0"/>
        <w:ind w:left="714" w:hanging="357"/>
        <w:jc w:val="both"/>
      </w:pPr>
      <w:r>
        <w:t xml:space="preserve">koszt likwidacji objazdów/przejazdów i organizacji ruchu obejmuje: </w:t>
      </w:r>
    </w:p>
    <w:p w14:paraId="71504186" w14:textId="798F279A" w:rsidR="004A7900" w:rsidRDefault="004A7900" w:rsidP="008926E2">
      <w:pPr>
        <w:pStyle w:val="Akapitzlist"/>
        <w:numPr>
          <w:ilvl w:val="0"/>
          <w:numId w:val="2"/>
        </w:numPr>
        <w:jc w:val="both"/>
      </w:pPr>
      <w:r>
        <w:lastRenderedPageBreak/>
        <w:t xml:space="preserve">usunięcie wbudowanych materiałów i oznakowania, </w:t>
      </w:r>
    </w:p>
    <w:p w14:paraId="5649AF7E" w14:textId="77777777" w:rsidR="008926E2" w:rsidRDefault="004A7900" w:rsidP="008926E2">
      <w:pPr>
        <w:pStyle w:val="Akapitzlist"/>
        <w:numPr>
          <w:ilvl w:val="0"/>
          <w:numId w:val="2"/>
        </w:numPr>
        <w:jc w:val="both"/>
      </w:pPr>
      <w:r>
        <w:t>doprowadzenie terenu do stanu pierwotnego lub projektowanego.</w:t>
      </w:r>
    </w:p>
    <w:p w14:paraId="61BCF73E" w14:textId="77777777" w:rsidR="008926E2" w:rsidRPr="008926E2" w:rsidRDefault="008926E2" w:rsidP="008926E2">
      <w:pPr>
        <w:pStyle w:val="Akapitzlist"/>
        <w:jc w:val="both"/>
        <w:rPr>
          <w:b/>
          <w:bCs/>
        </w:rPr>
      </w:pPr>
    </w:p>
    <w:p w14:paraId="5E4677C0" w14:textId="63DE49AA" w:rsidR="004A7900" w:rsidRPr="008926E2" w:rsidRDefault="004A7900" w:rsidP="008926E2">
      <w:pPr>
        <w:pStyle w:val="Akapitzlist"/>
        <w:tabs>
          <w:tab w:val="left" w:pos="1276"/>
        </w:tabs>
        <w:ind w:left="0"/>
        <w:jc w:val="both"/>
        <w:rPr>
          <w:b/>
          <w:bCs/>
        </w:rPr>
      </w:pPr>
      <w:r w:rsidRPr="008926E2">
        <w:rPr>
          <w:b/>
          <w:bCs/>
        </w:rPr>
        <w:t xml:space="preserve"> 1.3.2. Prace Towarzyszące </w:t>
      </w:r>
    </w:p>
    <w:p w14:paraId="506CF20A" w14:textId="77777777" w:rsidR="004A7900" w:rsidRDefault="004A7900" w:rsidP="004A7900">
      <w:pPr>
        <w:jc w:val="both"/>
      </w:pPr>
      <w:r>
        <w:t xml:space="preserve">Do prac towarzyszących niezbędnych do wykonania robót podstawowych zalicza się:. </w:t>
      </w:r>
    </w:p>
    <w:p w14:paraId="39D6882A" w14:textId="0BC622C6" w:rsidR="004A7900" w:rsidRDefault="004A7900" w:rsidP="008926E2">
      <w:pPr>
        <w:pStyle w:val="Akapitzlist"/>
        <w:numPr>
          <w:ilvl w:val="0"/>
          <w:numId w:val="3"/>
        </w:numPr>
        <w:jc w:val="both"/>
      </w:pPr>
      <w:r>
        <w:t xml:space="preserve">prace porządkowe oraz koszty wywozu łącznie z kosztami utylizacji powstałych odpadów, </w:t>
      </w:r>
    </w:p>
    <w:p w14:paraId="0DDFD84C" w14:textId="0BCED8B8" w:rsidR="004A7900" w:rsidRDefault="004A7900" w:rsidP="008926E2">
      <w:pPr>
        <w:pStyle w:val="Akapitzlist"/>
        <w:numPr>
          <w:ilvl w:val="0"/>
          <w:numId w:val="3"/>
        </w:numPr>
        <w:jc w:val="both"/>
      </w:pPr>
      <w:r>
        <w:t xml:space="preserve">koszt utrzymania i zabezpieczenia, miejsc tymczasowego składowania np. gruntu z wykopów do ponownego wbudowania, </w:t>
      </w:r>
    </w:p>
    <w:p w14:paraId="548196EA" w14:textId="27D15587" w:rsidR="00AA0948" w:rsidRDefault="004A7900" w:rsidP="008926E2">
      <w:pPr>
        <w:pStyle w:val="Akapitzlist"/>
        <w:numPr>
          <w:ilvl w:val="0"/>
          <w:numId w:val="3"/>
        </w:numPr>
        <w:jc w:val="both"/>
      </w:pPr>
      <w:r>
        <w:t>opracowanie dokumentacji powykonawczej,</w:t>
      </w:r>
    </w:p>
    <w:p w14:paraId="5757128F" w14:textId="77777777" w:rsidR="00C24E4A" w:rsidRDefault="00C24E4A" w:rsidP="00C24E4A">
      <w:pPr>
        <w:jc w:val="both"/>
      </w:pPr>
    </w:p>
    <w:p w14:paraId="7F821DD2" w14:textId="282188A6" w:rsidR="00C24E4A" w:rsidRPr="00A45B3D" w:rsidRDefault="00C24E4A" w:rsidP="00C24E4A">
      <w:pPr>
        <w:jc w:val="both"/>
        <w:rPr>
          <w:b/>
          <w:bCs/>
        </w:rPr>
      </w:pPr>
      <w:r w:rsidRPr="00A45B3D">
        <w:rPr>
          <w:b/>
          <w:bCs/>
        </w:rPr>
        <w:t>1.4. Informacje o terenie budowy</w:t>
      </w:r>
      <w:r w:rsidR="00D1596E">
        <w:rPr>
          <w:b/>
          <w:bCs/>
        </w:rPr>
        <w:t>.</w:t>
      </w:r>
      <w:r w:rsidRPr="00A45B3D">
        <w:rPr>
          <w:b/>
          <w:bCs/>
        </w:rPr>
        <w:t xml:space="preserve"> </w:t>
      </w:r>
    </w:p>
    <w:p w14:paraId="3DBF04CA" w14:textId="2983FF3B" w:rsidR="00C24E4A" w:rsidRPr="00A45B3D" w:rsidRDefault="00C24E4A" w:rsidP="00C24E4A">
      <w:pPr>
        <w:jc w:val="both"/>
        <w:rPr>
          <w:b/>
          <w:bCs/>
        </w:rPr>
      </w:pPr>
      <w:r w:rsidRPr="00A45B3D">
        <w:rPr>
          <w:b/>
          <w:bCs/>
        </w:rPr>
        <w:t>1.4.1. Przekazanie terenu budowy</w:t>
      </w:r>
      <w:r w:rsidR="00D1596E">
        <w:rPr>
          <w:b/>
          <w:bCs/>
        </w:rPr>
        <w:t>.</w:t>
      </w:r>
      <w:r w:rsidRPr="00A45B3D">
        <w:rPr>
          <w:b/>
          <w:bCs/>
        </w:rPr>
        <w:t xml:space="preserve"> </w:t>
      </w:r>
    </w:p>
    <w:p w14:paraId="09F48E06" w14:textId="0F87DB14" w:rsidR="00AA0948" w:rsidRDefault="00C24E4A" w:rsidP="00C24E4A">
      <w:pPr>
        <w:jc w:val="both"/>
      </w:pPr>
      <w:r>
        <w:t>Zamawiający w terminie określonym w dokument</w:t>
      </w:r>
      <w:r w:rsidR="00D1596E">
        <w:t xml:space="preserve">acji przetargowej </w:t>
      </w:r>
      <w:r>
        <w:t>przekaże Wykonawcy teren budowy</w:t>
      </w:r>
      <w:r w:rsidR="00D1596E">
        <w:t xml:space="preserve"> i</w:t>
      </w:r>
      <w:r>
        <w:t xml:space="preserve"> dziennik budowy</w:t>
      </w:r>
      <w:r w:rsidR="00D1596E">
        <w:t>.</w:t>
      </w:r>
    </w:p>
    <w:p w14:paraId="34C17E68" w14:textId="77777777" w:rsidR="00D1596E" w:rsidRDefault="00D1596E" w:rsidP="00C24E4A">
      <w:pPr>
        <w:jc w:val="both"/>
      </w:pPr>
    </w:p>
    <w:p w14:paraId="261359AC" w14:textId="7E1B2F8C" w:rsidR="00D1596E" w:rsidRDefault="00D1596E" w:rsidP="00C24E4A">
      <w:pPr>
        <w:jc w:val="both"/>
        <w:rPr>
          <w:b/>
          <w:bCs/>
        </w:rPr>
      </w:pPr>
      <w:r w:rsidRPr="00D1596E">
        <w:rPr>
          <w:b/>
          <w:bCs/>
        </w:rPr>
        <w:t>1.4.2. Zaplecze budowy.</w:t>
      </w:r>
    </w:p>
    <w:p w14:paraId="52B4DCFA" w14:textId="2CBEF26E" w:rsidR="00D1596E" w:rsidRDefault="00D1596E" w:rsidP="00D1596E">
      <w:pPr>
        <w:jc w:val="both"/>
      </w:pPr>
      <w:r>
        <w:t>Wykonawca  jest  zobowiązany  do  zabezpieczenia  we  własnym  zakresie  zaplecza  budowy,  dróg technologicznych  i dojazdowych, tymczasowych zabezpieczeń  linii kablowych, placów postojowych sprzętu i innych niezbędnych elementów i mediów. Wszelkie  koszty  związane  z  budową,  rozbiórką,  ubezpieczeniem  zaplecza  budowy  oraz uporządkowaniem terenu po nim, Wykonawca wliczy w ofertę.</w:t>
      </w:r>
    </w:p>
    <w:p w14:paraId="7355E333" w14:textId="77777777" w:rsidR="00D1596E" w:rsidRDefault="00D1596E" w:rsidP="00D1596E">
      <w:pPr>
        <w:jc w:val="both"/>
      </w:pPr>
    </w:p>
    <w:p w14:paraId="5FE0E35E" w14:textId="099A87EB" w:rsidR="003E516C" w:rsidRPr="003E516C" w:rsidRDefault="003E516C" w:rsidP="003E516C">
      <w:pPr>
        <w:jc w:val="both"/>
        <w:rPr>
          <w:b/>
          <w:bCs/>
        </w:rPr>
      </w:pPr>
      <w:r w:rsidRPr="003E516C">
        <w:rPr>
          <w:b/>
          <w:bCs/>
        </w:rPr>
        <w:t>1.4.3. Zabezpieczenie terenu budowy</w:t>
      </w:r>
      <w:r>
        <w:rPr>
          <w:b/>
          <w:bCs/>
        </w:rPr>
        <w:t>.</w:t>
      </w:r>
      <w:r w:rsidRPr="003E516C">
        <w:rPr>
          <w:b/>
          <w:bCs/>
        </w:rPr>
        <w:t xml:space="preserve"> </w:t>
      </w:r>
    </w:p>
    <w:p w14:paraId="100902FD" w14:textId="09BB722C" w:rsidR="003E516C" w:rsidRDefault="003E516C" w:rsidP="003E516C">
      <w:pPr>
        <w:jc w:val="both"/>
      </w:pPr>
      <w:r>
        <w:t>Wykonawca  jest  zobowiązany  do  zabezpieczenia  terenu  budowy  w  okresie  trwania  realizacji kontraktu, aż do zakończenia i odbioru ostatecznego robót. Wjazdy i wyjazdy z terenu budowy przeznaczone dla pojazdów i maszyn pracujących przy realizacji robót, Wykonawca odpowiednio oznakuje w sposób uzgodniony z Inspektorem nadzoru.</w:t>
      </w:r>
    </w:p>
    <w:p w14:paraId="6CC8F570" w14:textId="025EAB30" w:rsidR="003E516C" w:rsidRDefault="003E516C" w:rsidP="003E516C">
      <w:pPr>
        <w:jc w:val="both"/>
      </w:pPr>
      <w:r>
        <w:t xml:space="preserve">Fakt  przystąpienia  do  robót  Wykonawca  dokona poprzez umieszczenie tablicy informacyjnej w widocznym miejscu. Koszt zabezpieczenia terenu budowy nie podlega odrębnej zapłacie i przyjmuje się, że jest wliczony w ofertę Wykonawcy. </w:t>
      </w:r>
    </w:p>
    <w:p w14:paraId="5565ADEC" w14:textId="4F4344EF" w:rsidR="00D1596E" w:rsidRDefault="003E516C" w:rsidP="003E516C">
      <w:pPr>
        <w:jc w:val="both"/>
      </w:pPr>
      <w:r>
        <w:t>UWAGA: Wykonawca w cenie oferty ma uwzględnić, wszelkie opłaty i koszty związane z organizacją budowy.</w:t>
      </w:r>
    </w:p>
    <w:p w14:paraId="54DDFF65" w14:textId="77777777" w:rsidR="003E516C" w:rsidRDefault="003E516C" w:rsidP="003E516C">
      <w:pPr>
        <w:jc w:val="both"/>
      </w:pPr>
    </w:p>
    <w:p w14:paraId="67A80F05" w14:textId="635814D5" w:rsidR="003E516C" w:rsidRDefault="00710312" w:rsidP="003E516C">
      <w:pPr>
        <w:jc w:val="both"/>
        <w:rPr>
          <w:b/>
          <w:bCs/>
        </w:rPr>
      </w:pPr>
      <w:r w:rsidRPr="00710312">
        <w:rPr>
          <w:b/>
          <w:bCs/>
        </w:rPr>
        <w:t>1.4.4. Dokumenty budowy</w:t>
      </w:r>
      <w:r>
        <w:rPr>
          <w:b/>
          <w:bCs/>
        </w:rPr>
        <w:t>.</w:t>
      </w:r>
    </w:p>
    <w:p w14:paraId="17DD9D54" w14:textId="6F26A86D" w:rsidR="00710312" w:rsidRDefault="00710312" w:rsidP="00710312">
      <w:pPr>
        <w:pStyle w:val="Akapitzlist"/>
        <w:numPr>
          <w:ilvl w:val="0"/>
          <w:numId w:val="4"/>
        </w:numPr>
        <w:jc w:val="both"/>
      </w:pPr>
      <w:r w:rsidRPr="00710312">
        <w:t>Dziennik budowy</w:t>
      </w:r>
    </w:p>
    <w:p w14:paraId="57E537DA" w14:textId="052C94DE" w:rsidR="00710312" w:rsidRDefault="00710312" w:rsidP="00710312">
      <w:pPr>
        <w:pStyle w:val="Akapitzlist"/>
        <w:numPr>
          <w:ilvl w:val="0"/>
          <w:numId w:val="4"/>
        </w:numPr>
        <w:jc w:val="both"/>
      </w:pPr>
      <w:r w:rsidRPr="00710312">
        <w:t>Książka obmiarów</w:t>
      </w:r>
    </w:p>
    <w:p w14:paraId="322C880D" w14:textId="41D9B0F0" w:rsidR="00710312" w:rsidRDefault="00710312" w:rsidP="00710312">
      <w:pPr>
        <w:pStyle w:val="Akapitzlist"/>
        <w:numPr>
          <w:ilvl w:val="0"/>
          <w:numId w:val="4"/>
        </w:numPr>
        <w:jc w:val="both"/>
      </w:pPr>
      <w:r w:rsidRPr="00710312">
        <w:t>protok</w:t>
      </w:r>
      <w:r>
        <w:t>ół</w:t>
      </w:r>
      <w:r w:rsidRPr="00710312">
        <w:t xml:space="preserve"> przekazania terenu budowy</w:t>
      </w:r>
    </w:p>
    <w:p w14:paraId="7415AD72" w14:textId="6D4D60F7" w:rsidR="00710312" w:rsidRDefault="00710312" w:rsidP="00710312">
      <w:pPr>
        <w:pStyle w:val="Akapitzlist"/>
        <w:numPr>
          <w:ilvl w:val="0"/>
          <w:numId w:val="4"/>
        </w:numPr>
        <w:jc w:val="both"/>
      </w:pPr>
      <w:r w:rsidRPr="00710312">
        <w:t>protok</w:t>
      </w:r>
      <w:r>
        <w:t>ół</w:t>
      </w:r>
      <w:r w:rsidRPr="00710312">
        <w:t xml:space="preserve"> odbioru robót</w:t>
      </w:r>
      <w:r>
        <w:t>.</w:t>
      </w:r>
    </w:p>
    <w:p w14:paraId="0AC6F17C" w14:textId="1583AE4E" w:rsidR="00FD6CA0" w:rsidRDefault="00FD6CA0">
      <w:r>
        <w:br w:type="page"/>
      </w:r>
    </w:p>
    <w:p w14:paraId="6D9A18B1" w14:textId="1BF7D89D" w:rsidR="00345018" w:rsidRPr="00345018" w:rsidRDefault="00345018" w:rsidP="00345018">
      <w:pPr>
        <w:jc w:val="both"/>
        <w:rPr>
          <w:b/>
          <w:bCs/>
        </w:rPr>
      </w:pPr>
      <w:r w:rsidRPr="00345018">
        <w:rPr>
          <w:b/>
          <w:bCs/>
        </w:rPr>
        <w:lastRenderedPageBreak/>
        <w:t xml:space="preserve">1.4.5. Ochrona środowiska w czasie wykonywania robót. </w:t>
      </w:r>
    </w:p>
    <w:p w14:paraId="77C2A041" w14:textId="694DB0AE" w:rsidR="00A61E0E" w:rsidRDefault="00345018" w:rsidP="00345018">
      <w:pPr>
        <w:jc w:val="both"/>
      </w:pPr>
      <w:r>
        <w:t>Wykonawca ma obowiązek znać i stosować w czasie prowadzenia robót wszelkie przepisy dotyczące ochrony środowiska naturalnego. W  okresie trwania  budowy  Wykonawca  będzie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14:paraId="1DAB2FB5" w14:textId="77777777" w:rsidR="00345018" w:rsidRDefault="00345018" w:rsidP="00345018">
      <w:pPr>
        <w:jc w:val="both"/>
      </w:pPr>
    </w:p>
    <w:p w14:paraId="3BFBF62B" w14:textId="3819E6EE" w:rsidR="00345018" w:rsidRPr="00345018" w:rsidRDefault="00345018" w:rsidP="00345018">
      <w:pPr>
        <w:jc w:val="both"/>
        <w:rPr>
          <w:b/>
          <w:bCs/>
        </w:rPr>
      </w:pPr>
      <w:r w:rsidRPr="00345018">
        <w:rPr>
          <w:b/>
          <w:bCs/>
        </w:rPr>
        <w:t xml:space="preserve">1.4.6. Ochrona własności publicznej i prywatnej. </w:t>
      </w:r>
    </w:p>
    <w:p w14:paraId="39843616" w14:textId="723BC793" w:rsidR="00345018" w:rsidRDefault="00345018" w:rsidP="00345018">
      <w:pPr>
        <w:spacing w:after="0"/>
        <w:jc w:val="both"/>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14:paraId="4A442EE1" w14:textId="115CF772" w:rsidR="00345018" w:rsidRDefault="00345018" w:rsidP="00345018">
      <w:pPr>
        <w:spacing w:after="0"/>
        <w:jc w:val="both"/>
      </w:pPr>
      <w:r>
        <w:t xml:space="preserve">Inspektor nadzoru  będzie  na  bieżąco  informowany  o  wszystkich  umowach  zawartych pomiędzy Wykonawcą, a właścicielami nieruchomości i dotyczących korzystania z własności i dróg wewnętrznych, </w:t>
      </w:r>
    </w:p>
    <w:p w14:paraId="24472593" w14:textId="7D58CDB5" w:rsidR="00345018" w:rsidRDefault="00345018" w:rsidP="00345018">
      <w:pPr>
        <w:spacing w:after="0"/>
        <w:jc w:val="both"/>
      </w:pPr>
      <w:r>
        <w:t>UWAGA: Wykonawca w cenie oferty ma uwzględnić, wszelkie opłaty za zajęcie terenu.</w:t>
      </w:r>
    </w:p>
    <w:p w14:paraId="4071D06A" w14:textId="77777777" w:rsidR="00345018" w:rsidRDefault="00345018" w:rsidP="00345018">
      <w:pPr>
        <w:jc w:val="both"/>
      </w:pPr>
    </w:p>
    <w:p w14:paraId="209C3ED1" w14:textId="3630872A" w:rsidR="00E526E0" w:rsidRPr="00E526E0" w:rsidRDefault="00E526E0" w:rsidP="00E526E0">
      <w:pPr>
        <w:jc w:val="both"/>
        <w:rPr>
          <w:b/>
          <w:bCs/>
        </w:rPr>
      </w:pPr>
      <w:r w:rsidRPr="00E526E0">
        <w:rPr>
          <w:b/>
          <w:bCs/>
        </w:rPr>
        <w:t>1</w:t>
      </w:r>
      <w:r>
        <w:rPr>
          <w:b/>
          <w:bCs/>
        </w:rPr>
        <w:t>.</w:t>
      </w:r>
      <w:r w:rsidRPr="00E526E0">
        <w:rPr>
          <w:b/>
          <w:bCs/>
        </w:rPr>
        <w:t>4</w:t>
      </w:r>
      <w:r>
        <w:rPr>
          <w:b/>
          <w:bCs/>
        </w:rPr>
        <w:t>.</w:t>
      </w:r>
      <w:r w:rsidRPr="00E526E0">
        <w:rPr>
          <w:b/>
          <w:bCs/>
        </w:rPr>
        <w:t>7</w:t>
      </w:r>
      <w:r>
        <w:rPr>
          <w:b/>
          <w:bCs/>
        </w:rPr>
        <w:t>.</w:t>
      </w:r>
      <w:r w:rsidRPr="00E526E0">
        <w:rPr>
          <w:b/>
          <w:bCs/>
        </w:rPr>
        <w:t xml:space="preserve"> Ograniczenie obciążeń osi pojazdów. </w:t>
      </w:r>
    </w:p>
    <w:p w14:paraId="1116F8CD" w14:textId="190A438D" w:rsidR="00E526E0" w:rsidRDefault="00E526E0" w:rsidP="00E526E0">
      <w:pPr>
        <w:spacing w:after="0"/>
        <w:jc w:val="both"/>
      </w:pPr>
      <w: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w:t>
      </w:r>
    </w:p>
    <w:p w14:paraId="64B7F0D2" w14:textId="29AB5840" w:rsidR="00345018" w:rsidRDefault="00E526E0" w:rsidP="00E526E0">
      <w:pPr>
        <w:spacing w:after="0"/>
        <w:jc w:val="both"/>
      </w:pPr>
      <w:r>
        <w:t>Inspektor nadzoru może  polecić,  aby  pojazdy  niespełniające  tych  warunków  zostały  usunięte  z terenu budowy. Pojazdy powodujące  nadmierne  obciążenie osiowe nie będą  dopuszczone  do prac  i Wykonawca będzie  odpowiadał za  naprawę  wszelkich robót  w ten sposób uszkodzonych,  zgodnie  z poleceniami Inspektora/Kierownika.</w:t>
      </w:r>
    </w:p>
    <w:p w14:paraId="00C4F891" w14:textId="77777777" w:rsidR="00E526E0" w:rsidRDefault="00E526E0" w:rsidP="00E526E0">
      <w:pPr>
        <w:spacing w:after="0"/>
        <w:jc w:val="both"/>
      </w:pPr>
    </w:p>
    <w:p w14:paraId="53CE095E" w14:textId="3253221D" w:rsidR="003307CC" w:rsidRPr="003307CC" w:rsidRDefault="003307CC" w:rsidP="003307CC">
      <w:pPr>
        <w:jc w:val="both"/>
        <w:rPr>
          <w:b/>
          <w:bCs/>
        </w:rPr>
      </w:pPr>
      <w:r w:rsidRPr="003307CC">
        <w:rPr>
          <w:b/>
          <w:bCs/>
        </w:rPr>
        <w:t xml:space="preserve">1.4.8. Bezpieczeństwo i higiena pracy. </w:t>
      </w:r>
    </w:p>
    <w:p w14:paraId="17AB33DF" w14:textId="7DECF297" w:rsidR="003307CC" w:rsidRDefault="003307CC" w:rsidP="003307CC">
      <w:pPr>
        <w:spacing w:after="0"/>
        <w:jc w:val="both"/>
      </w:pPr>
      <w:r>
        <w:t>Podczas  realizacji  robót  Wykonawca  będzie  przestrzegać  przepisów  dotyczących  bezpieczeństwa  i higieny pracy.</w:t>
      </w:r>
    </w:p>
    <w:p w14:paraId="74F67928" w14:textId="29FA2533" w:rsidR="003307CC" w:rsidRDefault="003307CC" w:rsidP="003307CC">
      <w:pPr>
        <w:spacing w:after="0"/>
        <w:jc w:val="both"/>
      </w:pPr>
      <w:r>
        <w:t xml:space="preserve">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t>
      </w:r>
    </w:p>
    <w:p w14:paraId="22CF3F03" w14:textId="2BB4176B" w:rsidR="00E526E0" w:rsidRDefault="003307CC" w:rsidP="003307CC">
      <w:pPr>
        <w:spacing w:after="0"/>
        <w:jc w:val="both"/>
      </w:pPr>
      <w:r>
        <w:t>Wykonawca  zobowiązany  jest  do  przestrzegania  przepisów  dotyczących  bezpieczeństwa i higieny pracy, w szczególności wynikających z Rozporządzenia Ministra Pracy i Polityki Socjalnej z dnia 26 września 1997r. w  sprawie  ogólnych  przepisów  bezpieczeństwa i higieny  pracy  oraz  Rozporządzenie  Ministra  Infrastruktury  z  dnia  6  lutego  2003r. sprawie  bezpieczeństwa i higieny pracy podczas wykonywania  robót budowlanych.</w:t>
      </w:r>
    </w:p>
    <w:p w14:paraId="11C55CCA" w14:textId="63B18339" w:rsidR="003307CC" w:rsidRDefault="003307CC" w:rsidP="003307CC">
      <w:pPr>
        <w:spacing w:after="0"/>
        <w:jc w:val="both"/>
      </w:pPr>
      <w:r>
        <w:t>Uznaje się, że wszelkie koszty związane z wypełnieniem wymagań określonych powyżej nie podlegają odrębnej zapłacie i są uwzględnione w cenie oferty.</w:t>
      </w:r>
    </w:p>
    <w:p w14:paraId="30C490CC" w14:textId="77777777" w:rsidR="003307CC" w:rsidRDefault="003307CC" w:rsidP="003307CC">
      <w:pPr>
        <w:spacing w:after="0"/>
        <w:jc w:val="both"/>
      </w:pPr>
    </w:p>
    <w:p w14:paraId="14B29565" w14:textId="09604C53" w:rsidR="003307CC" w:rsidRPr="003307CC" w:rsidRDefault="003307CC" w:rsidP="003307CC">
      <w:pPr>
        <w:jc w:val="both"/>
        <w:rPr>
          <w:b/>
          <w:bCs/>
        </w:rPr>
      </w:pPr>
      <w:r w:rsidRPr="003307CC">
        <w:rPr>
          <w:b/>
          <w:bCs/>
        </w:rPr>
        <w:lastRenderedPageBreak/>
        <w:t>1.5. Określenia podstawowe.</w:t>
      </w:r>
    </w:p>
    <w:p w14:paraId="5C53B9F3" w14:textId="683809FD" w:rsidR="003307CC" w:rsidRDefault="003307CC" w:rsidP="003307CC">
      <w:pPr>
        <w:spacing w:after="0"/>
        <w:jc w:val="both"/>
      </w:pPr>
      <w:r>
        <w:t xml:space="preserve">Użyte  w  specyfikacji  technicznej  wymienione  poniżej  określenia  należy  rozumieć  w  każdym przypadku następująco: </w:t>
      </w:r>
    </w:p>
    <w:p w14:paraId="6362CC85" w14:textId="2A881854" w:rsidR="003307CC" w:rsidRDefault="003307CC" w:rsidP="003307CC">
      <w:pPr>
        <w:spacing w:after="0"/>
        <w:jc w:val="both"/>
      </w:pPr>
      <w:r w:rsidRPr="003307CC">
        <w:rPr>
          <w:b/>
          <w:bCs/>
        </w:rPr>
        <w:t>Budowla</w:t>
      </w:r>
      <w:r>
        <w:t xml:space="preserve"> - każdy  obiekt  budowlany  stanowiący  całość  techniczno-użytkową  wraz  z  instalacjami  i</w:t>
      </w:r>
      <w:r w:rsidR="006B201F">
        <w:t> </w:t>
      </w:r>
      <w:r>
        <w:t xml:space="preserve">urządzeniami, nie będący budynkiem lub obiektem małej architektury, jak między innymi: oczyszczalnia  ścieków,  nadziemne  i  podziemne  przejścia  dla  pieszych,  konstrukcje  oporowe,  sieci uzbrojenia terenu, cmentarze, pomniki. </w:t>
      </w:r>
    </w:p>
    <w:p w14:paraId="44E8862A" w14:textId="3BADBA0C" w:rsidR="003307CC" w:rsidRDefault="003307CC" w:rsidP="003307CC">
      <w:pPr>
        <w:spacing w:after="0"/>
        <w:jc w:val="both"/>
      </w:pPr>
      <w:r w:rsidRPr="003307CC">
        <w:rPr>
          <w:b/>
          <w:bCs/>
        </w:rPr>
        <w:t>Budynek</w:t>
      </w:r>
      <w:r>
        <w:t xml:space="preserve"> -  obiekt  budowlany  wraz  z  instalacjami  i  urządzeniami  technicznymi,  który  jest  trwale związany  z  gruntem,  wydzielony  z  przestrzeni  za  pomocą  przegród  budowlanych  oraz  posiada fundament i dach.</w:t>
      </w:r>
    </w:p>
    <w:p w14:paraId="4C95F17E" w14:textId="125DE851" w:rsidR="003307CC" w:rsidRDefault="003307CC" w:rsidP="003307CC">
      <w:pPr>
        <w:spacing w:after="0"/>
        <w:jc w:val="both"/>
      </w:pPr>
      <w:r w:rsidRPr="003307CC">
        <w:rPr>
          <w:b/>
          <w:bCs/>
        </w:rPr>
        <w:t>Certyfikat</w:t>
      </w:r>
      <w:r>
        <w:t xml:space="preserve">-  znak  bezpieczeństwa  materiału  lub  wyrobu  wydany  przez  specjalistyczną  upoważnioną jednostkę  naukowo-badawczą  lub  urząd  państwowy,  wskazujący,  że  zapewniona  jest  zgodność wyrobu  z  kryteriami  technicznymi  określonymi  na podstawie  Polskich  Norm,  aprobat  technicznych oraz właściwych przepisów i dokumentów technicznych. </w:t>
      </w:r>
    </w:p>
    <w:p w14:paraId="2B8CD3EC" w14:textId="7E40CFF4" w:rsidR="003307CC" w:rsidRDefault="003307CC" w:rsidP="003307CC">
      <w:pPr>
        <w:spacing w:after="0"/>
        <w:jc w:val="both"/>
      </w:pPr>
      <w:r w:rsidRPr="003307CC">
        <w:rPr>
          <w:b/>
          <w:bCs/>
        </w:rPr>
        <w:t>Droga tymczasowa (montażowa)</w:t>
      </w:r>
      <w:r>
        <w:t xml:space="preserve"> - droga specjalnie przygotowana, przeznaczona do ruchu pojazdów obsługujących  zadanie  budowlane  na  czas  jego  wykonania,  przewidziana  do  usunięcia  po  jego zakończeniu. </w:t>
      </w:r>
    </w:p>
    <w:p w14:paraId="23EA4628" w14:textId="0DAD24FE" w:rsidR="003307CC" w:rsidRDefault="003307CC" w:rsidP="003307CC">
      <w:pPr>
        <w:spacing w:after="0"/>
        <w:jc w:val="both"/>
      </w:pPr>
      <w:r w:rsidRPr="003307CC">
        <w:rPr>
          <w:b/>
          <w:bCs/>
        </w:rPr>
        <w:t>Dyrektor  -  Dyrektor  lub  Z-ca  Dyrektora</w:t>
      </w:r>
      <w:r>
        <w:t xml:space="preserve">  osoba  odpowiedzialna  za  administrowanie robotami,  zatwierdzanie  umów,  aneksów  i  innych  uzgodnień bezpośrednio wynikających z umowy. </w:t>
      </w:r>
    </w:p>
    <w:p w14:paraId="20B03FD9" w14:textId="559AFF76" w:rsidR="003307CC" w:rsidRDefault="003307CC" w:rsidP="003307CC">
      <w:pPr>
        <w:spacing w:after="0"/>
        <w:jc w:val="both"/>
      </w:pPr>
      <w:r w:rsidRPr="003307CC">
        <w:rPr>
          <w:b/>
          <w:bCs/>
        </w:rPr>
        <w:t>Europejska  norma</w:t>
      </w:r>
      <w:r>
        <w:t xml:space="preserve">-  oznacza  normy  przyjęte  przez  Europejski  Komitet  Standaryzacji  (CEN)  oraz Europejski komitet standaryzacji elektrotechnicznej (CENLEC) jako „standardy europejskie (EN)" lub „dokumenty </w:t>
      </w:r>
      <w:proofErr w:type="spellStart"/>
      <w:r>
        <w:t>harmonizacyjne</w:t>
      </w:r>
      <w:proofErr w:type="spellEnd"/>
      <w:r>
        <w:t xml:space="preserve"> (HD)". </w:t>
      </w:r>
    </w:p>
    <w:p w14:paraId="070E97C8" w14:textId="36473333" w:rsidR="003307CC" w:rsidRDefault="003307CC" w:rsidP="003307CC">
      <w:pPr>
        <w:spacing w:after="0"/>
        <w:jc w:val="both"/>
      </w:pPr>
      <w:r w:rsidRPr="003307CC">
        <w:rPr>
          <w:b/>
          <w:bCs/>
        </w:rPr>
        <w:t>Etap  wykonania</w:t>
      </w:r>
      <w:r>
        <w:t xml:space="preserve">-  należy  przez  to  rozumieć  część  obiektu  budowlanego  zdolną  do  spełnienia przewidywanych  funkcji  techniczno-użytkowych  i  możliwą  do  odebrania  i  przekazania  do eksploatacji. </w:t>
      </w:r>
    </w:p>
    <w:p w14:paraId="13D5E5D2" w14:textId="3786DC0E" w:rsidR="003307CC" w:rsidRDefault="003307CC" w:rsidP="003307CC">
      <w:pPr>
        <w:spacing w:after="0"/>
        <w:jc w:val="both"/>
      </w:pPr>
      <w:r w:rsidRPr="003307CC">
        <w:rPr>
          <w:b/>
          <w:bCs/>
        </w:rPr>
        <w:t>Geodezyjna obsługa obiektu</w:t>
      </w:r>
      <w:r>
        <w:t xml:space="preserve">- tyczenie i wykonanie pomiarów kontrolnych tych elementów obiektu, których dokładność usytuowania bez pomiarów geodezyjnych nie zapewni prawidłowego wykonania obiektu. </w:t>
      </w:r>
    </w:p>
    <w:p w14:paraId="6E3354E2" w14:textId="0CDE2D9A" w:rsidR="003307CC" w:rsidRDefault="003307CC" w:rsidP="003307CC">
      <w:pPr>
        <w:spacing w:after="0"/>
        <w:jc w:val="both"/>
      </w:pPr>
      <w:r w:rsidRPr="003307CC">
        <w:rPr>
          <w:b/>
          <w:bCs/>
        </w:rPr>
        <w:t xml:space="preserve">Inspektor </w:t>
      </w:r>
      <w:r>
        <w:t xml:space="preserve"> -  Inspektor  Nadzoru  osoba  wymieniona  w  umowie,  wyznaczona  przez Kierownika, o</w:t>
      </w:r>
      <w:r w:rsidR="006B201F">
        <w:t> </w:t>
      </w:r>
      <w:r>
        <w:t>której wyznaczeniu poinformowany jest Wykonawca, odpowiedzialna za nadzorowanie robót w</w:t>
      </w:r>
      <w:r w:rsidR="006B201F">
        <w:t> </w:t>
      </w:r>
      <w:r>
        <w:t xml:space="preserve">zakresie wynikającym z prawa budowlanego. </w:t>
      </w:r>
    </w:p>
    <w:p w14:paraId="7D11ED3C" w14:textId="2752044F" w:rsidR="003307CC" w:rsidRDefault="003307CC" w:rsidP="003307CC">
      <w:pPr>
        <w:spacing w:after="0"/>
        <w:jc w:val="both"/>
      </w:pPr>
      <w:r w:rsidRPr="003307CC">
        <w:rPr>
          <w:b/>
          <w:bCs/>
        </w:rPr>
        <w:t>Kierownik</w:t>
      </w:r>
      <w:r>
        <w:t xml:space="preserve">  -  Kierownik  osoba  wymieniona  w  umowie,  wyznaczona  przez Zamawiającego,  o  której  wyznaczeniu  poinformowany  jest  Wykonawca,  odpowiedzialna  za nadzorowanie robót.</w:t>
      </w:r>
    </w:p>
    <w:p w14:paraId="66FA587C" w14:textId="7C4718D9" w:rsidR="00AF44F8" w:rsidRDefault="00AF44F8" w:rsidP="00AF44F8">
      <w:pPr>
        <w:spacing w:after="0"/>
        <w:jc w:val="both"/>
      </w:pPr>
      <w:r w:rsidRPr="00AF44F8">
        <w:rPr>
          <w:b/>
          <w:bCs/>
        </w:rPr>
        <w:t>Kierownik  Budowy</w:t>
      </w:r>
      <w:r>
        <w:t xml:space="preserve"> -  osoba  wyznaczona  przez  Wykonawcę  lub  Zamawiającego,  upoważniona  do koordynowania, wszystkich występujących rodzajów robót.</w:t>
      </w:r>
    </w:p>
    <w:p w14:paraId="77A28B0B" w14:textId="44F38FF3" w:rsidR="00AF44F8" w:rsidRDefault="00AF44F8" w:rsidP="00AF44F8">
      <w:pPr>
        <w:spacing w:after="0"/>
        <w:jc w:val="both"/>
      </w:pPr>
      <w:r w:rsidRPr="00AF44F8">
        <w:rPr>
          <w:b/>
          <w:bCs/>
        </w:rPr>
        <w:t>Kierownik Robót</w:t>
      </w:r>
      <w:r>
        <w:t xml:space="preserve"> - osoba wyznaczona przez Wykonawcę, upoważniona do kierowania robotami i do występowania w jego imieniu w sprawach realizacji przedmiotu umowy.</w:t>
      </w:r>
    </w:p>
    <w:p w14:paraId="70F16AAA" w14:textId="6F0DB78A" w:rsidR="00AF44F8" w:rsidRDefault="00AF44F8" w:rsidP="00AF44F8">
      <w:pPr>
        <w:spacing w:after="0"/>
        <w:jc w:val="both"/>
      </w:pPr>
      <w:r w:rsidRPr="00AF44F8">
        <w:rPr>
          <w:b/>
          <w:bCs/>
        </w:rPr>
        <w:t>Materiały</w:t>
      </w:r>
      <w:r>
        <w:t xml:space="preserve"> -  wszelkie tworzywa niezbędne do wykonania robót, zaakceptowane przez Inspektora nadzoru.</w:t>
      </w:r>
    </w:p>
    <w:p w14:paraId="760BECA6" w14:textId="3071E3CE" w:rsidR="00AF44F8" w:rsidRDefault="00AF44F8" w:rsidP="00AF44F8">
      <w:pPr>
        <w:spacing w:after="0"/>
        <w:jc w:val="both"/>
      </w:pPr>
      <w:r w:rsidRPr="00AF44F8">
        <w:rPr>
          <w:b/>
          <w:bCs/>
        </w:rPr>
        <w:t>Polska Norma</w:t>
      </w:r>
      <w:r>
        <w:t xml:space="preserve">- norma krajowa oznaczona symbolem PN określająca wymagania, metody badań oraz metody  i  sposoby  wykonania  innych  czynności,  w  szczególności  w  zakresie  bezpieczeństwa  pracy  i  użytkownika  oraz  ochrony  życia,  zdrowia,  minia  i środowiska  z  uwzględnieniem  potrzeb  ludzi niepełnosprawnych, podstawowych cech jakościowych  wspólnych  dla asortymentów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projektowanie  obiektów  budowlanych  oraz </w:t>
      </w:r>
      <w:r>
        <w:lastRenderedPageBreak/>
        <w:t>warunków wykonania i odbioru, a także metod badań przy odbiorze robót budowlano-montażowych, dokumentacji technicznej.</w:t>
      </w:r>
    </w:p>
    <w:p w14:paraId="178DF820" w14:textId="6D7BF756" w:rsidR="00AF44F8" w:rsidRDefault="00AF44F8" w:rsidP="00AF44F8">
      <w:pPr>
        <w:spacing w:after="0"/>
        <w:jc w:val="both"/>
      </w:pPr>
      <w:r w:rsidRPr="00AF44F8">
        <w:rPr>
          <w:b/>
          <w:bCs/>
        </w:rPr>
        <w:t>Przedmiar robót</w:t>
      </w:r>
      <w:r w:rsidRPr="00AF44F8">
        <w:t xml:space="preserve"> - wykaz robót z podaniem ich ilości w kolejności technologicznej ich wykonania.</w:t>
      </w:r>
    </w:p>
    <w:p w14:paraId="658CA723" w14:textId="5D02DD42" w:rsidR="00AF44F8" w:rsidRDefault="00AF44F8" w:rsidP="00AF44F8">
      <w:pPr>
        <w:spacing w:after="0"/>
        <w:jc w:val="both"/>
      </w:pPr>
      <w:r w:rsidRPr="00AF44F8">
        <w:rPr>
          <w:b/>
          <w:bCs/>
        </w:rPr>
        <w:t xml:space="preserve">Rekultywacja </w:t>
      </w:r>
      <w:r>
        <w:t xml:space="preserve">- roboty mające na celu uporządkowanie i przywrócenie pierwotnych funkcji terenom naruszonym w czasie realizacji zadania budowlanego. </w:t>
      </w:r>
    </w:p>
    <w:p w14:paraId="5020C0AA" w14:textId="51EF0D1C" w:rsidR="00AF44F8" w:rsidRDefault="00AF44F8" w:rsidP="00AF44F8">
      <w:pPr>
        <w:spacing w:after="0"/>
        <w:jc w:val="both"/>
      </w:pPr>
      <w:r w:rsidRPr="00AF44F8">
        <w:rPr>
          <w:b/>
          <w:bCs/>
        </w:rPr>
        <w:t>Roboty  Podstawowe</w:t>
      </w:r>
      <w:r>
        <w:t xml:space="preserve">  -  minimalny  zakres  prac,  które  po  wykonaniu  są  możliwe  do  odebrania  pod względem ilości i wymogów jakościowych oraz uwzględniają przyjęty stopień scalenia robót </w:t>
      </w:r>
    </w:p>
    <w:p w14:paraId="01CBAF6C" w14:textId="5B188FA1" w:rsidR="00AF44F8" w:rsidRDefault="00AF44F8" w:rsidP="00AF44F8">
      <w:pPr>
        <w:spacing w:after="0"/>
        <w:jc w:val="both"/>
      </w:pPr>
      <w:r w:rsidRPr="00AF44F8">
        <w:rPr>
          <w:b/>
          <w:bCs/>
        </w:rPr>
        <w:t>Roboty  Tymczasowe</w:t>
      </w:r>
      <w:r>
        <w:t xml:space="preserve">  -  roboty,  które  są  projektowane  i  wykonywane  jako  potrzebne  do  wykonania robót  podstawowych,  ale  nie  są  przekazywane  zamawiającemu  i  są  usuwane  po  wykonaniu  robót podstawowych </w:t>
      </w:r>
    </w:p>
    <w:p w14:paraId="3773B1E9" w14:textId="50BAD8A9" w:rsidR="00AF44F8" w:rsidRDefault="00AF44F8" w:rsidP="00AF44F8">
      <w:pPr>
        <w:spacing w:after="0"/>
        <w:jc w:val="both"/>
      </w:pPr>
      <w:r w:rsidRPr="00AF44F8">
        <w:rPr>
          <w:b/>
          <w:bCs/>
        </w:rPr>
        <w:t xml:space="preserve">Specyfikacja  Techniczna  </w:t>
      </w:r>
      <w:r>
        <w:t xml:space="preserve">-  Specyfikacje  Techniczne  Wykonania  i  Odbioru  Robót  Budowlanych stanowią opracowanie zawierające w szczególności zbiory wymagań, które są niezbędne do określenia standardu  i  jakości  wykonania  robót  budowlanych,  właściwości  wyrobów  budowlanych  oraz  oceny prawidłowości wykonania poszczególnych robót. </w:t>
      </w:r>
    </w:p>
    <w:p w14:paraId="1639C688" w14:textId="2B16AE14" w:rsidR="00AF44F8" w:rsidRDefault="00AF44F8" w:rsidP="00AF44F8">
      <w:pPr>
        <w:spacing w:after="0"/>
        <w:jc w:val="both"/>
      </w:pPr>
      <w:r w:rsidRPr="00AF44F8">
        <w:rPr>
          <w:b/>
          <w:bCs/>
        </w:rPr>
        <w:t>Teren  budowy</w:t>
      </w:r>
      <w:r>
        <w:t xml:space="preserve">  -  teren  udostępniony  przez  Zamawiającego  dla  wykonania  na  nim  robót  oraz  inne miejsca wymienione w kontrakcie jako tworzące część terenu budowy. </w:t>
      </w:r>
    </w:p>
    <w:p w14:paraId="33E367B5" w14:textId="2020F136" w:rsidR="00AF44F8" w:rsidRDefault="00AF44F8" w:rsidP="00AF44F8">
      <w:pPr>
        <w:spacing w:after="0"/>
        <w:jc w:val="both"/>
      </w:pPr>
      <w:r w:rsidRPr="00AF44F8">
        <w:rPr>
          <w:b/>
          <w:bCs/>
        </w:rPr>
        <w:t>Zamawiający</w:t>
      </w:r>
      <w:r>
        <w:t xml:space="preserve">  -  Dyrektor  lub  Z-ca  Dyrektora  osoby  wymienione  w  danych  kontraktowych, odpowiedzialne  z  administrowanie  kontraktem,  zatwierdzanie  umów,  aneksów  i  innych  uzgodnień </w:t>
      </w:r>
    </w:p>
    <w:p w14:paraId="0BEDBAF2" w14:textId="360E4892" w:rsidR="00AF44F8" w:rsidRDefault="00AF44F8" w:rsidP="00AF44F8">
      <w:pPr>
        <w:spacing w:after="0"/>
        <w:jc w:val="both"/>
      </w:pPr>
      <w:r>
        <w:t>bezpośrednio wynikających z umowy.</w:t>
      </w:r>
    </w:p>
    <w:p w14:paraId="64564DB2" w14:textId="77777777" w:rsidR="00AF44F8" w:rsidRDefault="00AF44F8" w:rsidP="00AF44F8">
      <w:pPr>
        <w:spacing w:after="0"/>
        <w:jc w:val="both"/>
      </w:pPr>
    </w:p>
    <w:p w14:paraId="44C68901" w14:textId="594EE750" w:rsidR="00524188" w:rsidRPr="00524188" w:rsidRDefault="00524188" w:rsidP="00524188">
      <w:pPr>
        <w:jc w:val="both"/>
        <w:rPr>
          <w:b/>
          <w:bCs/>
        </w:rPr>
      </w:pPr>
      <w:r w:rsidRPr="00524188">
        <w:rPr>
          <w:b/>
          <w:bCs/>
        </w:rPr>
        <w:t>1.6. Ogólne wymagania dotyczące robót</w:t>
      </w:r>
      <w:r>
        <w:rPr>
          <w:b/>
          <w:bCs/>
        </w:rPr>
        <w:t>.</w:t>
      </w:r>
    </w:p>
    <w:p w14:paraId="2621F595" w14:textId="2E0152A2" w:rsidR="00524188" w:rsidRDefault="00524188" w:rsidP="00524188">
      <w:pPr>
        <w:spacing w:after="0"/>
        <w:jc w:val="both"/>
      </w:pPr>
      <w:r>
        <w:t xml:space="preserve">Wykonawca jest odpowiedzialny  za jakość  wykonanych robót, bezpieczeństwo  wszelkich czynności na  terenie  budowy,  metody  użyte  przy  budowie  oraz  za  ich  zgodność  z  dokumentacją  </w:t>
      </w:r>
      <w:proofErr w:type="spellStart"/>
      <w:r>
        <w:t>przetragową</w:t>
      </w:r>
      <w:proofErr w:type="spellEnd"/>
      <w:r>
        <w:t xml:space="preserve"> </w:t>
      </w:r>
    </w:p>
    <w:p w14:paraId="4C95D483" w14:textId="253892B3" w:rsidR="00AF44F8" w:rsidRDefault="00524188" w:rsidP="00524188">
      <w:pPr>
        <w:spacing w:after="0"/>
        <w:jc w:val="both"/>
      </w:pPr>
      <w:r>
        <w:t>specyfikacją techniczną i poleceniami Inspektora nadzoru.</w:t>
      </w:r>
    </w:p>
    <w:p w14:paraId="44351846" w14:textId="77777777" w:rsidR="00524188" w:rsidRDefault="00524188" w:rsidP="00524188">
      <w:pPr>
        <w:spacing w:after="0"/>
        <w:jc w:val="both"/>
      </w:pPr>
    </w:p>
    <w:p w14:paraId="6B3D43D0" w14:textId="000C6AFE" w:rsidR="009012B2" w:rsidRPr="009012B2" w:rsidRDefault="009012B2" w:rsidP="009012B2">
      <w:pPr>
        <w:spacing w:after="0"/>
        <w:jc w:val="both"/>
        <w:rPr>
          <w:b/>
          <w:bCs/>
        </w:rPr>
      </w:pPr>
      <w:r w:rsidRPr="009012B2">
        <w:rPr>
          <w:b/>
          <w:bCs/>
        </w:rPr>
        <w:t xml:space="preserve">1.6.1. Stosowanie się do prawa i innych przepisów. </w:t>
      </w:r>
    </w:p>
    <w:p w14:paraId="11092592" w14:textId="71B0C427" w:rsidR="00524188" w:rsidRDefault="009012B2" w:rsidP="009012B2">
      <w:pPr>
        <w:spacing w:after="0"/>
        <w:jc w:val="both"/>
      </w:pPr>
      <w:r>
        <w:t>Wykonawca  zobowiązany  jest  znać  wszystkie  obowiązujące  przepisy  prawne  w  tym  zarządzenia, regulaminy  i  wytyczne  wydane  przez  władze  centralne  i  miejscowe  oraz  inne  przepisy,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do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związane z naruszeniem jakichkolwiek praw patentowych pokryje Wykonawca.</w:t>
      </w:r>
    </w:p>
    <w:p w14:paraId="02BB729B" w14:textId="77777777" w:rsidR="009012B2" w:rsidRDefault="009012B2" w:rsidP="009012B2">
      <w:pPr>
        <w:spacing w:after="0"/>
        <w:jc w:val="both"/>
      </w:pPr>
    </w:p>
    <w:p w14:paraId="2138B46E" w14:textId="0F319688" w:rsidR="00B518F2" w:rsidRDefault="00B518F2" w:rsidP="009012B2">
      <w:pPr>
        <w:spacing w:after="0"/>
        <w:jc w:val="both"/>
        <w:rPr>
          <w:b/>
          <w:bCs/>
        </w:rPr>
      </w:pPr>
      <w:r w:rsidRPr="00B518F2">
        <w:rPr>
          <w:b/>
          <w:bCs/>
        </w:rPr>
        <w:t>2. WYMAGANIA DOTYCZĄCE WŁAŚCIWOŚCI WYROBÓW BUDOWLANYCH</w:t>
      </w:r>
      <w:r>
        <w:rPr>
          <w:b/>
          <w:bCs/>
        </w:rPr>
        <w:t>.</w:t>
      </w:r>
    </w:p>
    <w:p w14:paraId="55169FE8" w14:textId="77777777" w:rsidR="00B518F2" w:rsidRDefault="00B518F2" w:rsidP="009012B2">
      <w:pPr>
        <w:spacing w:after="0"/>
        <w:jc w:val="both"/>
        <w:rPr>
          <w:b/>
          <w:bCs/>
        </w:rPr>
      </w:pPr>
    </w:p>
    <w:p w14:paraId="2FF2F326" w14:textId="11277C2D" w:rsidR="00B518F2" w:rsidRPr="00B518F2" w:rsidRDefault="00B518F2" w:rsidP="00B518F2">
      <w:pPr>
        <w:spacing w:after="0"/>
        <w:jc w:val="both"/>
        <w:rPr>
          <w:b/>
          <w:bCs/>
        </w:rPr>
      </w:pPr>
      <w:r w:rsidRPr="00B518F2">
        <w:rPr>
          <w:b/>
          <w:bCs/>
        </w:rPr>
        <w:t xml:space="preserve">2.1. Właściwości </w:t>
      </w:r>
    </w:p>
    <w:p w14:paraId="32E3124F" w14:textId="2EE0E4C4" w:rsidR="00B518F2" w:rsidRDefault="00B518F2" w:rsidP="00B518F2">
      <w:pPr>
        <w:spacing w:after="0"/>
        <w:jc w:val="both"/>
      </w:pPr>
      <w:r w:rsidRPr="00B518F2">
        <w:t>Przy  wykonaniu  robót  budowlanych  mogą  być  stosowane  wyłącznie  wyroby  budowlane  o  właściwościach  użytkowych  umożliwiających  prawidłowo  zaprojektowanym  i  wykonanym obiektom budowlanym spełnienie wymagań podstawowych, określonym w art. 5 ust. 1 punkt 1 ustawy Prawo  budowlane  -  dopuszczone  do  obrotu  i  powszechnego  lub  jednostkowego  stosowania  w budownictwie,  a także powinny być zgodne z wymaganiami określonymi w specyfikacjach technicznych.</w:t>
      </w:r>
    </w:p>
    <w:p w14:paraId="3EDDAD2E" w14:textId="6C3D9FC4" w:rsidR="00B518F2" w:rsidRPr="00B518F2" w:rsidRDefault="00B518F2" w:rsidP="00B518F2">
      <w:pPr>
        <w:spacing w:after="0"/>
        <w:jc w:val="both"/>
        <w:rPr>
          <w:b/>
          <w:bCs/>
        </w:rPr>
      </w:pPr>
      <w:r w:rsidRPr="00B518F2">
        <w:rPr>
          <w:b/>
          <w:bCs/>
        </w:rPr>
        <w:t xml:space="preserve">2.2. Źródła uzyskania materiałów.  </w:t>
      </w:r>
    </w:p>
    <w:p w14:paraId="73099299" w14:textId="7A856E68" w:rsidR="00B518F2" w:rsidRDefault="00B518F2" w:rsidP="00B518F2">
      <w:pPr>
        <w:spacing w:after="0"/>
        <w:jc w:val="both"/>
      </w:pPr>
      <w:r>
        <w:lastRenderedPageBreak/>
        <w:t xml:space="preserve">Przed  zaplanowanym  wykorzystaniem  jakichkolwiek  materiałów  przeznaczonych  do  robót, Wykonawca  przedstawi  Inspektorowi do  zatwierdzenia,  szczegółowe  informacje dotyczące  proponowanego  źródła  wytwarzania,  zamawiania  lub  wydobywania  tych  materiałów. </w:t>
      </w:r>
    </w:p>
    <w:p w14:paraId="1EA2606C" w14:textId="77777777" w:rsidR="00B518F2" w:rsidRDefault="00B518F2" w:rsidP="00B518F2">
      <w:pPr>
        <w:spacing w:after="0"/>
        <w:jc w:val="both"/>
      </w:pPr>
    </w:p>
    <w:p w14:paraId="4CA690C1" w14:textId="6AF4917A" w:rsidR="00B518F2" w:rsidRDefault="00B518F2" w:rsidP="00B518F2">
      <w:pPr>
        <w:spacing w:after="0"/>
        <w:jc w:val="both"/>
        <w:rPr>
          <w:b/>
          <w:bCs/>
        </w:rPr>
      </w:pPr>
      <w:r w:rsidRPr="00B518F2">
        <w:rPr>
          <w:b/>
          <w:bCs/>
        </w:rPr>
        <w:t>2.3. Wymagania dotyczące transportu wyrobów i materiałów.</w:t>
      </w:r>
    </w:p>
    <w:p w14:paraId="78C588A3" w14:textId="6EDF1E2C" w:rsidR="00B518F2" w:rsidRDefault="00B518F2" w:rsidP="00B518F2">
      <w:pPr>
        <w:spacing w:after="0"/>
        <w:jc w:val="both"/>
      </w:pPr>
      <w:r w:rsidRPr="00B518F2">
        <w:t>Podczas  transportu  należy  zadbać  o  staranne  zabezpieczenie przewożonych  materiałów.  Na  liczbę  i wielkość  ewentualnych  uszkodzeń  wyrobów  duży  wpływ  ma  jakość  i  stan  techniczny  samochodów oraz  sposób  prowadzenia  pojazdu  przez  kierowcę.  Te  czynniki  mogą  w  skrajnych  przypadkach doprowadzić  do  poważnych  uszkodzeń  przewożonych  wyrobów.  Materiał  powinien  być zabezpieczony  zgodnie  z  wymaganiami  producenta,  dotyczących  zabezpieczeń  podczas  transportu, sposobie  rozmieszczenia  oraz  środków  transportowych.  Pojazdy  transportowe  powinny  odpowiadać Rozporządzeniu Ministra Infrastruktury z dnia 31 grudnia 2002 r. w sprawie warunków technicznych pojazdów oraz zakresu ich niezbędnego wyposażenia</w:t>
      </w:r>
      <w:r>
        <w:t>.</w:t>
      </w:r>
    </w:p>
    <w:p w14:paraId="0064BCA4" w14:textId="77777777" w:rsidR="00B518F2" w:rsidRDefault="00B518F2" w:rsidP="00B518F2">
      <w:pPr>
        <w:spacing w:after="0"/>
        <w:jc w:val="both"/>
      </w:pPr>
    </w:p>
    <w:p w14:paraId="6F75B3EF" w14:textId="630F10D5" w:rsidR="00B518F2" w:rsidRPr="00B518F2" w:rsidRDefault="00B518F2" w:rsidP="00B518F2">
      <w:pPr>
        <w:spacing w:after="0"/>
        <w:jc w:val="both"/>
        <w:rPr>
          <w:b/>
          <w:bCs/>
        </w:rPr>
      </w:pPr>
      <w:r w:rsidRPr="00B518F2">
        <w:rPr>
          <w:b/>
          <w:bCs/>
        </w:rPr>
        <w:t xml:space="preserve">2.4. Wymagania dotyczące warunków składowania wyrobów i materiałów. </w:t>
      </w:r>
    </w:p>
    <w:p w14:paraId="733AEF6B" w14:textId="7850D73D" w:rsidR="00B518F2" w:rsidRDefault="00B518F2" w:rsidP="00B518F2">
      <w:pPr>
        <w:spacing w:after="0"/>
        <w:jc w:val="both"/>
      </w:pPr>
      <w:r>
        <w:t>Wykonawca na swój koszt, zapewni, aby tymczasowo składowane materiały, do czasu, gdy będą one użyte do robót, były zabezpieczone przed zanieczyszczeniami, zachowały swoją jakość i właściwości  i były dostępne do kontroli przez Inspektora. Miejsca  czasowego  składowania  materiałów  będą  zlokalizowane  w  obrębie  terenu  budowy  w miejscach uzgodnionych z Inspektorem lub poza terenem budowy w miejscach zorganizowanych przez Wykonawcę i zaakceptowanych przez Inspektora.</w:t>
      </w:r>
    </w:p>
    <w:p w14:paraId="4986B1FB" w14:textId="77777777" w:rsidR="00B518F2" w:rsidRDefault="00B518F2" w:rsidP="00B518F2">
      <w:pPr>
        <w:spacing w:after="0"/>
        <w:jc w:val="both"/>
      </w:pPr>
    </w:p>
    <w:p w14:paraId="4EE67296" w14:textId="67F0303D" w:rsidR="00501528" w:rsidRPr="00501528" w:rsidRDefault="00501528" w:rsidP="00501528">
      <w:pPr>
        <w:spacing w:after="0"/>
        <w:jc w:val="both"/>
        <w:rPr>
          <w:b/>
          <w:bCs/>
        </w:rPr>
      </w:pPr>
      <w:r w:rsidRPr="00501528">
        <w:rPr>
          <w:b/>
          <w:bCs/>
        </w:rPr>
        <w:t xml:space="preserve">2.5. Wymagania dotyczące kontroli jakości wyrobów i materiałów. </w:t>
      </w:r>
    </w:p>
    <w:p w14:paraId="3671F538" w14:textId="22CDFE7E" w:rsidR="00B518F2" w:rsidRDefault="00501528" w:rsidP="00501528">
      <w:pPr>
        <w:spacing w:after="0"/>
        <w:jc w:val="both"/>
      </w:pPr>
      <w:r>
        <w:t>Przyjęcie materiałów i wyrobów budowlanych powinno być poprzedzone ilościowym i jakościowym odbiorem.  Dostarczone  na  miejsce  budowy  materiały  i  wyroby  należy  sprawdzić  pod  względem zgodności  z  aprobatami,  danymi  i  parametrami  wytwórcy.  Należy  również  wyrywkowo  sprawdzić jakość materiałów, tj. brak uszkodzeń, obecność korozji.</w:t>
      </w:r>
    </w:p>
    <w:p w14:paraId="11F280C7" w14:textId="77777777" w:rsidR="00501528" w:rsidRDefault="00501528" w:rsidP="00501528">
      <w:pPr>
        <w:spacing w:after="0"/>
        <w:jc w:val="both"/>
      </w:pPr>
    </w:p>
    <w:p w14:paraId="782F6786" w14:textId="36362C49" w:rsidR="00501528" w:rsidRPr="00501528" w:rsidRDefault="00501528" w:rsidP="00501528">
      <w:pPr>
        <w:spacing w:after="0"/>
        <w:jc w:val="both"/>
        <w:rPr>
          <w:b/>
          <w:bCs/>
        </w:rPr>
      </w:pPr>
      <w:r w:rsidRPr="00501528">
        <w:rPr>
          <w:b/>
          <w:bCs/>
        </w:rPr>
        <w:t xml:space="preserve">2.6. Materiały nieodpowiadające wymaganiom. </w:t>
      </w:r>
    </w:p>
    <w:p w14:paraId="67DF9825" w14:textId="624E16A3" w:rsidR="00501528" w:rsidRDefault="00501528" w:rsidP="00501528">
      <w:pPr>
        <w:spacing w:after="0"/>
        <w:jc w:val="both"/>
      </w:pPr>
      <w:r>
        <w:t>Materiały  nieodpowiadające  wymaganiom  zostaną  przez  Wykonawcę  wywiezione  z  terenu  budowy.  Każdy rodzaj robót, w którym znajdują się nie zbadane i nie zaakceptowane materiały, Wykonawca wykonuje na własne ryzyko, licząc się z jego nie przyjęciem, usunięciem i niezapłaceniem.</w:t>
      </w:r>
    </w:p>
    <w:p w14:paraId="4137EA2B" w14:textId="77777777" w:rsidR="00501528" w:rsidRDefault="00501528" w:rsidP="00501528">
      <w:pPr>
        <w:spacing w:after="0"/>
        <w:jc w:val="both"/>
      </w:pPr>
    </w:p>
    <w:p w14:paraId="5CD4F518" w14:textId="77777777" w:rsidR="008F0F23" w:rsidRPr="008F0F23" w:rsidRDefault="008F0F23" w:rsidP="008F0F23">
      <w:pPr>
        <w:spacing w:after="0"/>
        <w:jc w:val="both"/>
        <w:rPr>
          <w:b/>
          <w:bCs/>
        </w:rPr>
      </w:pPr>
      <w:r w:rsidRPr="008F0F23">
        <w:rPr>
          <w:b/>
          <w:bCs/>
        </w:rPr>
        <w:t xml:space="preserve">3. WYMAGANIA DOTYCZĄCE SPRZĘTU I MASZYN </w:t>
      </w:r>
    </w:p>
    <w:p w14:paraId="5C220B64" w14:textId="7A209B70" w:rsidR="008F0F23" w:rsidRDefault="008F0F23" w:rsidP="008F0F23">
      <w:pPr>
        <w:spacing w:after="0"/>
        <w:jc w:val="both"/>
      </w:pPr>
      <w: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specyfikacji technicznej i zaakceptowany przez Inspektora </w:t>
      </w:r>
    </w:p>
    <w:p w14:paraId="1E78B03B" w14:textId="30978BE8" w:rsidR="008F0F23" w:rsidRDefault="008F0F23" w:rsidP="008F0F23">
      <w:pPr>
        <w:spacing w:after="0"/>
        <w:jc w:val="both"/>
      </w:pPr>
      <w:r>
        <w:t xml:space="preserve">Liczba  i  wydajność  sprzętu  powinny  gwarantować  przeprowadzenie  robót,  zgodnie  z  zasadami określonymi  w specyfikacji  technicznej  i  wskazaniach  Inspektora. Sprzęt  będący  własnością  Wykonawcy  lub  wynajęty  do  wykonania  robót  ma  być  utrzymywany  w dobrym  stanie  i  gotowości  do  pracy.  Powinien  być  zgodny  z  normami  ochrony  środowiska  i przepisami dotyczącymi jego użytkowania. </w:t>
      </w:r>
    </w:p>
    <w:p w14:paraId="63192073" w14:textId="40DF1BFF" w:rsidR="00501528" w:rsidRDefault="008F0F23" w:rsidP="008F0F23">
      <w:pPr>
        <w:spacing w:after="0"/>
        <w:jc w:val="both"/>
      </w:pPr>
      <w:r>
        <w:t>Jakikolwiek  sprzęt,  maszyny,  urządzenia  i  narzędzia  niegwarantujące  zachowania  warunków umowy, zostaną przez Inspektora/Kierownika zdyskwalifikowane i nie dopuszczone do robót.</w:t>
      </w:r>
    </w:p>
    <w:p w14:paraId="5C8318DA" w14:textId="77777777" w:rsidR="008F0F23" w:rsidRDefault="008F0F23" w:rsidP="008F0F23">
      <w:pPr>
        <w:spacing w:after="0"/>
        <w:jc w:val="both"/>
      </w:pPr>
    </w:p>
    <w:p w14:paraId="03DFC689" w14:textId="2195765D" w:rsidR="008F0F23" w:rsidRPr="008F0F23" w:rsidRDefault="008F0F23" w:rsidP="008F0F23">
      <w:pPr>
        <w:spacing w:after="0"/>
        <w:jc w:val="both"/>
        <w:rPr>
          <w:b/>
          <w:bCs/>
        </w:rPr>
      </w:pPr>
      <w:r w:rsidRPr="008F0F23">
        <w:rPr>
          <w:b/>
          <w:bCs/>
        </w:rPr>
        <w:t xml:space="preserve">4. WYMAGANIA DOTYCZĄCE ŚRODKÓW TRANSPORTU. </w:t>
      </w:r>
    </w:p>
    <w:p w14:paraId="5F694072" w14:textId="3FDD3ED7" w:rsidR="008F0F23" w:rsidRDefault="008F0F23" w:rsidP="008F0F23">
      <w:pPr>
        <w:spacing w:after="0"/>
        <w:jc w:val="both"/>
      </w:pPr>
      <w:r>
        <w:t xml:space="preserve">Wykonawca  jest  zobowiązany  do  stosowania  jedynie  takich  środków  transportu,  które  nie  wpłyną niekorzystnie na jakość wykonywanych robót i właściwości przewożonych materiałów. </w:t>
      </w:r>
    </w:p>
    <w:p w14:paraId="00CC996E" w14:textId="14011E8E" w:rsidR="008F0F23" w:rsidRDefault="008F0F23" w:rsidP="008F0F23">
      <w:pPr>
        <w:spacing w:after="0"/>
        <w:jc w:val="both"/>
      </w:pPr>
      <w:r>
        <w:lastRenderedPageBreak/>
        <w:t xml:space="preserve">Liczba środków transportu powinna zapewniać prowadzenie robót zgodnie z zasadami określonymi w specyfikacji technicznej  i wskazaniach  Inspektora w terminie przewidzianym umową. </w:t>
      </w:r>
    </w:p>
    <w:p w14:paraId="055CDFA6" w14:textId="7F18D6D7" w:rsidR="008F0F23" w:rsidRDefault="008F0F23" w:rsidP="008F0F23">
      <w:pPr>
        <w:spacing w:after="0"/>
        <w:jc w:val="both"/>
      </w:pPr>
      <w:r>
        <w:t xml:space="preserve">Środki  transportowe  powinny  być  zgodne  z  Rozporządzeniem  Ministra  Infrastruktury  z  dnia  31 grudnia  2002  r.  w  sprawie  warunków  technicznych  pojazdów  oraz  zakresu  ich  niezbędnego wyposażenia a sposób  przewożonych  elementów (materiałów)  powinien  być  zgodny  z  PN-EN  12195-1:2001  oraz  z  Europejskimi  wytycznymi  w sprawie dobrych praktyk zabezpieczenia ładunków do transportu drogowego. </w:t>
      </w:r>
    </w:p>
    <w:p w14:paraId="1325EF79" w14:textId="6F7825F0" w:rsidR="008F0F23" w:rsidRDefault="008F0F23" w:rsidP="008F0F23">
      <w:pPr>
        <w:spacing w:after="0"/>
        <w:jc w:val="both"/>
      </w:pPr>
      <w:r>
        <w:t>Przy  ruchu  na  drogach  publicznych  pojazdy  będą  spełniać  wymagania  dotyczące  przepisów  ruchu drogowego w odniesieniu do dopuszczalnych nacisków na oś i innych parametrów technicznych. Środki  transportu  niespełniające  tych  warunków  nie  mogą  być  dopuszczone  przez  Inspektora, do prac. Wykonawca będzie usuwać na bieżąco, na własny koszt, wszelkie zanieczyszczenia, uszkodzenia spowodowane jego pojazdami na drogach publicznych oraz dojazdach do terenu budowy.</w:t>
      </w:r>
    </w:p>
    <w:p w14:paraId="0FF14739" w14:textId="77777777" w:rsidR="008F0F23" w:rsidRDefault="008F0F23" w:rsidP="008F0F23">
      <w:pPr>
        <w:spacing w:after="0"/>
        <w:jc w:val="both"/>
      </w:pPr>
    </w:p>
    <w:p w14:paraId="01692628" w14:textId="4D381706" w:rsidR="004C0D07" w:rsidRDefault="004C0D07" w:rsidP="004C0D07">
      <w:pPr>
        <w:spacing w:after="0"/>
        <w:jc w:val="both"/>
      </w:pPr>
      <w:r w:rsidRPr="004C0D07">
        <w:rPr>
          <w:b/>
          <w:bCs/>
        </w:rPr>
        <w:t>5. WYMAGANIA DOTYCZĄCE WYKONANIA ROBÓT BUDOWLANYCH.</w:t>
      </w:r>
      <w:r>
        <w:t xml:space="preserve"> </w:t>
      </w:r>
    </w:p>
    <w:p w14:paraId="557C7508" w14:textId="0456FA9A" w:rsidR="004C0D07" w:rsidRDefault="004C0D07" w:rsidP="004C0D07">
      <w:pPr>
        <w:spacing w:after="0"/>
        <w:jc w:val="both"/>
      </w:pPr>
      <w:r>
        <w:t>Wykonawca jest odpowiedzialny za prowadzenie robót zgodnie z warunkami umowy oraz za jakość zastosowanych  materiałów  i  wykonywanych  robót,  za  ich  zgodność  z  wymaganiami specyfikacji technicznej oraz poleceniami Inspektora.</w:t>
      </w:r>
    </w:p>
    <w:p w14:paraId="22A29697" w14:textId="77777777" w:rsidR="004C0D07" w:rsidRDefault="004C0D07" w:rsidP="004C0D07">
      <w:pPr>
        <w:spacing w:after="0"/>
        <w:jc w:val="both"/>
      </w:pPr>
      <w:r>
        <w:t xml:space="preserve">Wykonawca jest odpowiedzialny za stosowane metody wykonywania robót. </w:t>
      </w:r>
    </w:p>
    <w:p w14:paraId="4FB13042" w14:textId="541AB2AC" w:rsidR="004C0D07" w:rsidRDefault="004C0D07" w:rsidP="004C0D07">
      <w:pPr>
        <w:spacing w:after="0"/>
        <w:jc w:val="both"/>
      </w:pPr>
      <w:r>
        <w:t xml:space="preserve">Wykonawca  jest  odpowiedzialny  za  dokładne  wytyczenie  w  planie  i  wyznaczenie  wysokości wszystkich  elementów  robót  zgodnie  z  wymiarami  i  rzędnymi  określonymi  w  dokumentacji przetargowej. </w:t>
      </w:r>
    </w:p>
    <w:p w14:paraId="34A9A220" w14:textId="43A81CA3" w:rsidR="004C0D07" w:rsidRDefault="004C0D07" w:rsidP="004C0D07">
      <w:pPr>
        <w:spacing w:after="0"/>
        <w:jc w:val="both"/>
      </w:pPr>
      <w:r>
        <w:t xml:space="preserve">Błędy  popełnione  przez  Wykonawcę  w  wytyczeniu  i  wyznaczaniu  robót  zostaną,  usunięte  przez Wykonawcę  na  własny  koszt,  z  wyjątkiem,  kiedy  dany  błąd  okaże  się  skutkiem  błędu  zawartego  w danych dostarczonych Wykonawcy na piśmie przez Inspektora/ Kierownika. </w:t>
      </w:r>
    </w:p>
    <w:p w14:paraId="0117FDB1" w14:textId="235F83EA" w:rsidR="004C0D07" w:rsidRDefault="004C0D07" w:rsidP="004C0D07">
      <w:pPr>
        <w:spacing w:after="0"/>
        <w:jc w:val="both"/>
      </w:pPr>
      <w:r>
        <w:t xml:space="preserve">Sprawdzenie wytyczenia robót lub wyznaczenia wysokości przez Inspektora/ Kierownika nie zwalnia Wykonawcy od odpowiedzialności za ich dokładność. </w:t>
      </w:r>
    </w:p>
    <w:p w14:paraId="37CFA244" w14:textId="4614B733" w:rsidR="008F0F23" w:rsidRDefault="004C0D07" w:rsidP="004C0D07">
      <w:pPr>
        <w:spacing w:after="0"/>
        <w:jc w:val="both"/>
      </w:pPr>
      <w:r>
        <w:t>Decyzje  Inspektora dotyczące  akceptacji  lub  odrzucenia  materiałów  i  elementów  robót będą  oparte  na  wymaganiach  określonych  w  dokumentach  umowy  i w specyfikacji technicznej, a także w normach i wytycznych. Polecenia Inspektora powinny być wykonywane przez Wykonawcę w czasie określonym  przez  Inspektora,  pod  groźbą  zatrzymania  robót.  Skutki finansowe z tego tytułu poniesie Wykonawca.</w:t>
      </w:r>
    </w:p>
    <w:p w14:paraId="582656B2" w14:textId="77777777" w:rsidR="004C0D07" w:rsidRDefault="004C0D07" w:rsidP="004C0D07">
      <w:pPr>
        <w:spacing w:after="0"/>
        <w:jc w:val="both"/>
      </w:pPr>
    </w:p>
    <w:p w14:paraId="5810EC94" w14:textId="45997304" w:rsidR="004C0D07" w:rsidRPr="004C0D07" w:rsidRDefault="004C0D07" w:rsidP="004C0D07">
      <w:pPr>
        <w:spacing w:after="0"/>
        <w:jc w:val="both"/>
        <w:rPr>
          <w:b/>
          <w:bCs/>
        </w:rPr>
      </w:pPr>
      <w:r>
        <w:rPr>
          <w:b/>
          <w:bCs/>
        </w:rPr>
        <w:t>5.1. K</w:t>
      </w:r>
      <w:r w:rsidRPr="004C0D07">
        <w:rPr>
          <w:b/>
          <w:bCs/>
        </w:rPr>
        <w:t>ontro</w:t>
      </w:r>
      <w:r>
        <w:rPr>
          <w:b/>
          <w:bCs/>
        </w:rPr>
        <w:t>la</w:t>
      </w:r>
      <w:r w:rsidRPr="004C0D07">
        <w:rPr>
          <w:b/>
          <w:bCs/>
        </w:rPr>
        <w:t xml:space="preserve"> jakości robót</w:t>
      </w:r>
      <w:r>
        <w:rPr>
          <w:b/>
          <w:bCs/>
        </w:rPr>
        <w:t>.</w:t>
      </w:r>
      <w:r w:rsidRPr="004C0D07">
        <w:rPr>
          <w:b/>
          <w:bCs/>
        </w:rPr>
        <w:t xml:space="preserve"> </w:t>
      </w:r>
    </w:p>
    <w:p w14:paraId="04D3F3A4" w14:textId="2852D089" w:rsidR="004C0D07" w:rsidRPr="004C0D07" w:rsidRDefault="004C0D07" w:rsidP="004C0D07">
      <w:pPr>
        <w:spacing w:after="0"/>
        <w:jc w:val="both"/>
      </w:pPr>
      <w:r w:rsidRPr="004C0D07">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sprzęt,  zaopatrzenie  i  wszystkie urządzenia niezbędne do pobierania próbek i badań materiałów oraz robót. Przed  zatwierdzeniem  systemu  kontroli  Inspektor/Kierownik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specyfikacji technicznej. </w:t>
      </w:r>
    </w:p>
    <w:p w14:paraId="14308706" w14:textId="2724253E" w:rsidR="008616CE" w:rsidRPr="004C0D07" w:rsidRDefault="004C0D07" w:rsidP="008616CE">
      <w:pPr>
        <w:spacing w:after="0"/>
        <w:jc w:val="both"/>
      </w:pPr>
      <w:r w:rsidRPr="004C0D07">
        <w:t>Minimalne  wymagania  co  do  zakresu  badań  i  ich  częstotliwość  są  określone  w  specyfikacji technicznej,  normach  i  wytycznych.  W  przypadku,  gdy  nie  zostały  one  tam  określone,  Inspektor</w:t>
      </w:r>
    </w:p>
    <w:p w14:paraId="5E154A39" w14:textId="30B58807" w:rsidR="004C0D07" w:rsidRPr="004C0D07" w:rsidRDefault="004C0D07" w:rsidP="004C0D07">
      <w:pPr>
        <w:spacing w:after="0"/>
        <w:jc w:val="both"/>
        <w:rPr>
          <w:b/>
          <w:bCs/>
        </w:rPr>
      </w:pPr>
      <w:r w:rsidRPr="004C0D07">
        <w:t xml:space="preserve"> ustali,  jaki  zakres  kontroli  jest  konieczny,  aby  zapewnić  wykonanie  robót  zgodnie  z </w:t>
      </w:r>
      <w:r w:rsidRPr="008616CE">
        <w:t>umową.</w:t>
      </w:r>
      <w:r w:rsidRPr="004C0D07">
        <w:rPr>
          <w:b/>
          <w:bCs/>
        </w:rPr>
        <w:t xml:space="preserve"> </w:t>
      </w:r>
    </w:p>
    <w:p w14:paraId="28F9A66D" w14:textId="573630CC" w:rsidR="004C0D07" w:rsidRPr="004C0D07" w:rsidRDefault="004C0D07" w:rsidP="004C0D07">
      <w:pPr>
        <w:spacing w:after="0"/>
        <w:jc w:val="both"/>
      </w:pPr>
      <w:r w:rsidRPr="004C0D07">
        <w:t xml:space="preserve">Wykonawca dostarczy Inspektorowi świadectwa, że wszystkie stosowane urządzenia i sprzęt  badawczy  posiadają  ważną  legalizację,  zostały  prawidłowo  wykalibrowane  i  odpowiadają wymaganiom norm określających procedury badań. </w:t>
      </w:r>
    </w:p>
    <w:p w14:paraId="04F16F4A" w14:textId="0C727233" w:rsidR="004C0D07" w:rsidRDefault="004C0D07" w:rsidP="004C0D07">
      <w:pPr>
        <w:spacing w:after="0"/>
        <w:jc w:val="both"/>
      </w:pPr>
      <w:r w:rsidRPr="004C0D07">
        <w:lastRenderedPageBreak/>
        <w:t>Wszystkie koszty związane z organizowaniem i prowadzeniem badań materiałów ponosi Wykonawca.</w:t>
      </w:r>
    </w:p>
    <w:p w14:paraId="37F9FDC2" w14:textId="77777777" w:rsidR="008616CE" w:rsidRDefault="008616CE" w:rsidP="004C0D07">
      <w:pPr>
        <w:spacing w:after="0"/>
        <w:jc w:val="both"/>
      </w:pPr>
    </w:p>
    <w:p w14:paraId="26B2AFD3" w14:textId="77E5F1C1" w:rsidR="008616CE" w:rsidRPr="008616CE" w:rsidRDefault="008616CE" w:rsidP="008616CE">
      <w:pPr>
        <w:spacing w:after="0"/>
        <w:jc w:val="both"/>
        <w:rPr>
          <w:b/>
          <w:bCs/>
        </w:rPr>
      </w:pPr>
      <w:r w:rsidRPr="008616CE">
        <w:rPr>
          <w:b/>
          <w:bCs/>
        </w:rPr>
        <w:t>5.2. Badania prowadzone przez Inspektora/Kierownika</w:t>
      </w:r>
      <w:r>
        <w:rPr>
          <w:b/>
          <w:bCs/>
        </w:rPr>
        <w:t>.</w:t>
      </w:r>
    </w:p>
    <w:p w14:paraId="46F5F844" w14:textId="7CAD1BB8" w:rsidR="008616CE" w:rsidRDefault="008616CE" w:rsidP="008616CE">
      <w:pPr>
        <w:spacing w:after="0"/>
        <w:jc w:val="both"/>
      </w:pPr>
      <w:r>
        <w:t xml:space="preserve">Inspektor    jest  uprawniony  do  dokonywania  kontroli,  pobierania  próbek  i  badania materiałów w miejscu ich wytwarzania/pozyskiwania, a Wykonawca i producent materiałów powinien udzielić mu niezbędnej pomocy. </w:t>
      </w:r>
    </w:p>
    <w:p w14:paraId="789A5406" w14:textId="4B5F2D76" w:rsidR="008616CE" w:rsidRDefault="008616CE" w:rsidP="008616CE">
      <w:pPr>
        <w:spacing w:after="0"/>
        <w:jc w:val="both"/>
      </w:pPr>
      <w:r>
        <w:t xml:space="preserve">Inspektor, dokonując weryfikacji systemu kontroli robót prowadzonego przez Wykonawcę, poprzez między innymi swoje badania, będzie oceniać zgodność materiałów i robót z wymaganiami specyfikacji technicznej  na  podstawie  wyników  własnych  badań  kontrolnych,  jak  i  wyników  badań dostarczonych przez Wykonawcę. </w:t>
      </w:r>
    </w:p>
    <w:p w14:paraId="01FB3316" w14:textId="77777777" w:rsidR="008616CE" w:rsidRDefault="008616CE" w:rsidP="008616CE">
      <w:pPr>
        <w:spacing w:after="0"/>
        <w:jc w:val="both"/>
      </w:pPr>
    </w:p>
    <w:p w14:paraId="6079817C" w14:textId="35A928AE" w:rsidR="008616CE" w:rsidRPr="008616CE" w:rsidRDefault="008616CE" w:rsidP="008616CE">
      <w:pPr>
        <w:spacing w:after="0"/>
        <w:jc w:val="both"/>
        <w:rPr>
          <w:b/>
          <w:bCs/>
        </w:rPr>
      </w:pPr>
      <w:r w:rsidRPr="008616CE">
        <w:rPr>
          <w:b/>
          <w:bCs/>
        </w:rPr>
        <w:t xml:space="preserve">5.3. Certyfikaty i deklaracje. </w:t>
      </w:r>
    </w:p>
    <w:p w14:paraId="5ED5C4D6" w14:textId="2765632B" w:rsidR="008616CE" w:rsidRDefault="008616CE" w:rsidP="008616CE">
      <w:pPr>
        <w:spacing w:after="0"/>
        <w:jc w:val="both"/>
      </w:pPr>
      <w:r>
        <w:t>Inspektor/Kierownik  może  dopuścić  do  użycia  tylko  te  materiały,  które  są  dopuszczone  do  obrotu zgodnie z ustawą o wyrobach budowlanych i posiadają: certyfikat CE wykazujący, że  dokonano  oceny zgodności z  normą zharmonizowaną albo  europejską aprobatę techniczną, ew. posiadają decyzję nadania znaku budowlanego, deklarację zgodności z: aprobatą  techniczną,  w  przypadku  wyrobów,  dla  których  nie  ustanowiono  odpowiednich Polskich Norm, jeżeli nie są objęte certyfikacją i które spełniają wymogi specyfikacji technicznej.</w:t>
      </w:r>
    </w:p>
    <w:p w14:paraId="12E4797D" w14:textId="77777777" w:rsidR="008616CE" w:rsidRDefault="008616CE" w:rsidP="008616CE">
      <w:pPr>
        <w:spacing w:after="0"/>
        <w:jc w:val="both"/>
      </w:pPr>
      <w:r>
        <w:t xml:space="preserve">Jakiekolwiek materiały, które nie spełniają, tych wymagań będą odrzucone. </w:t>
      </w:r>
    </w:p>
    <w:p w14:paraId="6E853921" w14:textId="62156DB3" w:rsidR="008616CE" w:rsidRDefault="008616CE" w:rsidP="008616CE">
      <w:pPr>
        <w:spacing w:after="0"/>
        <w:jc w:val="both"/>
      </w:pPr>
      <w:r>
        <w:t>Do wglądu na żądanie Zamawiającego.</w:t>
      </w:r>
    </w:p>
    <w:p w14:paraId="06C3C0C9" w14:textId="77777777" w:rsidR="008616CE" w:rsidRDefault="008616CE" w:rsidP="008616CE">
      <w:pPr>
        <w:spacing w:after="0"/>
        <w:jc w:val="both"/>
      </w:pPr>
    </w:p>
    <w:p w14:paraId="6929655C" w14:textId="77777777" w:rsidR="008616CE" w:rsidRDefault="008616CE" w:rsidP="008616CE">
      <w:pPr>
        <w:spacing w:after="0"/>
        <w:jc w:val="both"/>
      </w:pPr>
    </w:p>
    <w:p w14:paraId="711E5EB3" w14:textId="12EEEFA5" w:rsidR="008616CE" w:rsidRPr="008616CE" w:rsidRDefault="008616CE" w:rsidP="008616CE">
      <w:pPr>
        <w:spacing w:after="0"/>
        <w:jc w:val="both"/>
        <w:rPr>
          <w:b/>
          <w:bCs/>
        </w:rPr>
      </w:pPr>
      <w:r w:rsidRPr="008616CE">
        <w:rPr>
          <w:b/>
          <w:bCs/>
        </w:rPr>
        <w:t>6. WYMAGANIA DOTYCZĄCE PRZEDMIARU I OBMIARU ROBÓT.</w:t>
      </w:r>
    </w:p>
    <w:p w14:paraId="64F5ACF9" w14:textId="3D63E24A" w:rsidR="008616CE" w:rsidRPr="008616CE" w:rsidRDefault="008616CE" w:rsidP="008616CE">
      <w:pPr>
        <w:spacing w:after="0"/>
        <w:jc w:val="both"/>
        <w:rPr>
          <w:b/>
          <w:bCs/>
        </w:rPr>
      </w:pPr>
      <w:r w:rsidRPr="008616CE">
        <w:rPr>
          <w:b/>
          <w:bCs/>
        </w:rPr>
        <w:t xml:space="preserve">6.1. Ogólne zasady dotyczące przedmiaru i obmiaru robót. </w:t>
      </w:r>
    </w:p>
    <w:p w14:paraId="466A0AEB" w14:textId="5056EBB8" w:rsidR="008616CE" w:rsidRDefault="008616CE" w:rsidP="008616CE">
      <w:pPr>
        <w:spacing w:after="0"/>
        <w:jc w:val="both"/>
      </w:pPr>
      <w:r>
        <w:t xml:space="preserve">Obmiar  robót  będzie  określać  faktyczny  zakres  wykonywanych  robót  zgodnie  z  dokumentacją projektową i specyfikacją techniczną, w jednostkach ustalonych w specyfikacji technicznej. Obmiaru robót dokonuje Wykonawca po pisemnym powiadomieniu Inspektora o zakresie obmierzanych robót i terminie obmiaru, co najmniej na 3 dni przed tym terminem. </w:t>
      </w:r>
    </w:p>
    <w:p w14:paraId="431CD595" w14:textId="6D31BBAD" w:rsidR="008616CE" w:rsidRDefault="008616CE" w:rsidP="008616CE">
      <w:pPr>
        <w:spacing w:after="0"/>
        <w:jc w:val="both"/>
      </w:pPr>
      <w:r>
        <w:t>Wyniki obmiaru będą wpisane do książki obmiarów.</w:t>
      </w:r>
    </w:p>
    <w:p w14:paraId="0E2E63A7" w14:textId="77777777" w:rsidR="005B4899" w:rsidRDefault="005B4899" w:rsidP="008616CE">
      <w:pPr>
        <w:spacing w:after="0"/>
        <w:jc w:val="both"/>
      </w:pPr>
    </w:p>
    <w:p w14:paraId="2B7E86D2" w14:textId="377E4EC3" w:rsidR="005B4899" w:rsidRDefault="005B4899" w:rsidP="005B4899">
      <w:pPr>
        <w:spacing w:after="0"/>
        <w:jc w:val="both"/>
      </w:pPr>
      <w:r w:rsidRPr="005B4899">
        <w:rPr>
          <w:b/>
          <w:bCs/>
        </w:rPr>
        <w:t xml:space="preserve">6.2. Zasady określania ilości robót i materiałów. </w:t>
      </w:r>
    </w:p>
    <w:p w14:paraId="31AD221E" w14:textId="7593ECFA" w:rsidR="005B4899" w:rsidRDefault="005B4899" w:rsidP="005B4899">
      <w:pPr>
        <w:pStyle w:val="Akapitzlist"/>
        <w:numPr>
          <w:ilvl w:val="0"/>
          <w:numId w:val="5"/>
        </w:numPr>
        <w:spacing w:after="0"/>
        <w:jc w:val="both"/>
      </w:pPr>
      <w:r>
        <w:t xml:space="preserve">obliczanie  ilości  elementów  lub  robót  należy  prowadzić  w  określonej  kolejności, podanej  na  początku  przedmiaru  (np.  przy  obliczaniu  kubatury  murów  zewnętrznych </w:t>
      </w:r>
    </w:p>
    <w:p w14:paraId="3314D4D0" w14:textId="28CB8048" w:rsidR="005B4899" w:rsidRDefault="005B4899" w:rsidP="005B4899">
      <w:pPr>
        <w:pStyle w:val="Akapitzlist"/>
        <w:numPr>
          <w:ilvl w:val="0"/>
          <w:numId w:val="5"/>
        </w:numPr>
        <w:spacing w:after="0"/>
        <w:jc w:val="both"/>
      </w:pPr>
      <w:r>
        <w:t xml:space="preserve">przy  układaniu  formuły  obliczeniowych  należy  stosować  stałą  kolejność  wpisywania wymiarów: szerokość, długość, wysokość ilość, długości i odległości pomiędzy wyszczególnionymi  punktami  skrajnymi  będą obmierzone poziomo wzdłuż linii osiowej. </w:t>
      </w:r>
    </w:p>
    <w:p w14:paraId="52D3E85C" w14:textId="2799785D" w:rsidR="005B4899" w:rsidRDefault="005B4899" w:rsidP="005B4899">
      <w:pPr>
        <w:pStyle w:val="Akapitzlist"/>
        <w:numPr>
          <w:ilvl w:val="0"/>
          <w:numId w:val="5"/>
        </w:numPr>
        <w:spacing w:after="0"/>
        <w:jc w:val="both"/>
      </w:pPr>
      <w:r>
        <w:t xml:space="preserve"> objętości będą wyliczone w m3</w:t>
      </w:r>
      <w:r w:rsidR="00794DE8">
        <w:t xml:space="preserve">, </w:t>
      </w:r>
      <w:r>
        <w:t>(metr sześcienny) jako długość pomnożona przez średni przekrój</w:t>
      </w:r>
      <w:r w:rsidR="006A0923">
        <w:t>.</w:t>
      </w:r>
    </w:p>
    <w:p w14:paraId="1C258232" w14:textId="77777777" w:rsidR="006A0923" w:rsidRDefault="006A0923" w:rsidP="006A0923">
      <w:pPr>
        <w:spacing w:after="0"/>
        <w:jc w:val="both"/>
      </w:pPr>
    </w:p>
    <w:p w14:paraId="26D1D669" w14:textId="2B762316" w:rsidR="006A0923" w:rsidRPr="006A0923" w:rsidRDefault="006A0923" w:rsidP="006A0923">
      <w:pPr>
        <w:spacing w:after="0"/>
        <w:jc w:val="both"/>
        <w:rPr>
          <w:b/>
          <w:bCs/>
        </w:rPr>
      </w:pPr>
      <w:r w:rsidRPr="006A0923">
        <w:rPr>
          <w:b/>
          <w:bCs/>
        </w:rPr>
        <w:t xml:space="preserve">6.3. Dokładność obliczeń. </w:t>
      </w:r>
    </w:p>
    <w:p w14:paraId="5B1B3842" w14:textId="77777777" w:rsidR="006A0923" w:rsidRDefault="006A0923" w:rsidP="006A0923">
      <w:pPr>
        <w:spacing w:after="0"/>
        <w:jc w:val="both"/>
      </w:pPr>
      <w:r>
        <w:t xml:space="preserve">Wyliczoną ilość robót zaokrągla się do </w:t>
      </w:r>
    </w:p>
    <w:p w14:paraId="3E4A2C12" w14:textId="77777777" w:rsidR="006A0923" w:rsidRDefault="006A0923" w:rsidP="006A0923">
      <w:pPr>
        <w:spacing w:after="0"/>
        <w:jc w:val="both"/>
      </w:pPr>
      <w:r>
        <w:t xml:space="preserve">-  liczb całkowitych dla </w:t>
      </w:r>
      <w:proofErr w:type="spellStart"/>
      <w:r>
        <w:t>szt</w:t>
      </w:r>
      <w:proofErr w:type="spellEnd"/>
      <w:r>
        <w:t xml:space="preserve"> (sztuk), </w:t>
      </w:r>
      <w:proofErr w:type="spellStart"/>
      <w:r>
        <w:t>kpl</w:t>
      </w:r>
      <w:proofErr w:type="spellEnd"/>
      <w:r>
        <w:t xml:space="preserve">(kompletów) </w:t>
      </w:r>
    </w:p>
    <w:p w14:paraId="1F70E788" w14:textId="2C736D5D" w:rsidR="006A0923" w:rsidRDefault="006A0923" w:rsidP="006A0923">
      <w:pPr>
        <w:spacing w:after="0"/>
        <w:jc w:val="both"/>
      </w:pPr>
      <w:r>
        <w:t xml:space="preserve">-  jednego  miejsca  po  przecinku  dla  m(metra),  m2 (metra  kwadratowego),  m3 (metra sześciennego) </w:t>
      </w:r>
    </w:p>
    <w:p w14:paraId="496F14B6" w14:textId="77777777" w:rsidR="006A0923" w:rsidRDefault="006A0923" w:rsidP="006A0923">
      <w:pPr>
        <w:spacing w:after="0"/>
        <w:jc w:val="both"/>
      </w:pPr>
      <w:r>
        <w:t xml:space="preserve">-  trzech miejsc po przecinku dla t (tony), km (kilometra) </w:t>
      </w:r>
    </w:p>
    <w:p w14:paraId="457A6ED2" w14:textId="77777777" w:rsidR="006A0923" w:rsidRDefault="006A0923" w:rsidP="006A0923">
      <w:pPr>
        <w:spacing w:after="0"/>
        <w:jc w:val="both"/>
      </w:pPr>
      <w:r>
        <w:t xml:space="preserve">-  czterech miejsc po przecinku dla ha (hektara) </w:t>
      </w:r>
    </w:p>
    <w:p w14:paraId="0CD104CA" w14:textId="5B90AB2C" w:rsidR="006A0923" w:rsidRDefault="006A0923" w:rsidP="006A0923">
      <w:pPr>
        <w:spacing w:after="0"/>
        <w:jc w:val="both"/>
      </w:pPr>
      <w:r>
        <w:t xml:space="preserve">Jakikolwiek  błąd  lub  przeoczenie  (opuszczenie)  w  ilościach  podanych  w  przedmiarze  robót,  lub  w innym dokumencie, lub projekcie, nie zwalnia Wykonawcy od obowiązku ukończenia wszystkich robót. Błędne dane zostaną poprawione wg. instrukcji Inspektora/Kierownika na piśmie. </w:t>
      </w:r>
    </w:p>
    <w:p w14:paraId="5ACD08CC" w14:textId="321DE164" w:rsidR="006A0923" w:rsidRDefault="006A0923" w:rsidP="006A0923">
      <w:pPr>
        <w:spacing w:after="0"/>
        <w:jc w:val="both"/>
      </w:pPr>
      <w:r>
        <w:lastRenderedPageBreak/>
        <w:t>Obmiar gotowych robót będzie przeprowadzony z częstością wymaganą do celu etapowych płatności na rzecz Wykonawcy lub w innym czasie określonym w umowie, lub oczekiwanym przez Wykonawcę i Inspektora/ Kierownika.</w:t>
      </w:r>
    </w:p>
    <w:p w14:paraId="5CE2D1AA" w14:textId="77777777" w:rsidR="006A0923" w:rsidRDefault="006A0923" w:rsidP="006A0923">
      <w:pPr>
        <w:spacing w:after="0"/>
        <w:jc w:val="both"/>
      </w:pPr>
    </w:p>
    <w:p w14:paraId="0B15263A" w14:textId="22677954" w:rsidR="006A0923" w:rsidRDefault="006A0923" w:rsidP="006A0923">
      <w:pPr>
        <w:spacing w:after="0"/>
        <w:jc w:val="both"/>
      </w:pPr>
      <w:r w:rsidRPr="006A0923">
        <w:rPr>
          <w:b/>
          <w:bCs/>
        </w:rPr>
        <w:t>6.4. Czas przeprowadzenia obmiaru</w:t>
      </w:r>
      <w:r>
        <w:rPr>
          <w:b/>
          <w:bCs/>
        </w:rPr>
        <w:t>.</w:t>
      </w:r>
    </w:p>
    <w:p w14:paraId="48DC5ED1" w14:textId="637D9FED" w:rsidR="006A0923" w:rsidRDefault="006A0923" w:rsidP="006A0923">
      <w:pPr>
        <w:spacing w:after="0"/>
        <w:jc w:val="both"/>
      </w:pPr>
      <w:r>
        <w:t xml:space="preserve">Obmiary będą przeprowadzone przed ostatecznym odbiorem odcinków robót, a także w przypadku występowania dłuższej przerwy w robotach. </w:t>
      </w:r>
    </w:p>
    <w:p w14:paraId="492E507E" w14:textId="77777777" w:rsidR="006A0923" w:rsidRDefault="006A0923" w:rsidP="006A0923">
      <w:pPr>
        <w:spacing w:after="0"/>
        <w:jc w:val="both"/>
      </w:pPr>
      <w:r>
        <w:t xml:space="preserve">Obmiar robót zanikających przeprowadza się w czasie ich wykonywania. </w:t>
      </w:r>
    </w:p>
    <w:p w14:paraId="10D2C014" w14:textId="77777777" w:rsidR="006A0923" w:rsidRDefault="006A0923" w:rsidP="006A0923">
      <w:pPr>
        <w:spacing w:after="0"/>
        <w:jc w:val="both"/>
      </w:pPr>
      <w:r>
        <w:t xml:space="preserve">Obmiar robót podlegających zakryciu przeprowadza się przed ich zakryciem. </w:t>
      </w:r>
    </w:p>
    <w:p w14:paraId="5070A0FB" w14:textId="656D2D86" w:rsidR="006A0923" w:rsidRDefault="006A0923" w:rsidP="006A0923">
      <w:pPr>
        <w:spacing w:after="0"/>
        <w:jc w:val="both"/>
      </w:pPr>
      <w:r>
        <w:t xml:space="preserve">Roboty  pomiarowe  do  obmiaru  oraz  nieodzowne  obliczenia  będą  wykonane  w  sposób  zrozumiały  i jednoznaczny. </w:t>
      </w:r>
    </w:p>
    <w:p w14:paraId="2B1A16F2" w14:textId="77777777" w:rsidR="006A0923" w:rsidRDefault="006A0923" w:rsidP="006A0923">
      <w:pPr>
        <w:spacing w:after="0"/>
        <w:jc w:val="both"/>
      </w:pPr>
    </w:p>
    <w:p w14:paraId="463A18A0" w14:textId="77777777" w:rsidR="006A0923" w:rsidRPr="00C438B1" w:rsidRDefault="006A0923" w:rsidP="006A0923">
      <w:pPr>
        <w:spacing w:after="0"/>
        <w:jc w:val="both"/>
        <w:rPr>
          <w:b/>
          <w:bCs/>
        </w:rPr>
      </w:pPr>
    </w:p>
    <w:p w14:paraId="608C59A1" w14:textId="473A8357" w:rsidR="006A0923" w:rsidRDefault="00C438B1" w:rsidP="006A0923">
      <w:pPr>
        <w:spacing w:after="0"/>
        <w:jc w:val="both"/>
        <w:rPr>
          <w:b/>
          <w:bCs/>
        </w:rPr>
      </w:pPr>
      <w:r w:rsidRPr="00C438B1">
        <w:rPr>
          <w:b/>
          <w:bCs/>
        </w:rPr>
        <w:t>7. OPIS SPOSOBU ODBIORU ROBÓT BUDOWLANYCH</w:t>
      </w:r>
      <w:r>
        <w:rPr>
          <w:b/>
          <w:bCs/>
        </w:rPr>
        <w:t>.</w:t>
      </w:r>
    </w:p>
    <w:p w14:paraId="289450F1" w14:textId="77777777" w:rsidR="00C438B1" w:rsidRDefault="00C438B1" w:rsidP="006A0923">
      <w:pPr>
        <w:spacing w:after="0"/>
        <w:jc w:val="both"/>
        <w:rPr>
          <w:b/>
          <w:bCs/>
        </w:rPr>
      </w:pPr>
    </w:p>
    <w:p w14:paraId="47976C9A" w14:textId="7F448566" w:rsidR="00C438B1" w:rsidRDefault="00C438B1" w:rsidP="006A0923">
      <w:pPr>
        <w:spacing w:after="0"/>
        <w:jc w:val="both"/>
        <w:rPr>
          <w:b/>
          <w:bCs/>
        </w:rPr>
      </w:pPr>
      <w:r>
        <w:rPr>
          <w:b/>
          <w:bCs/>
        </w:rPr>
        <w:t xml:space="preserve">7.1. </w:t>
      </w:r>
      <w:r w:rsidRPr="00C438B1">
        <w:rPr>
          <w:b/>
          <w:bCs/>
        </w:rPr>
        <w:t>Odbiór robót zanikających i ulegających zakryciu</w:t>
      </w:r>
      <w:r>
        <w:rPr>
          <w:b/>
          <w:bCs/>
        </w:rPr>
        <w:t>.</w:t>
      </w:r>
    </w:p>
    <w:p w14:paraId="166E5964" w14:textId="46B74C2E" w:rsidR="00C438B1" w:rsidRPr="00C438B1" w:rsidRDefault="00C438B1" w:rsidP="00C438B1">
      <w:pPr>
        <w:spacing w:after="0"/>
        <w:jc w:val="both"/>
      </w:pPr>
      <w:r w:rsidRPr="00C438B1">
        <w:t xml:space="preserve">Odbiór  robót  zanikających  i  ulegających  zakryciu  polega  na  finalnej  ocenie  ilości  i  jakości wykonywanych robót, które w dalszym procesie realizacji ulegną zakryciu. </w:t>
      </w:r>
    </w:p>
    <w:p w14:paraId="0BC981CC" w14:textId="00F2522A" w:rsidR="00C438B1" w:rsidRPr="00C438B1" w:rsidRDefault="00C438B1" w:rsidP="00C438B1">
      <w:pPr>
        <w:spacing w:after="0"/>
        <w:jc w:val="both"/>
      </w:pPr>
      <w:r w:rsidRPr="00C438B1">
        <w:t xml:space="preserve">Odbiór  robót  zanikających  i  ulegających  zakryciu  będzie  dokonany  w  czasie  umożliwiającym wykonanie ewentualnych korekt i poprawek bez hamowania ogólnego postępu robót. </w:t>
      </w:r>
    </w:p>
    <w:p w14:paraId="4C851852" w14:textId="77777777" w:rsidR="00C438B1" w:rsidRPr="00C438B1" w:rsidRDefault="00C438B1" w:rsidP="00C438B1">
      <w:pPr>
        <w:spacing w:after="0"/>
        <w:jc w:val="both"/>
      </w:pPr>
      <w:r w:rsidRPr="00C438B1">
        <w:t xml:space="preserve">Odbioru robót dokonuje Inspektor /Kierownik. </w:t>
      </w:r>
    </w:p>
    <w:p w14:paraId="1D972CC1" w14:textId="125C6AD5" w:rsidR="00C438B1" w:rsidRPr="00C438B1" w:rsidRDefault="00C438B1" w:rsidP="00C438B1">
      <w:pPr>
        <w:spacing w:after="0"/>
        <w:jc w:val="both"/>
      </w:pPr>
      <w:r w:rsidRPr="00C438B1">
        <w:t xml:space="preserve">Gotowość  danej  części  robót  do  odbioru  zgłasza  Wykonawca  wpisem  do  dziennika  budowy  i  jednoczesnym  powiadomieniem  Inspektora  /Kierownika.  Odbiór  będzie  przeprowadzony niezwłocznie, nie później jednak niż w ciągu 3 dni od daty zgłoszenia wpisem do dziennika budowy  </w:t>
      </w:r>
    </w:p>
    <w:p w14:paraId="4B9CA3AE" w14:textId="77777777" w:rsidR="00C438B1" w:rsidRPr="00C438B1" w:rsidRDefault="00C438B1" w:rsidP="00C438B1">
      <w:pPr>
        <w:spacing w:after="0"/>
        <w:jc w:val="both"/>
      </w:pPr>
      <w:r w:rsidRPr="00C438B1">
        <w:t xml:space="preserve">i powiadomienia o tym fakcie Inspektora /Kierownika. </w:t>
      </w:r>
    </w:p>
    <w:p w14:paraId="64227F6B" w14:textId="3A77ADE3" w:rsidR="00C438B1" w:rsidRDefault="00C438B1" w:rsidP="00C438B1">
      <w:pPr>
        <w:spacing w:after="0"/>
        <w:jc w:val="both"/>
      </w:pPr>
      <w:r w:rsidRPr="00C438B1">
        <w:t>Jakość  i  ilość  robót  ulegających  zakryciu  ocenia  Inspektor  /Kierownik  na  podstawie  dokumentów zawierających komplet wyników badań laboratoryjnych i na podstawie przeprowadzonych pomiarów, specyfikacją techniczną</w:t>
      </w:r>
      <w:r>
        <w:t xml:space="preserve"> </w:t>
      </w:r>
      <w:r w:rsidRPr="00C438B1">
        <w:t>i uprzednimi ustaleniami.</w:t>
      </w:r>
    </w:p>
    <w:p w14:paraId="44C048A6" w14:textId="77777777" w:rsidR="00C438B1" w:rsidRDefault="00C438B1" w:rsidP="00C438B1">
      <w:pPr>
        <w:spacing w:after="0"/>
        <w:jc w:val="both"/>
      </w:pPr>
    </w:p>
    <w:p w14:paraId="7E802511" w14:textId="0CC887B6" w:rsidR="00C438B1" w:rsidRPr="00C438B1" w:rsidRDefault="00C438B1" w:rsidP="00C438B1">
      <w:pPr>
        <w:spacing w:after="0"/>
        <w:jc w:val="both"/>
        <w:rPr>
          <w:b/>
          <w:bCs/>
        </w:rPr>
      </w:pPr>
      <w:r w:rsidRPr="00C438B1">
        <w:rPr>
          <w:b/>
          <w:bCs/>
        </w:rPr>
        <w:t xml:space="preserve">7.2. Zasady odbioru ostatecznego robót. </w:t>
      </w:r>
    </w:p>
    <w:p w14:paraId="46F309EF" w14:textId="6AD90EAF" w:rsidR="00C438B1" w:rsidRDefault="00C438B1" w:rsidP="00C438B1">
      <w:pPr>
        <w:spacing w:after="0"/>
        <w:jc w:val="both"/>
      </w:pPr>
      <w:r>
        <w:t xml:space="preserve">Odbiór  ostateczny  polega  na  finalnej  ocenie  rzeczywistego  wykonania  robót  w  odniesieniu  do  ich ilości, jakości i wartości. </w:t>
      </w:r>
    </w:p>
    <w:p w14:paraId="573CD8C6" w14:textId="4BE18F1C" w:rsidR="00C438B1" w:rsidRDefault="00C438B1" w:rsidP="00C438B1">
      <w:pPr>
        <w:spacing w:after="0"/>
        <w:jc w:val="both"/>
      </w:pPr>
      <w:r>
        <w:t xml:space="preserve">Całkowite  zakończenie  robót  oraz  gotowość  do  odbioru  ostatecznego  będzie  stwierdzona  przez Wykonawcę wpisem do dziennika budowy z bezzwłocznym powiadomieniem na piśmie o tym fakcie Inspektora /Kierownika. Odbiór  ostateczny  robót  nastąpi  w  terminie  ustalonym  w  dokumentach  umowy,  licząc  od  dnia potwierdzenia  przez  Inspektora  /Kierownika  zakończenia  robót  i  przyjęcia  dokumentów. </w:t>
      </w:r>
    </w:p>
    <w:p w14:paraId="645A79B3" w14:textId="569C0425" w:rsidR="00C438B1" w:rsidRDefault="00C438B1" w:rsidP="00C438B1">
      <w:pPr>
        <w:spacing w:after="0"/>
        <w:jc w:val="both"/>
      </w:pPr>
      <w:r>
        <w:t xml:space="preserve">Odbioru  ostatecznego  robót  dokona  komisja  wyznaczona  przez  Zamawiającego  w  obecności Inspektora /Kierownika i Wykonawcy. Komisja odbierająca roboty dokona ich oceny jakościowej na podstawie przedłożonych dokumentów, wyników badań i pomiarów, ocenie wizualnej oraz zgodności wykonania robót z dokumentacją projektową i SST. </w:t>
      </w:r>
    </w:p>
    <w:p w14:paraId="22F3F9F7" w14:textId="58E97D4C" w:rsidR="00C438B1" w:rsidRDefault="00C438B1" w:rsidP="00C438B1">
      <w:pPr>
        <w:spacing w:after="0"/>
        <w:jc w:val="both"/>
      </w:pPr>
      <w:r>
        <w:t xml:space="preserve">W  toku  odbioru  ostatecznego  robót  komisja  zapozna  się  z  realizacją  ustaleń  przyjętych  w  trakcie odbiorów  robót  zanikających  i  ulegających  zakryciu,  zwłaszcza  w  zakresie  wykonania  robót uzupełniających i robót poprawkowych. </w:t>
      </w:r>
    </w:p>
    <w:p w14:paraId="04C950B3" w14:textId="77777777" w:rsidR="00C438B1" w:rsidRDefault="00C438B1" w:rsidP="00C438B1">
      <w:pPr>
        <w:spacing w:after="0"/>
        <w:jc w:val="both"/>
      </w:pPr>
      <w:r>
        <w:t xml:space="preserve">W  przypadkach  nie  wykonania  wyznaczonych  robót  poprawkowych  lub  robót  uzupełniających, </w:t>
      </w:r>
    </w:p>
    <w:p w14:paraId="3A299FF2" w14:textId="77777777" w:rsidR="00C438B1" w:rsidRDefault="00C438B1" w:rsidP="00C438B1">
      <w:pPr>
        <w:spacing w:after="0"/>
        <w:jc w:val="both"/>
      </w:pPr>
      <w:r>
        <w:t xml:space="preserve">komisja przerwie swoje czynności i ustali nowy termin odbioru ostatecznego. </w:t>
      </w:r>
    </w:p>
    <w:p w14:paraId="5EDABB93" w14:textId="0F827389" w:rsidR="00C438B1" w:rsidRDefault="00C438B1" w:rsidP="00C438B1">
      <w:pPr>
        <w:spacing w:after="0"/>
        <w:jc w:val="both"/>
      </w:pPr>
      <w:r>
        <w:t xml:space="preserve">W  przypadku  stwierdzenia  przez  komisję,  że  jakość  wykonywanych  robót  w  poszczególnych asortymentach nieznacznie odbiega od wymaganej dokumentacją projektową i SST z uwzględnieniem </w:t>
      </w:r>
      <w:r>
        <w:lastRenderedPageBreak/>
        <w:t>tolerancji  i  nie  ma  większego  wpływu  na  cechy  eksploatacyjne  obiektu,  komisja  dokona  potrąceń, oceniając  pomniejszoną  wartość  wykonywanych  robót  w  stosunku  do  wymagań  przyjętych  w dokumentach umowy.</w:t>
      </w:r>
    </w:p>
    <w:p w14:paraId="317137B4" w14:textId="77777777" w:rsidR="00C438B1" w:rsidRDefault="00C438B1" w:rsidP="00C438B1">
      <w:pPr>
        <w:spacing w:after="0"/>
        <w:jc w:val="both"/>
      </w:pPr>
    </w:p>
    <w:p w14:paraId="272F0709" w14:textId="28E07937" w:rsidR="00C438B1" w:rsidRPr="00C438B1" w:rsidRDefault="00C438B1" w:rsidP="00C438B1">
      <w:pPr>
        <w:spacing w:after="0"/>
        <w:jc w:val="both"/>
        <w:rPr>
          <w:b/>
          <w:bCs/>
        </w:rPr>
      </w:pPr>
      <w:r w:rsidRPr="00C438B1">
        <w:rPr>
          <w:b/>
          <w:bCs/>
        </w:rPr>
        <w:t>7.3. Dokumenty do odbioru ostatecznego</w:t>
      </w:r>
      <w:r>
        <w:rPr>
          <w:b/>
          <w:bCs/>
        </w:rPr>
        <w:t>.</w:t>
      </w:r>
      <w:r w:rsidRPr="00C438B1">
        <w:rPr>
          <w:b/>
          <w:bCs/>
        </w:rPr>
        <w:t xml:space="preserve"> </w:t>
      </w:r>
    </w:p>
    <w:p w14:paraId="3F47D0D4" w14:textId="4696EBB3" w:rsidR="00C438B1" w:rsidRDefault="00C438B1" w:rsidP="00C438B1">
      <w:pPr>
        <w:spacing w:after="0"/>
        <w:jc w:val="both"/>
      </w:pPr>
      <w:r>
        <w:t xml:space="preserve">Podstawowym  dokumentem  do  dokonania  odbioru  ostatecznego  robót  jest  protokół  odbioru  ostatecznego robót sporządzony wg wzoru ustalonego przez Zamawiającego. </w:t>
      </w:r>
    </w:p>
    <w:p w14:paraId="412326C3" w14:textId="77777777" w:rsidR="00C438B1" w:rsidRDefault="00C438B1" w:rsidP="00C438B1">
      <w:pPr>
        <w:spacing w:after="0"/>
        <w:jc w:val="both"/>
      </w:pPr>
      <w:r>
        <w:t xml:space="preserve">Do odbioru ostatecznego Wykonawca jest zobowiązany przygotować następujące dokumenty: </w:t>
      </w:r>
    </w:p>
    <w:p w14:paraId="7AEFB082" w14:textId="77777777" w:rsidR="00C438B1" w:rsidRDefault="00C438B1" w:rsidP="00C438B1">
      <w:pPr>
        <w:spacing w:after="0"/>
        <w:jc w:val="both"/>
      </w:pPr>
      <w:r>
        <w:t xml:space="preserve">-  dzienniki budowy i książki obmiarów (oryginały), </w:t>
      </w:r>
    </w:p>
    <w:p w14:paraId="5352BEC9" w14:textId="6E6EDBC2" w:rsidR="00C438B1" w:rsidRDefault="00C438B1" w:rsidP="00C438B1">
      <w:pPr>
        <w:spacing w:after="0"/>
        <w:jc w:val="both"/>
      </w:pPr>
      <w:r>
        <w:t xml:space="preserve">-  deklaracje  zgodności  lub  certyfikaty  zgodności  wbudowanych  materiałów  zgodnie  z specyfikacją techniczną, </w:t>
      </w:r>
    </w:p>
    <w:p w14:paraId="749045BA" w14:textId="77777777" w:rsidR="00C438B1" w:rsidRDefault="00C438B1" w:rsidP="00C438B1">
      <w:pPr>
        <w:spacing w:after="0"/>
        <w:jc w:val="both"/>
      </w:pPr>
      <w:r>
        <w:t xml:space="preserve">-   (dokumentacje)  na  wykonanie  robót  towarzyszących  (np.  na  przełożenie  linii </w:t>
      </w:r>
    </w:p>
    <w:p w14:paraId="5DCFF93D" w14:textId="77777777" w:rsidR="00C438B1" w:rsidRDefault="00C438B1" w:rsidP="00C438B1">
      <w:pPr>
        <w:spacing w:after="0"/>
        <w:jc w:val="both"/>
      </w:pPr>
      <w:r>
        <w:t xml:space="preserve">telefonicznej,  energetycznej,  gazowej,  oświetlenia  itp.)  oraz  protokoły  odbioru  </w:t>
      </w:r>
    </w:p>
    <w:p w14:paraId="0E997EFE" w14:textId="51CC2898" w:rsidR="00C438B1" w:rsidRDefault="00C438B1" w:rsidP="00C438B1">
      <w:pPr>
        <w:spacing w:after="0"/>
        <w:jc w:val="both"/>
      </w:pPr>
      <w:r>
        <w:t>i przekazania tych robót właścicielom urządzeń</w:t>
      </w:r>
      <w:r w:rsidR="00591EF9">
        <w:t>.</w:t>
      </w:r>
      <w:r>
        <w:t xml:space="preserve"> </w:t>
      </w:r>
    </w:p>
    <w:p w14:paraId="209A3930" w14:textId="77777777" w:rsidR="00C438B1" w:rsidRDefault="00C438B1" w:rsidP="00C438B1">
      <w:pPr>
        <w:spacing w:after="0"/>
        <w:jc w:val="both"/>
      </w:pPr>
    </w:p>
    <w:p w14:paraId="0170ED17" w14:textId="6A32B745" w:rsidR="00CF6AAF" w:rsidRDefault="00CF6AAF" w:rsidP="00CF6AAF">
      <w:pPr>
        <w:spacing w:after="0"/>
        <w:jc w:val="both"/>
      </w:pPr>
      <w:r>
        <w:t xml:space="preserve">W  przypadku,  gdy  wg  komisji,  roboty  pod  względem  przygotowania  dokumentacyjnego  nie  będą gotowe do odbioru ostatecznego, komisja w porozumieniu z Wykonawcą wyznaczy ponowny termin odbioru ostatecznego robót. </w:t>
      </w:r>
    </w:p>
    <w:p w14:paraId="28E0866B" w14:textId="36ADAFA7" w:rsidR="00CF6AAF" w:rsidRDefault="00CF6AAF" w:rsidP="00CF6AAF">
      <w:pPr>
        <w:spacing w:after="0"/>
        <w:jc w:val="both"/>
      </w:pPr>
      <w:r>
        <w:t xml:space="preserve">Wszystkie zarządzone przez komisję roboty poprawkowe lub uzupełniające będą zestawione wg wzoru ustalonego przez Zamawiającego. </w:t>
      </w:r>
    </w:p>
    <w:p w14:paraId="4FB2974C" w14:textId="48916D6B" w:rsidR="00591EF9" w:rsidRDefault="00CF6AAF" w:rsidP="00CF6AAF">
      <w:pPr>
        <w:spacing w:after="0"/>
        <w:jc w:val="both"/>
      </w:pPr>
      <w:r>
        <w:t>Termin wykonania robót poprawkowych i robót uzupełniających wyznaczy komisja.</w:t>
      </w:r>
    </w:p>
    <w:p w14:paraId="22461E99" w14:textId="77777777" w:rsidR="00591EF9" w:rsidRDefault="00591EF9" w:rsidP="00C438B1">
      <w:pPr>
        <w:spacing w:after="0"/>
        <w:jc w:val="both"/>
      </w:pPr>
    </w:p>
    <w:p w14:paraId="4FF37C90" w14:textId="77777777" w:rsidR="00CF6AAF" w:rsidRDefault="00CF6AAF" w:rsidP="00C438B1">
      <w:pPr>
        <w:spacing w:after="0"/>
        <w:jc w:val="both"/>
      </w:pPr>
    </w:p>
    <w:p w14:paraId="0F72DB4F" w14:textId="140FCC00" w:rsidR="00CF6AAF" w:rsidRPr="00CF6AAF" w:rsidRDefault="00CF6AAF" w:rsidP="00CF6AAF">
      <w:pPr>
        <w:spacing w:after="0"/>
        <w:jc w:val="both"/>
        <w:rPr>
          <w:b/>
          <w:bCs/>
        </w:rPr>
      </w:pPr>
      <w:r w:rsidRPr="00CF6AAF">
        <w:rPr>
          <w:b/>
          <w:bCs/>
        </w:rPr>
        <w:t>7.4. Odbiór pogwarancyjny .</w:t>
      </w:r>
    </w:p>
    <w:p w14:paraId="6C5BE23A" w14:textId="7101690B" w:rsidR="00CF6AAF" w:rsidRDefault="00CF6AAF" w:rsidP="00CF6AAF">
      <w:pPr>
        <w:spacing w:after="0"/>
        <w:jc w:val="both"/>
      </w:pPr>
      <w:r>
        <w:t xml:space="preserve">Odbiór  pogwarancyjny  polega  na  ocenie  wykonanych  robót  związanych  z  usunięciem  wad stwierdzonych przy odbiorze ostatecznym i zaistniałych w okresie gwarancyjnym. </w:t>
      </w:r>
    </w:p>
    <w:p w14:paraId="32C4282D" w14:textId="5E27CCFF" w:rsidR="00CF6AAF" w:rsidRDefault="00CF6AAF" w:rsidP="00CF6AAF">
      <w:pPr>
        <w:spacing w:after="0"/>
        <w:jc w:val="both"/>
      </w:pPr>
      <w:r>
        <w:t xml:space="preserve">Odbiór pogwarancyjny polega na ocenie wykonanych robót związanych konserwacją wałów w okresie gwarancyjnym. </w:t>
      </w:r>
    </w:p>
    <w:p w14:paraId="20B20F8E" w14:textId="602AFA5A" w:rsidR="00CF6AAF" w:rsidRDefault="00CF6AAF" w:rsidP="00CF6AAF">
      <w:pPr>
        <w:spacing w:after="0"/>
        <w:jc w:val="both"/>
      </w:pPr>
      <w:r>
        <w:t>Odbiór  pogwarancyjny  będzie  dokonany  na  podstawie  oceny  wizualnej  obiektu.</w:t>
      </w:r>
    </w:p>
    <w:p w14:paraId="214DA458" w14:textId="77777777" w:rsidR="00CF6AAF" w:rsidRDefault="00CF6AAF" w:rsidP="00CF6AAF">
      <w:pPr>
        <w:spacing w:after="0"/>
        <w:jc w:val="both"/>
      </w:pPr>
    </w:p>
    <w:p w14:paraId="68DA7E9C" w14:textId="04E42BB9" w:rsidR="00CF6AAF" w:rsidRPr="00CF6AAF" w:rsidRDefault="00CF6AAF" w:rsidP="00CF6AAF">
      <w:pPr>
        <w:spacing w:after="0"/>
        <w:jc w:val="both"/>
        <w:rPr>
          <w:b/>
          <w:bCs/>
        </w:rPr>
      </w:pPr>
      <w:r w:rsidRPr="00CF6AAF">
        <w:rPr>
          <w:b/>
          <w:bCs/>
        </w:rPr>
        <w:t xml:space="preserve">7.5. Ustawy, rozporządzenia i wytyczne. </w:t>
      </w:r>
    </w:p>
    <w:p w14:paraId="21380E86" w14:textId="21AB7BE4" w:rsidR="00CF6AAF" w:rsidRDefault="00CF6AAF" w:rsidP="00CF6AAF">
      <w:pPr>
        <w:spacing w:after="0"/>
        <w:jc w:val="both"/>
      </w:pPr>
      <w:r w:rsidRPr="00CF6AAF">
        <w:t>1  Ustawa z dnia 7 lipca 1994r. - Prawo budowlane</w:t>
      </w:r>
      <w:r>
        <w:t>.</w:t>
      </w:r>
    </w:p>
    <w:p w14:paraId="7E91FB13" w14:textId="4ABCA7FA" w:rsidR="00CF6AAF" w:rsidRDefault="00CF6AAF" w:rsidP="00CF6AAF">
      <w:pPr>
        <w:spacing w:after="0"/>
        <w:jc w:val="both"/>
      </w:pPr>
      <w:r>
        <w:t xml:space="preserve">2  Ustawa z dnia 20lipca 2017r. Prawo Wodne . </w:t>
      </w:r>
    </w:p>
    <w:p w14:paraId="415A0449" w14:textId="054F5632" w:rsidR="00CF6AAF" w:rsidRDefault="00CF6AAF" w:rsidP="00CF6AAF">
      <w:pPr>
        <w:spacing w:after="0"/>
        <w:jc w:val="both"/>
      </w:pPr>
      <w:r>
        <w:t>3  Ustawa z dnia 16 kwietnia 2004r. o wyrobach budowlanych.</w:t>
      </w:r>
    </w:p>
    <w:p w14:paraId="389EC0A6" w14:textId="59898CBD" w:rsidR="00CF6AAF" w:rsidRDefault="00CF6AAF" w:rsidP="00CF6AAF">
      <w:pPr>
        <w:spacing w:after="0"/>
        <w:jc w:val="both"/>
      </w:pPr>
      <w:r>
        <w:t>4  Ustawa o Ochronie przyrody z dnia 16 kwietnia 2004r. .</w:t>
      </w:r>
    </w:p>
    <w:p w14:paraId="3D5181C9" w14:textId="656D6BD9" w:rsidR="00CF6AAF" w:rsidRDefault="00CF6AAF" w:rsidP="00CF6AAF">
      <w:pPr>
        <w:spacing w:after="0"/>
        <w:jc w:val="both"/>
      </w:pPr>
      <w:r>
        <w:t>5  Ustawa - Prawo Ochrony Środowiska.</w:t>
      </w:r>
    </w:p>
    <w:p w14:paraId="69187B14" w14:textId="6897FD01" w:rsidR="00CF6AAF" w:rsidRDefault="00CF6AAF" w:rsidP="00CF6AAF">
      <w:pPr>
        <w:spacing w:after="0"/>
        <w:jc w:val="both"/>
      </w:pPr>
      <w:r>
        <w:t xml:space="preserve">6  Rozporządzenie Ministra Infrastruktury z dnia 26 czerwca 2002r. w sprawie budowy, montażu i rozbiórki, tablicy informacyjnej ogłoszenia zawierającego dane dotyczące bezpieczeństwa pracy i ochrony zdrowia. </w:t>
      </w:r>
    </w:p>
    <w:p w14:paraId="28AB277B" w14:textId="25A321D9" w:rsidR="00CF6AAF" w:rsidRDefault="00CF6AAF" w:rsidP="00CF6AAF">
      <w:pPr>
        <w:spacing w:after="0"/>
        <w:jc w:val="both"/>
      </w:pPr>
      <w:r>
        <w:t xml:space="preserve">7  Rozporządzenie  Ministra  Infrastruktury  z  dnia  6  lutego  2003r.  w  sprawie  bezpieczeństwa  i higieny pracy podczas wykonywania robót budowlanych. </w:t>
      </w:r>
    </w:p>
    <w:p w14:paraId="0FCC4B22" w14:textId="3590B8AA" w:rsidR="00CF6AAF" w:rsidRDefault="00CF6AAF" w:rsidP="00CF6AAF">
      <w:pPr>
        <w:spacing w:after="0"/>
        <w:jc w:val="both"/>
      </w:pPr>
      <w:r>
        <w:t>8  Rozporządzenie  Ministra  Środowiska  z  dnia  20  kwietnia  2007r.  w  sprawie  warunków technicznych, jakim powinny odpowiadać budowle hydrotechniczne i ich usytuowanie.</w:t>
      </w:r>
    </w:p>
    <w:p w14:paraId="5F31527C" w14:textId="6A3A47A6" w:rsidR="00CF6AAF" w:rsidRDefault="00CF6AAF" w:rsidP="00CF6AAF">
      <w:pPr>
        <w:spacing w:after="0"/>
        <w:jc w:val="both"/>
      </w:pPr>
      <w:r>
        <w:t>9  Rozporządzenie  Ministra  Infrastruktury  z  dnia  2  września  2004r.  w  sprawie  szczegółowego zakresu  dokumentacji  projektowej,  specyfikacji  technicznych  wykonania  i  odbioru  robót budowlanych oraz programu funkcjonalno-użytkowego.</w:t>
      </w:r>
    </w:p>
    <w:p w14:paraId="23F86BC5" w14:textId="579EC4E2" w:rsidR="00CF6AAF" w:rsidRDefault="00CF6AAF" w:rsidP="00CF6AAF">
      <w:pPr>
        <w:spacing w:after="0"/>
        <w:jc w:val="both"/>
      </w:pPr>
      <w:r>
        <w:t>10  Rozporządzeniu  Ministra  Infrastruktury  z  dnia  31  grudnia  2002  r.  w  sprawie  warunków technicznych pojazdów  oraz  zakresu  ich  niezbędnego  wyposażenia.</w:t>
      </w:r>
    </w:p>
    <w:p w14:paraId="15518FAA" w14:textId="496D4DD1" w:rsidR="003D055E" w:rsidRDefault="003D055E" w:rsidP="003D055E">
      <w:pPr>
        <w:spacing w:after="0"/>
        <w:jc w:val="both"/>
      </w:pPr>
      <w:r>
        <w:lastRenderedPageBreak/>
        <w:t xml:space="preserve">11. Rozporządzenie  Ministra  Infrastruktury  z  dnia  23  czerwca  2003r.  w  sprawie  informacji dotyczącej bezpieczeństwa i ochrony zdrowia oraz planu bezpieczeństwa i ochrony zdrowia. </w:t>
      </w:r>
    </w:p>
    <w:p w14:paraId="750132D0" w14:textId="014F39C0" w:rsidR="003D055E" w:rsidRDefault="003D055E" w:rsidP="003D055E">
      <w:pPr>
        <w:spacing w:after="0"/>
        <w:jc w:val="both"/>
      </w:pPr>
      <w:r>
        <w:t xml:space="preserve">12  Prawo o ruchu drogowym z dnia 20 czerwca 1997r. </w:t>
      </w:r>
    </w:p>
    <w:p w14:paraId="157DBD05" w14:textId="576720AA" w:rsidR="003D055E" w:rsidRDefault="003D055E" w:rsidP="003D055E">
      <w:pPr>
        <w:spacing w:after="0"/>
        <w:jc w:val="both"/>
      </w:pPr>
      <w:r>
        <w:t xml:space="preserve">13  Ramowa Dyrektywa Wodna 2000/60/WE (RDW) z dnia 23 października 2000r. </w:t>
      </w:r>
    </w:p>
    <w:p w14:paraId="5BA7C326" w14:textId="4A75D7AB" w:rsidR="003D055E" w:rsidRDefault="003D055E" w:rsidP="003D055E">
      <w:pPr>
        <w:spacing w:after="0"/>
        <w:jc w:val="both"/>
      </w:pPr>
      <w:r>
        <w:t xml:space="preserve">14  Europejskie wytyczne w sprawie dobrych praktyk zabezpieczenia ładunków do transportu </w:t>
      </w:r>
    </w:p>
    <w:p w14:paraId="7FF6C853" w14:textId="7B8EF9A7" w:rsidR="003D055E" w:rsidRDefault="003D055E" w:rsidP="003D055E">
      <w:pPr>
        <w:spacing w:after="0"/>
        <w:jc w:val="both"/>
      </w:pPr>
      <w:r>
        <w:t xml:space="preserve">15  Zasady  dobrej  praktyki  w  utrzymaniu  rzek  i  potoków  górskich  „Ministerstwo  Środowiska, Departament Zasobów Wodnych" </w:t>
      </w:r>
    </w:p>
    <w:p w14:paraId="7C198FA7" w14:textId="126D2BCB" w:rsidR="003D055E" w:rsidRDefault="003D055E" w:rsidP="003D055E">
      <w:pPr>
        <w:spacing w:after="0"/>
        <w:jc w:val="both"/>
      </w:pPr>
      <w:r>
        <w:t>16.  Rozporządzenie Ministra Infrastruktury i  Budownictwa z dnia 17 listopada 2016 r. w sprawie sposobu  deklarowania  właściwości  użytkowych  wyrobów  budowlanych  oraz  sposobu znakowania ich znakiem budowlanym.</w:t>
      </w:r>
    </w:p>
    <w:p w14:paraId="28871009" w14:textId="72420979" w:rsidR="00CF6AAF" w:rsidRDefault="003D055E" w:rsidP="003D055E">
      <w:pPr>
        <w:spacing w:after="0"/>
        <w:jc w:val="both"/>
      </w:pPr>
      <w:r>
        <w:t>17  Rozporządzenie  Ministra  Inwestycji  i  Rozwoju  z  dnia  13  czerwca  2018r.  zmieniające rozporządzenie  w  sprawie  sposobu  deklarowania  właściwości  użytkowych  wyrobów budowlanych oraz sposobu znakowania ich znakiem budowlanym.</w:t>
      </w:r>
    </w:p>
    <w:p w14:paraId="00BBC7F9" w14:textId="77777777" w:rsidR="00CF6AAF" w:rsidRDefault="00CF6AAF" w:rsidP="00CF6AAF">
      <w:pPr>
        <w:spacing w:after="0"/>
        <w:jc w:val="both"/>
      </w:pPr>
    </w:p>
    <w:p w14:paraId="18DFC4B7" w14:textId="77777777" w:rsidR="00CF6AAF" w:rsidRDefault="00CF6AAF" w:rsidP="00CF6AAF">
      <w:pPr>
        <w:spacing w:after="0"/>
        <w:jc w:val="both"/>
      </w:pPr>
    </w:p>
    <w:p w14:paraId="3EECE419" w14:textId="20F76043" w:rsidR="003D055E" w:rsidRDefault="003D055E">
      <w:r>
        <w:br w:type="page"/>
      </w:r>
    </w:p>
    <w:p w14:paraId="40AEDAF3" w14:textId="7E1C3EFA" w:rsidR="003D055E" w:rsidRPr="003D055E" w:rsidRDefault="003D055E" w:rsidP="003D055E">
      <w:pPr>
        <w:spacing w:after="0"/>
        <w:jc w:val="center"/>
        <w:rPr>
          <w:b/>
          <w:bCs/>
          <w:sz w:val="24"/>
          <w:szCs w:val="24"/>
        </w:rPr>
      </w:pPr>
      <w:r w:rsidRPr="003D055E">
        <w:rPr>
          <w:b/>
          <w:bCs/>
          <w:sz w:val="24"/>
          <w:szCs w:val="24"/>
        </w:rPr>
        <w:lastRenderedPageBreak/>
        <w:t>SZCZEGÓŁOWA SPECYFIKACJA TECHNICZNA</w:t>
      </w:r>
    </w:p>
    <w:p w14:paraId="0F1282DC" w14:textId="557B51A8" w:rsidR="003D055E" w:rsidRPr="003D055E" w:rsidRDefault="003D055E" w:rsidP="003D055E">
      <w:pPr>
        <w:spacing w:after="0"/>
        <w:jc w:val="center"/>
        <w:rPr>
          <w:b/>
          <w:bCs/>
          <w:sz w:val="24"/>
          <w:szCs w:val="24"/>
        </w:rPr>
      </w:pPr>
      <w:r w:rsidRPr="003D055E">
        <w:rPr>
          <w:b/>
          <w:bCs/>
          <w:sz w:val="24"/>
          <w:szCs w:val="24"/>
        </w:rPr>
        <w:t>SST 0</w:t>
      </w:r>
      <w:r>
        <w:rPr>
          <w:b/>
          <w:bCs/>
          <w:sz w:val="24"/>
          <w:szCs w:val="24"/>
        </w:rPr>
        <w:t>2</w:t>
      </w:r>
    </w:p>
    <w:p w14:paraId="4D34A143" w14:textId="2E8B2F42" w:rsidR="003D055E" w:rsidRDefault="003D055E" w:rsidP="003D055E">
      <w:pPr>
        <w:spacing w:after="0"/>
        <w:jc w:val="center"/>
        <w:rPr>
          <w:b/>
          <w:bCs/>
          <w:sz w:val="24"/>
          <w:szCs w:val="24"/>
        </w:rPr>
      </w:pPr>
      <w:r w:rsidRPr="003D055E">
        <w:rPr>
          <w:b/>
          <w:bCs/>
          <w:sz w:val="24"/>
          <w:szCs w:val="24"/>
        </w:rPr>
        <w:t xml:space="preserve">ROBOTY ROZBIÓRKOWE </w:t>
      </w:r>
    </w:p>
    <w:p w14:paraId="4FF0FFDA" w14:textId="77777777" w:rsidR="003D055E" w:rsidRPr="003D055E" w:rsidRDefault="003D055E" w:rsidP="003D055E">
      <w:pPr>
        <w:spacing w:after="0"/>
        <w:jc w:val="center"/>
        <w:rPr>
          <w:b/>
          <w:bCs/>
        </w:rPr>
      </w:pPr>
    </w:p>
    <w:p w14:paraId="30B091D6" w14:textId="77777777" w:rsidR="003D055E" w:rsidRDefault="003D055E" w:rsidP="003D055E">
      <w:pPr>
        <w:spacing w:after="0"/>
        <w:jc w:val="center"/>
      </w:pPr>
    </w:p>
    <w:p w14:paraId="77535749" w14:textId="0F190F84" w:rsidR="003D055E" w:rsidRPr="003D055E" w:rsidRDefault="003D055E" w:rsidP="003D055E">
      <w:pPr>
        <w:spacing w:after="0"/>
        <w:jc w:val="both"/>
        <w:rPr>
          <w:b/>
          <w:bCs/>
        </w:rPr>
      </w:pPr>
      <w:r w:rsidRPr="003D055E">
        <w:rPr>
          <w:b/>
          <w:bCs/>
        </w:rPr>
        <w:t xml:space="preserve">1. WSTĘP </w:t>
      </w:r>
    </w:p>
    <w:p w14:paraId="534883C7" w14:textId="77777777" w:rsidR="003D055E" w:rsidRPr="003D055E" w:rsidRDefault="003D055E" w:rsidP="003D055E">
      <w:pPr>
        <w:spacing w:after="0"/>
        <w:jc w:val="both"/>
        <w:rPr>
          <w:b/>
          <w:bCs/>
        </w:rPr>
      </w:pPr>
      <w:r w:rsidRPr="003D055E">
        <w:rPr>
          <w:b/>
          <w:bCs/>
        </w:rPr>
        <w:t xml:space="preserve">1.1.Przedmiot SST </w:t>
      </w:r>
    </w:p>
    <w:p w14:paraId="39A87080" w14:textId="28D54E5B" w:rsidR="003D055E" w:rsidRPr="003D055E" w:rsidRDefault="003D055E" w:rsidP="003D055E">
      <w:pPr>
        <w:jc w:val="both"/>
      </w:pPr>
      <w:r>
        <w:t xml:space="preserve">Przedmiotem  każdej  Szczegółowej  Specyfikacji  Technicznej  (SST)  są  wymagania  w  zakresie wykonania  i  odbioru  robót  związanych  z  realizacją  przedsięwzięcia  pn.  </w:t>
      </w:r>
      <w:r w:rsidRPr="003D055E">
        <w:rPr>
          <w:b/>
          <w:bCs/>
        </w:rPr>
        <w:t xml:space="preserve">„Remont progu na potoku </w:t>
      </w:r>
      <w:proofErr w:type="spellStart"/>
      <w:r w:rsidRPr="003D055E">
        <w:rPr>
          <w:b/>
          <w:bCs/>
        </w:rPr>
        <w:t>Kopytowskim</w:t>
      </w:r>
      <w:proofErr w:type="spellEnd"/>
      <w:r w:rsidRPr="003D055E">
        <w:rPr>
          <w:b/>
          <w:bCs/>
        </w:rPr>
        <w:t xml:space="preserve">, </w:t>
      </w:r>
      <w:proofErr w:type="spellStart"/>
      <w:r w:rsidRPr="003D055E">
        <w:rPr>
          <w:b/>
          <w:bCs/>
        </w:rPr>
        <w:t>msc</w:t>
      </w:r>
      <w:proofErr w:type="spellEnd"/>
      <w:r w:rsidRPr="003D055E">
        <w:rPr>
          <w:b/>
          <w:bCs/>
        </w:rPr>
        <w:t>. Jaśkowice, gm. Skawina”</w:t>
      </w:r>
    </w:p>
    <w:p w14:paraId="3F18F2E6" w14:textId="0DF0A2B0" w:rsidR="003D055E" w:rsidRPr="000E3293" w:rsidRDefault="003D055E" w:rsidP="003D055E">
      <w:pPr>
        <w:spacing w:after="0"/>
        <w:jc w:val="both"/>
        <w:rPr>
          <w:b/>
          <w:bCs/>
        </w:rPr>
      </w:pPr>
      <w:r w:rsidRPr="000E3293">
        <w:rPr>
          <w:b/>
          <w:bCs/>
        </w:rPr>
        <w:t xml:space="preserve">1.2. Zakres stosowania SST </w:t>
      </w:r>
    </w:p>
    <w:p w14:paraId="24B9728C" w14:textId="71F61803" w:rsidR="000E3293" w:rsidRDefault="003D055E" w:rsidP="003D055E">
      <w:pPr>
        <w:spacing w:after="0"/>
        <w:jc w:val="both"/>
      </w:pPr>
      <w:r>
        <w:t>Niniejsza  SST  ma  być  dokumentem  ułatwiającym  sporządzenie  Oferty  zgodnie  z  wymaganiami  i</w:t>
      </w:r>
      <w:r w:rsidR="006B201F">
        <w:t> </w:t>
      </w:r>
      <w:r>
        <w:t>zasadami  realizacyjnymi  robót, ale także przy uwzględnieniu warunków i ustaleń zawartych w</w:t>
      </w:r>
      <w:r w:rsidR="006B201F">
        <w:t> </w:t>
      </w:r>
      <w:r>
        <w:t xml:space="preserve">Specyfikacji Technicznej „Część Ogólna, które musi przestrzegać Wykonawca oraz Nadzór Inwestorski). </w:t>
      </w:r>
    </w:p>
    <w:p w14:paraId="471E9CAD" w14:textId="77777777" w:rsidR="000E3293" w:rsidRDefault="000E3293" w:rsidP="003D055E">
      <w:pPr>
        <w:spacing w:after="0"/>
        <w:jc w:val="both"/>
      </w:pPr>
    </w:p>
    <w:p w14:paraId="6FF3FB52" w14:textId="796C3448" w:rsidR="003D055E" w:rsidRPr="000E3293" w:rsidRDefault="003D055E" w:rsidP="003D055E">
      <w:pPr>
        <w:spacing w:after="0"/>
        <w:jc w:val="both"/>
        <w:rPr>
          <w:b/>
          <w:bCs/>
        </w:rPr>
      </w:pPr>
      <w:r w:rsidRPr="000E3293">
        <w:rPr>
          <w:b/>
          <w:bCs/>
        </w:rPr>
        <w:t xml:space="preserve">1.3. Zakres robót objętych SST </w:t>
      </w:r>
    </w:p>
    <w:p w14:paraId="7C3206D1" w14:textId="40E373E4" w:rsidR="003D055E" w:rsidRDefault="003D055E" w:rsidP="003D055E">
      <w:pPr>
        <w:spacing w:after="0"/>
        <w:jc w:val="both"/>
      </w:pPr>
      <w:r>
        <w:t xml:space="preserve">Ustalenia  niniejszej  Specyfikacji  dotyczą  robót  rozbiórkowych,  bez  demontaży  konstrukcji stalowych, a mianowicie: </w:t>
      </w:r>
    </w:p>
    <w:p w14:paraId="7B933225" w14:textId="0F5A46FE" w:rsidR="003D055E" w:rsidRDefault="003D055E" w:rsidP="003D055E">
      <w:pPr>
        <w:pStyle w:val="Akapitzlist"/>
        <w:numPr>
          <w:ilvl w:val="0"/>
          <w:numId w:val="8"/>
        </w:numPr>
        <w:spacing w:after="0"/>
        <w:jc w:val="both"/>
      </w:pPr>
      <w:r>
        <w:t xml:space="preserve">wykonania  rozbiórek  narzutów  kamiennych  z  </w:t>
      </w:r>
      <w:proofErr w:type="spellStart"/>
      <w:r>
        <w:t>pozyskiem</w:t>
      </w:r>
      <w:proofErr w:type="spellEnd"/>
      <w:r>
        <w:t xml:space="preserve">  materiałów  do  ponownego wbudowania, </w:t>
      </w:r>
    </w:p>
    <w:p w14:paraId="50116811" w14:textId="77777777" w:rsidR="003D055E" w:rsidRDefault="003D055E" w:rsidP="003D055E">
      <w:pPr>
        <w:pStyle w:val="Akapitzlist"/>
        <w:numPr>
          <w:ilvl w:val="0"/>
          <w:numId w:val="8"/>
        </w:numPr>
        <w:spacing w:after="0"/>
        <w:jc w:val="both"/>
      </w:pPr>
      <w:r>
        <w:t xml:space="preserve">wykonania rozbiórek (usunięcia) geowłókniny igłowanej z ubezpieczeń na tymczasowych obiektach lub źle przygotowanych podłożach gruntowych z </w:t>
      </w:r>
      <w:proofErr w:type="spellStart"/>
      <w:r>
        <w:t>pozyskiem</w:t>
      </w:r>
      <w:proofErr w:type="spellEnd"/>
      <w:r>
        <w:t xml:space="preserve"> tego materiału, </w:t>
      </w:r>
    </w:p>
    <w:p w14:paraId="026605FC" w14:textId="5BA1E3A0" w:rsidR="003D055E" w:rsidRDefault="003D055E" w:rsidP="003D055E">
      <w:pPr>
        <w:pStyle w:val="Akapitzlist"/>
        <w:numPr>
          <w:ilvl w:val="0"/>
          <w:numId w:val="8"/>
        </w:numPr>
        <w:spacing w:after="0"/>
        <w:jc w:val="both"/>
      </w:pPr>
      <w:r>
        <w:t xml:space="preserve">wykonania rozbiórek i wyburzeń  konstrukcji  murowanych  i  betonowych  z dopuszczalnym wbudowaniem gruzu w obrębie budowy, </w:t>
      </w:r>
    </w:p>
    <w:p w14:paraId="5D2758FD" w14:textId="112BA76B" w:rsidR="003D055E" w:rsidRDefault="003D055E" w:rsidP="003D055E">
      <w:pPr>
        <w:pStyle w:val="Akapitzlist"/>
        <w:numPr>
          <w:ilvl w:val="0"/>
          <w:numId w:val="8"/>
        </w:numPr>
        <w:spacing w:after="0"/>
        <w:jc w:val="both"/>
      </w:pPr>
      <w:r>
        <w:t>załadunku  z  odwozem  odpadów  z  rozbiórek,  stanowiących  własność  Wykonawcy,  poza teren budowy (na wysypiska).</w:t>
      </w:r>
    </w:p>
    <w:p w14:paraId="45DB31C5" w14:textId="77777777" w:rsidR="003D055E" w:rsidRDefault="003D055E" w:rsidP="003D055E">
      <w:pPr>
        <w:spacing w:after="0"/>
        <w:jc w:val="both"/>
      </w:pPr>
    </w:p>
    <w:p w14:paraId="6B8AFFF7" w14:textId="77777777" w:rsidR="000E3293" w:rsidRPr="000E3293" w:rsidRDefault="000E3293" w:rsidP="000E3293">
      <w:pPr>
        <w:spacing w:after="0"/>
        <w:jc w:val="both"/>
        <w:rPr>
          <w:b/>
          <w:bCs/>
        </w:rPr>
      </w:pPr>
      <w:r w:rsidRPr="000E3293">
        <w:rPr>
          <w:b/>
          <w:bCs/>
        </w:rPr>
        <w:t xml:space="preserve">1.4. Określenia podstawowe </w:t>
      </w:r>
    </w:p>
    <w:p w14:paraId="414B96BA" w14:textId="4A2D6C7B" w:rsidR="000E3293" w:rsidRDefault="000E3293" w:rsidP="000E3293">
      <w:pPr>
        <w:spacing w:after="0"/>
        <w:jc w:val="both"/>
      </w:pPr>
      <w:r w:rsidRPr="000E3293">
        <w:rPr>
          <w:b/>
          <w:bCs/>
        </w:rPr>
        <w:t>Geowłókniny</w:t>
      </w:r>
      <w:r>
        <w:t xml:space="preserve">  –  powłoki  z  włókien  polipropylenowych  łączonych  metodą  igłowania  o  różnych grubościach,  stosowane  m.  in.  do  poprawienia  i  wzmocnienia  podłoża  gruntowego,  np.  skarp, stanowiąc warstwę ochronną dla potrzeb zabudowy lub ubezpieczeń kamiennych. </w:t>
      </w:r>
    </w:p>
    <w:p w14:paraId="2B641101" w14:textId="72B98FB0" w:rsidR="000E3293" w:rsidRDefault="000E3293" w:rsidP="000E3293">
      <w:pPr>
        <w:spacing w:after="0"/>
        <w:jc w:val="both"/>
      </w:pPr>
      <w:r w:rsidRPr="000E3293">
        <w:rPr>
          <w:b/>
          <w:bCs/>
        </w:rPr>
        <w:t>Narzut  kamienny</w:t>
      </w:r>
      <w:r>
        <w:t xml:space="preserve">  –  warstwa  z  kamienia  łamanego  wbudowana  na  powierzchni  skarpy  i  u  jej podnóża (w dnie), zabezpieczająca brzeg przed rozmyciem wodą płynącą, względnie też kamień łamany gruby stanowiący ubezpieczenie denne w korycie rzecznym. </w:t>
      </w:r>
    </w:p>
    <w:p w14:paraId="0A592FF9" w14:textId="7F0C38DA" w:rsidR="000E3293" w:rsidRDefault="000E3293" w:rsidP="000E3293">
      <w:pPr>
        <w:spacing w:after="0"/>
        <w:jc w:val="both"/>
      </w:pPr>
      <w:r w:rsidRPr="000E3293">
        <w:rPr>
          <w:b/>
          <w:bCs/>
        </w:rPr>
        <w:t xml:space="preserve">Nawierzchnia </w:t>
      </w:r>
      <w:r>
        <w:t xml:space="preserve"> –  warstwa  lub  zespół  warstw  (np.  asfaltobetonu),  służących  do  przejmowania  i</w:t>
      </w:r>
      <w:r w:rsidR="006B201F">
        <w:t> </w:t>
      </w:r>
      <w:r>
        <w:t xml:space="preserve">rozkładania obciążeń od ruchu kołowego lub pieszego na podłoże gruntowe oraz zapewniających dogodne warunki dla ruchu. </w:t>
      </w:r>
    </w:p>
    <w:p w14:paraId="3AB9994A" w14:textId="5BEEED7F" w:rsidR="003D055E" w:rsidRDefault="000E3293" w:rsidP="000E3293">
      <w:pPr>
        <w:spacing w:after="0"/>
        <w:jc w:val="both"/>
      </w:pPr>
      <w:r w:rsidRPr="000E3293">
        <w:rPr>
          <w:b/>
          <w:bCs/>
        </w:rPr>
        <w:t>Podbudowa</w:t>
      </w:r>
      <w:r>
        <w:t xml:space="preserve">  –  warstwa  konstrukcyjna  pod  nawierzchnią,  służąca  do  przenoszenia  obciążeń  od ruchu  na  podłoże  gruntowe,  której  grubość  zależy  przede  wszystkim  od  rodzaju  i  wielkości obciążeń.</w:t>
      </w:r>
    </w:p>
    <w:p w14:paraId="40AE5359" w14:textId="57B63890" w:rsidR="000E3293" w:rsidRDefault="000E3293" w:rsidP="000E3293">
      <w:pPr>
        <w:spacing w:after="0"/>
        <w:jc w:val="both"/>
      </w:pPr>
      <w:r w:rsidRPr="000E3293">
        <w:rPr>
          <w:b/>
          <w:bCs/>
        </w:rPr>
        <w:t>Pobocza</w:t>
      </w:r>
      <w:r>
        <w:t xml:space="preserve"> – boczne części korony drogi, przeznaczone do chwilowego zatrzymywania się pojazdów, wykorzystywane także do ruchu pieszego, służące jednocześnie do bocznego oparcia konstrukcji nawierzchni drogowej, stąd mogą posiadać konstrukcję podobną jak podbudowa drogi. </w:t>
      </w:r>
    </w:p>
    <w:p w14:paraId="6CB35006" w14:textId="54CDF5C0" w:rsidR="000E3293" w:rsidRDefault="000E3293" w:rsidP="000E3293">
      <w:pPr>
        <w:spacing w:after="0"/>
        <w:jc w:val="both"/>
      </w:pPr>
      <w:r>
        <w:t>Pozostałe określenia podstawowe są zgodne z obowiązującymi normami polskimi oraz definicjami przedstawionymi w SST „Część Ogólna” oraz wynikają z nazewnictwa technicznego.</w:t>
      </w:r>
    </w:p>
    <w:p w14:paraId="19A2C24B" w14:textId="77777777" w:rsidR="000E3293" w:rsidRDefault="000E3293" w:rsidP="000E3293">
      <w:pPr>
        <w:spacing w:after="0"/>
        <w:jc w:val="both"/>
      </w:pPr>
    </w:p>
    <w:p w14:paraId="42D186E4" w14:textId="77777777" w:rsidR="000E3293" w:rsidRPr="000E3293" w:rsidRDefault="000E3293" w:rsidP="000E3293">
      <w:pPr>
        <w:spacing w:after="0"/>
        <w:jc w:val="both"/>
        <w:rPr>
          <w:b/>
          <w:bCs/>
        </w:rPr>
      </w:pPr>
      <w:r w:rsidRPr="000E3293">
        <w:rPr>
          <w:b/>
          <w:bCs/>
        </w:rPr>
        <w:lastRenderedPageBreak/>
        <w:t xml:space="preserve">1.5. Wymagania ogólne dotyczące rozbiórek </w:t>
      </w:r>
    </w:p>
    <w:p w14:paraId="5E1509A9" w14:textId="495E6B21" w:rsidR="000E3293" w:rsidRDefault="000E3293" w:rsidP="000E3293">
      <w:pPr>
        <w:spacing w:after="0"/>
        <w:jc w:val="both"/>
      </w:pPr>
      <w:r>
        <w:t xml:space="preserve">Tryb postępowania przy rozbiórce obiektów określa „Część Ogólna”. Wykonawca jest odpowiedzialny za jakość wykonanych robót rozbiórkowych wraz z </w:t>
      </w:r>
      <w:proofErr w:type="spellStart"/>
      <w:r>
        <w:t>pozyskiem</w:t>
      </w:r>
      <w:proofErr w:type="spellEnd"/>
      <w:r>
        <w:t xml:space="preserve"> materiałów oraz ich zgodność z niniejszą SST, przy uwzględnieniu poleceń  Inspektora  Nadzoru  Inwestorskiego  oraz  ewentualnych  decyzji  Inwestor</w:t>
      </w:r>
      <w:r w:rsidR="00281993">
        <w:t>a</w:t>
      </w:r>
      <w:r>
        <w:t xml:space="preserve">.  Ogólne wymagania dotyczące robót zawiera „Część Ogólna”. </w:t>
      </w:r>
    </w:p>
    <w:p w14:paraId="080C120E" w14:textId="5AE23773" w:rsidR="000E3293" w:rsidRDefault="000E3293" w:rsidP="000E3293">
      <w:pPr>
        <w:spacing w:after="0"/>
        <w:jc w:val="both"/>
      </w:pPr>
      <w:proofErr w:type="spellStart"/>
      <w:r>
        <w:t>Pozysk</w:t>
      </w:r>
      <w:proofErr w:type="spellEnd"/>
      <w:r>
        <w:t xml:space="preserve">  materiałów  do  ponownego  wykorzystania  wymaga  starannej  realizacji  robót rozbiórkowych  ze  strony  Wykonawcy,  a  ponadto  inwentaryzacji  ilościowej  i  jakościowej  dla potrzeb  protokolarnego  odbioru  oraz  podjęcia  przez  Inwestora  decyzji  odnoście  dalszego  ich wykorzystania.</w:t>
      </w:r>
    </w:p>
    <w:p w14:paraId="5468238F" w14:textId="77777777" w:rsidR="00281993" w:rsidRDefault="00281993" w:rsidP="000E3293">
      <w:pPr>
        <w:spacing w:after="0"/>
        <w:jc w:val="both"/>
      </w:pPr>
    </w:p>
    <w:p w14:paraId="342A6472" w14:textId="51668747" w:rsidR="00281993" w:rsidRPr="00281993" w:rsidRDefault="00281993" w:rsidP="00281993">
      <w:pPr>
        <w:spacing w:after="0"/>
        <w:jc w:val="both"/>
        <w:rPr>
          <w:b/>
          <w:bCs/>
        </w:rPr>
      </w:pPr>
      <w:r w:rsidRPr="00281993">
        <w:rPr>
          <w:b/>
          <w:bCs/>
        </w:rPr>
        <w:t xml:space="preserve">2. MATERIAŁY </w:t>
      </w:r>
    </w:p>
    <w:p w14:paraId="048BAD19" w14:textId="5121C513" w:rsidR="00281993" w:rsidRDefault="00281993" w:rsidP="00281993">
      <w:pPr>
        <w:spacing w:after="0"/>
        <w:jc w:val="both"/>
      </w:pPr>
      <w:r>
        <w:t>W  robotach  rozbiórkowych  pozyskane  materiały  powinno  się  ponownie  wykorzystać  w</w:t>
      </w:r>
      <w:r w:rsidR="006B201F">
        <w:t> </w:t>
      </w:r>
      <w:r>
        <w:t xml:space="preserve">projektowanych  obiektach  inwestycyjnych,  natomiast  odpady,  wymagające  wywozu  poza  teren budowy,  najczęściej  na  wysypiska  za  odpłatnością,  stanowią  mienie  Wykonawcy.  Wszystkie materiały  pozyskane  są  własnością  Zamawiającego.  Za  ich  właściwe  składowanie  i  ochronę  na budowie  odpowiada  Wykonawca.  Odpowiednie  Kosztorysy  z  przedmiarami  uwzględniają wykorzystanie  i  wbudowanie  materiałów  z  odzysku.  Z  odpadami  należy  postępować  zgodnie  z warunkami  określonymi  w  decyzji  o  środowiskowych  uwarunkowaniach  zgody  na  realizację inwestycji,  a  także  przy  uwzględnieniu  zasad  według  decyzji  o  zagospodarowaniu  odpadów  na budowie. </w:t>
      </w:r>
    </w:p>
    <w:p w14:paraId="33B6ED8B" w14:textId="77777777" w:rsidR="00281993" w:rsidRDefault="00281993" w:rsidP="00281993">
      <w:pPr>
        <w:spacing w:after="0"/>
        <w:jc w:val="both"/>
      </w:pPr>
    </w:p>
    <w:p w14:paraId="7D7C494E" w14:textId="65609D63" w:rsidR="00281993" w:rsidRPr="00281993" w:rsidRDefault="00281993" w:rsidP="00281993">
      <w:pPr>
        <w:spacing w:after="0"/>
        <w:jc w:val="both"/>
        <w:rPr>
          <w:b/>
          <w:bCs/>
        </w:rPr>
      </w:pPr>
      <w:r w:rsidRPr="00281993">
        <w:rPr>
          <w:b/>
          <w:bCs/>
        </w:rPr>
        <w:t xml:space="preserve">3. SPRZĘT </w:t>
      </w:r>
    </w:p>
    <w:p w14:paraId="5438E0BB" w14:textId="062611BE" w:rsidR="00281993" w:rsidRDefault="00281993" w:rsidP="00281993">
      <w:pPr>
        <w:spacing w:after="0"/>
        <w:jc w:val="both"/>
      </w:pPr>
      <w:r>
        <w:t xml:space="preserve">Wykonawca  jest  zobowiązany  do  używania  tylko  takich  jednostek  sprzętowych,  które umożliwiają  sprawne,  staranne  i  właściwe  wykonanie  robót  rozbiórkowych  czy  też wyburzeniowych.  Równocześnie  sprzęt  użyty  do  robót  rozbiórkowych  musi  umożliwić  </w:t>
      </w:r>
      <w:proofErr w:type="spellStart"/>
      <w:r>
        <w:t>pozysk</w:t>
      </w:r>
      <w:proofErr w:type="spellEnd"/>
      <w:r>
        <w:t xml:space="preserve"> materiałów i nie powodować ich uszkodzenia, natomiast sprzęt w robotach wyburzeniowych musi uwzględniać  warunki,  wynikające  z  decyzji  o  środowiskowych  uwarunkowaniach  zgody  na realizację przedsięwzięcia w zakresie hałasów i zanieczyszczeń.</w:t>
      </w:r>
    </w:p>
    <w:p w14:paraId="6EC356EE" w14:textId="77777777" w:rsidR="00281993" w:rsidRDefault="00281993" w:rsidP="00281993">
      <w:pPr>
        <w:spacing w:after="0"/>
        <w:jc w:val="both"/>
      </w:pPr>
    </w:p>
    <w:p w14:paraId="52280FB5" w14:textId="0D186010" w:rsidR="00281993" w:rsidRPr="00281993" w:rsidRDefault="00281993" w:rsidP="00281993">
      <w:pPr>
        <w:spacing w:after="0"/>
        <w:jc w:val="both"/>
        <w:rPr>
          <w:b/>
          <w:bCs/>
        </w:rPr>
      </w:pPr>
      <w:r w:rsidRPr="00281993">
        <w:rPr>
          <w:b/>
          <w:bCs/>
        </w:rPr>
        <w:t xml:space="preserve">4. TRANSPORT </w:t>
      </w:r>
    </w:p>
    <w:p w14:paraId="0D8D8C44" w14:textId="5F9CD472" w:rsidR="00281993" w:rsidRDefault="00281993" w:rsidP="00281993">
      <w:pPr>
        <w:spacing w:after="0"/>
        <w:jc w:val="both"/>
      </w:pPr>
      <w:r>
        <w:t>Wykonawca  ma  obowiązek  zorganizować  transport  materiałów  pozyskanych  i  odpadów  przy uwzględnieniu zasad bezpieczeństwa na budowie oraz w ruchu na drogach publicznych, a także na rzece.  Jakiekolwiek  szkody,  które  spowodują  skutki  finansowe  lub  prawne,  w  związku  z</w:t>
      </w:r>
      <w:r w:rsidR="006B201F">
        <w:t> </w:t>
      </w:r>
      <w:r>
        <w:t>niedotrzymaniem  tych  warunków,  obciążają  Wykonawcę.  Zwiększone  odległości  transportu zewnętrznego i wewnętrznego ponad wartości przyjęte w Kosztorysach w ramach kontraktu nie mogą  być  podstawą  roszczeń  Wykonawcy,  dotyczących  dodatkowej  zapłaty  za  transport,  jeżeli zwiększone  odległości  nie  zostały  wcześniej  zaakceptowane  na  piśmie  przez  Inwestora. Wykonawca  jest  zobowiązany  do  oczyszczenia  nawierzchni  dróg  z  zanieczyszczeń spowodowanych przez pojazdy ciężarowe.</w:t>
      </w:r>
    </w:p>
    <w:p w14:paraId="5C15487D" w14:textId="77777777" w:rsidR="00281993" w:rsidRDefault="00281993" w:rsidP="00281993">
      <w:pPr>
        <w:spacing w:after="0"/>
        <w:jc w:val="both"/>
      </w:pPr>
    </w:p>
    <w:p w14:paraId="35472FAA" w14:textId="58E27FCD" w:rsidR="00281993" w:rsidRPr="00281993" w:rsidRDefault="00281993" w:rsidP="00281993">
      <w:pPr>
        <w:spacing w:after="0"/>
        <w:jc w:val="both"/>
        <w:rPr>
          <w:b/>
          <w:bCs/>
        </w:rPr>
      </w:pPr>
      <w:r w:rsidRPr="00281993">
        <w:rPr>
          <w:b/>
          <w:bCs/>
        </w:rPr>
        <w:t xml:space="preserve">5. WYKONANIE ROBÓT </w:t>
      </w:r>
    </w:p>
    <w:p w14:paraId="06FC5538" w14:textId="77777777" w:rsidR="00281993" w:rsidRPr="00281993" w:rsidRDefault="00281993" w:rsidP="00281993">
      <w:pPr>
        <w:spacing w:after="0"/>
        <w:jc w:val="both"/>
        <w:rPr>
          <w:b/>
          <w:bCs/>
        </w:rPr>
      </w:pPr>
      <w:r w:rsidRPr="00281993">
        <w:rPr>
          <w:b/>
          <w:bCs/>
        </w:rPr>
        <w:t xml:space="preserve">5.1. Rozbiórki narzutów kamiennych </w:t>
      </w:r>
    </w:p>
    <w:p w14:paraId="4317195E" w14:textId="53CD13DB" w:rsidR="00281993" w:rsidRDefault="00281993" w:rsidP="00281993">
      <w:pPr>
        <w:spacing w:after="0"/>
        <w:jc w:val="both"/>
      </w:pPr>
      <w:r>
        <w:t xml:space="preserve">Rozbiórki te przewidują wszystkie czynności, umożliwiające osiągnięcie usunięcia ubezpieczenia skarpowego, połączonego z maksymalnym </w:t>
      </w:r>
      <w:proofErr w:type="spellStart"/>
      <w:r>
        <w:t>pozyskiem</w:t>
      </w:r>
      <w:proofErr w:type="spellEnd"/>
      <w:r>
        <w:t xml:space="preserve"> kamienia łamanego. </w:t>
      </w:r>
    </w:p>
    <w:p w14:paraId="6835158B" w14:textId="77777777" w:rsidR="00281993" w:rsidRDefault="00281993" w:rsidP="00281993">
      <w:pPr>
        <w:spacing w:after="0"/>
        <w:jc w:val="both"/>
      </w:pPr>
      <w:r>
        <w:t xml:space="preserve">W związku z powyższym obejmują: </w:t>
      </w:r>
    </w:p>
    <w:p w14:paraId="28B0AA5B" w14:textId="705590E8" w:rsidR="00281993" w:rsidRDefault="00281993" w:rsidP="00281993">
      <w:pPr>
        <w:pStyle w:val="Akapitzlist"/>
        <w:numPr>
          <w:ilvl w:val="0"/>
          <w:numId w:val="9"/>
        </w:numPr>
        <w:spacing w:after="0"/>
        <w:jc w:val="both"/>
      </w:pPr>
      <w:r>
        <w:t>oczyszczenie  narzutu  kamiennego  z  pozostałości  po  wcześniej  usuniętym  humusie  z</w:t>
      </w:r>
      <w:r w:rsidR="006B201F">
        <w:t> </w:t>
      </w:r>
      <w:r>
        <w:t xml:space="preserve">namułem w części nadwodnej oraz namule pod wodą; </w:t>
      </w:r>
    </w:p>
    <w:p w14:paraId="179918CD" w14:textId="406FD8D7" w:rsidR="00281993" w:rsidRDefault="00281993" w:rsidP="00281993">
      <w:pPr>
        <w:pStyle w:val="Akapitzlist"/>
        <w:numPr>
          <w:ilvl w:val="0"/>
          <w:numId w:val="9"/>
        </w:numPr>
        <w:spacing w:after="0"/>
        <w:jc w:val="both"/>
      </w:pPr>
      <w:r>
        <w:t xml:space="preserve">inwentaryzację  geodezyjna  powierzchni  ubezpieczonych  przed  rozbiórką  i  po  jej wykonaniu, </w:t>
      </w:r>
    </w:p>
    <w:p w14:paraId="6168F716" w14:textId="64D8186C" w:rsidR="00281993" w:rsidRDefault="00281993" w:rsidP="00281993">
      <w:pPr>
        <w:pStyle w:val="Akapitzlist"/>
        <w:numPr>
          <w:ilvl w:val="0"/>
          <w:numId w:val="9"/>
        </w:numPr>
        <w:spacing w:after="0"/>
        <w:jc w:val="both"/>
      </w:pPr>
      <w:r>
        <w:lastRenderedPageBreak/>
        <w:t xml:space="preserve">rozbiórkę  narzutu  kamiennego  poprzez  mechaniczne  jego  wydobycie  na  hałdy  do ewentualnej segregacji kamienia łamanego, </w:t>
      </w:r>
    </w:p>
    <w:p w14:paraId="1ABFC0DC" w14:textId="60BC4E9E" w:rsidR="00281993" w:rsidRDefault="00281993" w:rsidP="00281993">
      <w:pPr>
        <w:pStyle w:val="Akapitzlist"/>
        <w:numPr>
          <w:ilvl w:val="0"/>
          <w:numId w:val="9"/>
        </w:numPr>
        <w:spacing w:after="0"/>
        <w:jc w:val="both"/>
      </w:pPr>
      <w:r>
        <w:t>załadunek i odwóz pozyskanego kamienia lub prefabrykatów betonowych na składowiska w</w:t>
      </w:r>
      <w:r w:rsidR="006B201F">
        <w:t> </w:t>
      </w:r>
      <w:r>
        <w:t xml:space="preserve">obrębie budowy z możliwością wykorzystania sprzętu i taboru pływającego; </w:t>
      </w:r>
    </w:p>
    <w:p w14:paraId="16AA53F7" w14:textId="676F8905" w:rsidR="00281993" w:rsidRDefault="00281993" w:rsidP="00281993">
      <w:pPr>
        <w:pStyle w:val="Akapitzlist"/>
        <w:numPr>
          <w:ilvl w:val="0"/>
          <w:numId w:val="9"/>
        </w:numPr>
        <w:spacing w:after="0"/>
        <w:jc w:val="both"/>
      </w:pPr>
      <w:r>
        <w:t xml:space="preserve">inwentaryzację  i  odbiór  pozyskanego  kamienia,  z  przedstawieniem  propozycji dotyczących ponownego wykorzystania (wbudowania). </w:t>
      </w:r>
    </w:p>
    <w:p w14:paraId="63E68B40" w14:textId="1524934D" w:rsidR="00281993" w:rsidRDefault="00281993" w:rsidP="00281993">
      <w:pPr>
        <w:spacing w:after="0"/>
        <w:jc w:val="both"/>
      </w:pPr>
      <w:r>
        <w:t>Zakresy robót rozbiórkowych powinny być ustalone na podstawie oczyszczonych i zinwentaryzowanych  powierzchni  ubezpieczonych.  Jest  to  obowiązek  Wykonawcy,  który  musi być wyegzekwowany przez Inspektora Nadzoru Inwestorskiego, przy czym szczegółowe ustalenia muszą być dokonane po zakończeniu robót rozbiórkowych.</w:t>
      </w:r>
    </w:p>
    <w:p w14:paraId="53CE1AB9" w14:textId="77777777" w:rsidR="00281993" w:rsidRDefault="00281993" w:rsidP="00281993">
      <w:pPr>
        <w:spacing w:after="0"/>
        <w:jc w:val="both"/>
      </w:pPr>
    </w:p>
    <w:p w14:paraId="12D6ADBB" w14:textId="0A65ABD4" w:rsidR="00281993" w:rsidRPr="00281993" w:rsidRDefault="00281993" w:rsidP="00281993">
      <w:pPr>
        <w:spacing w:after="0"/>
        <w:jc w:val="both"/>
        <w:rPr>
          <w:b/>
          <w:bCs/>
        </w:rPr>
      </w:pPr>
      <w:r w:rsidRPr="00281993">
        <w:rPr>
          <w:b/>
          <w:bCs/>
        </w:rPr>
        <w:t xml:space="preserve">5.2. Rozbiórki nawierzchni, podbudów i innych elementów </w:t>
      </w:r>
    </w:p>
    <w:p w14:paraId="5738B0C9" w14:textId="11833FED" w:rsidR="00281993" w:rsidRDefault="00281993" w:rsidP="00281993">
      <w:pPr>
        <w:spacing w:after="0"/>
        <w:jc w:val="both"/>
      </w:pPr>
      <w:r>
        <w:t xml:space="preserve">Rozbiórki  nawierzchni  i  podbudów  dróg  należy  wykonywać  przede  wszystkim  mechanicznie, jeżeli materiał z tych rozbiórek nie wymaga </w:t>
      </w:r>
      <w:proofErr w:type="spellStart"/>
      <w:r>
        <w:t>pozysku</w:t>
      </w:r>
      <w:proofErr w:type="spellEnd"/>
      <w:r>
        <w:t xml:space="preserve">. Tylko nawierzchnie z bruku kamiennego lub kostki betonowej oraz krawężniki i obrzeża wymagają rozbiórki ręczno- mechanicznej ze względu na przewidziany </w:t>
      </w:r>
      <w:proofErr w:type="spellStart"/>
      <w:r>
        <w:t>pozysk</w:t>
      </w:r>
      <w:proofErr w:type="spellEnd"/>
      <w:r>
        <w:t xml:space="preserve"> materiałów. Zakresy  rozbiórek  nawierzchni,  podbudów  i  innych  elementów  dróg  powinny  wynikać  z  pomiarów  inwentaryzacyjnych  stanu  przed  wykonaniem  tych robót oraz po ich zakończeniu. Pomiary te przeprowadza Wykonawca (jego Służba Geodezyjna) a sprawdza i</w:t>
      </w:r>
      <w:r w:rsidR="006B201F">
        <w:t> </w:t>
      </w:r>
      <w:r>
        <w:t xml:space="preserve">akceptuje Inspektor Nadzoru Inwestorskiego. </w:t>
      </w:r>
    </w:p>
    <w:p w14:paraId="5CF29463" w14:textId="7BEBEC07" w:rsidR="00281993" w:rsidRDefault="00281993" w:rsidP="00281993">
      <w:pPr>
        <w:spacing w:after="0"/>
        <w:jc w:val="both"/>
      </w:pPr>
      <w:r>
        <w:t>Materiały  pozyskane  w  wyniku  rozbiórki  należy  zinwentaryzować  i  odebrać,  a  następnie przewieźć na wskazane składowiska. O ich dalszym wykorzystaniu decyduje Inwestor, o ile nie uwzględnia tego Dokumentacja Projektowa lub właściciel drogi publicznej. Odpady z rozbiórek względnie  frezowania  nawierzchni  asfaltowych  Wykonawca  jest  zobowiązany  wywieźć  poza teren  budowy,  na  wysypisko  lub  do  własnego  wykorzystania.  Gruz  i  odpady  z  rozbiórki podbudów  z  kruszywa  kamiennego  mogą  być  także  wykorzystane  na  budowie  za  zgodą Inwestora, np. do wbudowania w ścieżki spacerowe.</w:t>
      </w:r>
    </w:p>
    <w:p w14:paraId="13D749E0" w14:textId="77777777" w:rsidR="00281993" w:rsidRDefault="00281993" w:rsidP="00281993">
      <w:pPr>
        <w:spacing w:after="0"/>
        <w:jc w:val="both"/>
      </w:pPr>
    </w:p>
    <w:p w14:paraId="1C5687F2" w14:textId="6897952C" w:rsidR="00C9261F" w:rsidRPr="00C9261F" w:rsidRDefault="00C9261F" w:rsidP="00C9261F">
      <w:pPr>
        <w:spacing w:after="0"/>
        <w:jc w:val="both"/>
        <w:rPr>
          <w:b/>
          <w:bCs/>
        </w:rPr>
      </w:pPr>
      <w:r w:rsidRPr="00C9261F">
        <w:rPr>
          <w:b/>
          <w:bCs/>
        </w:rPr>
        <w:t xml:space="preserve">6. KONTROLA JAKOŚCI ROBÓT </w:t>
      </w:r>
    </w:p>
    <w:p w14:paraId="3EAA047D" w14:textId="77777777" w:rsidR="00C9261F" w:rsidRPr="00C9261F" w:rsidRDefault="00C9261F" w:rsidP="00C9261F">
      <w:pPr>
        <w:spacing w:after="0"/>
        <w:jc w:val="both"/>
        <w:rPr>
          <w:b/>
          <w:bCs/>
        </w:rPr>
      </w:pPr>
      <w:r w:rsidRPr="00C9261F">
        <w:rPr>
          <w:b/>
          <w:bCs/>
        </w:rPr>
        <w:t xml:space="preserve">6.1. Zasady ogólne </w:t>
      </w:r>
    </w:p>
    <w:p w14:paraId="482E0CAC" w14:textId="71EDE33B" w:rsidR="00C9261F" w:rsidRDefault="00C9261F" w:rsidP="00C9261F">
      <w:pPr>
        <w:spacing w:after="0"/>
        <w:jc w:val="both"/>
      </w:pPr>
      <w:r>
        <w:t xml:space="preserve">O  jakości  wykonania  części  robót  rozbiórkowych  świadczyć  będą  przede  wszystkim  ilości pozyskanych  materiałów  w  stosunku  do  wstępnie  zinwentaryzowanych  powierzchni  i  kubatur. Kontrola  jakości  rozbiórek  powinna  być  przeprowadzona  przy  uwzględnieniu  zasad  ogólnych przedstawionych w ST „Część Ogólna”, jak również dotyczyć pozyskanych materiałów. </w:t>
      </w:r>
    </w:p>
    <w:p w14:paraId="29A8ECF7" w14:textId="77777777" w:rsidR="00C9261F" w:rsidRPr="00C9261F" w:rsidRDefault="00C9261F" w:rsidP="00C9261F">
      <w:pPr>
        <w:spacing w:after="0"/>
        <w:jc w:val="both"/>
        <w:rPr>
          <w:b/>
          <w:bCs/>
        </w:rPr>
      </w:pPr>
      <w:r w:rsidRPr="00C9261F">
        <w:rPr>
          <w:b/>
          <w:bCs/>
        </w:rPr>
        <w:t xml:space="preserve">6.2. Badania i pomiary związane z rozbiórkami </w:t>
      </w:r>
    </w:p>
    <w:p w14:paraId="50978856" w14:textId="77777777" w:rsidR="00C9261F" w:rsidRPr="00C9261F" w:rsidRDefault="00C9261F" w:rsidP="00C9261F">
      <w:pPr>
        <w:spacing w:after="0"/>
        <w:jc w:val="both"/>
        <w:rPr>
          <w:b/>
          <w:bCs/>
        </w:rPr>
      </w:pPr>
      <w:r w:rsidRPr="00C9261F">
        <w:rPr>
          <w:b/>
          <w:bCs/>
        </w:rPr>
        <w:t xml:space="preserve">6.2.1. Dokumenty kontrolne </w:t>
      </w:r>
    </w:p>
    <w:p w14:paraId="57D8C126" w14:textId="4C2F1641" w:rsidR="00281993" w:rsidRDefault="00C9261F" w:rsidP="00C9261F">
      <w:pPr>
        <w:spacing w:after="0"/>
        <w:jc w:val="both"/>
      </w:pPr>
      <w:r>
        <w:t xml:space="preserve">W Dzienniku Budowy  należy  ocenić stan techniczny  konstrukcji  lub  elementów wymagających rozbiórki. Powinny to być oceny Wykonawcy i Inspektora Nadzoru Inwestorskiego. Na podstawie pomiarów inwentaryzacyjnych Wykonawcy (wstępnych i powykonawczych), a w razie potrzeby kontrolnych  wykonanych  przez  Obsługę  Geodezyjną  Inwestycji,  Kierownik  Robót  ze  strony Wykonawcy  wspólnie  z  Inspektorem  Nadzoru  Inwestorskiego  ustalają  zakresy  rzeczowe zrealizowanych  rozbiórek  oraz  ilości  pozyskanych  materiałów.  Wyniki  oraz  ocenę  wykonania rozbiórek  z  udokumentowanymi  </w:t>
      </w:r>
      <w:proofErr w:type="spellStart"/>
      <w:r>
        <w:t>pozyskami</w:t>
      </w:r>
      <w:proofErr w:type="spellEnd"/>
      <w:r>
        <w:t xml:space="preserve">  materiałów  należy  wpisać  w  Dzienniku  Budowy,  a</w:t>
      </w:r>
      <w:r w:rsidR="006B201F">
        <w:t> </w:t>
      </w:r>
      <w:r>
        <w:t xml:space="preserve">także uwzględnić w protokole odbiorów technicznych zrealizowanych robót rozbiórkowych, jako zanikających. </w:t>
      </w:r>
    </w:p>
    <w:p w14:paraId="06E3A749" w14:textId="669543E7" w:rsidR="00E84DC3" w:rsidRDefault="00E84DC3">
      <w:r>
        <w:br w:type="page"/>
      </w:r>
    </w:p>
    <w:p w14:paraId="5D4F547E" w14:textId="78F9E236" w:rsidR="000F354C" w:rsidRPr="000F354C" w:rsidRDefault="000F354C" w:rsidP="000F354C">
      <w:pPr>
        <w:spacing w:after="0"/>
        <w:jc w:val="both"/>
        <w:rPr>
          <w:b/>
          <w:bCs/>
        </w:rPr>
      </w:pPr>
      <w:r w:rsidRPr="000F354C">
        <w:rPr>
          <w:b/>
          <w:bCs/>
        </w:rPr>
        <w:lastRenderedPageBreak/>
        <w:t xml:space="preserve">7. OBMIAR ROBÓT </w:t>
      </w:r>
    </w:p>
    <w:p w14:paraId="075AF174" w14:textId="62016A35" w:rsidR="00E84DC3" w:rsidRDefault="000F354C" w:rsidP="000F354C">
      <w:pPr>
        <w:spacing w:after="0"/>
        <w:jc w:val="both"/>
      </w:pPr>
      <w:r>
        <w:t xml:space="preserve">Obmiary robót rozbiórkowych muszą obejmować pełne zakresy rzeczowo-  ilościowe (kubatury, powierzchnie),  nawet  gdy  nie  zostały  uwzględnione  w  DP.  Potrzeba  wykonania  niektórych rozbiórek  będzie  wyniknąć  dopiero  po  </w:t>
      </w:r>
      <w:proofErr w:type="spellStart"/>
      <w:r>
        <w:t>odhumusowania</w:t>
      </w:r>
      <w:proofErr w:type="spellEnd"/>
      <w:r>
        <w:t xml:space="preserve">  lub  odmuleniu  ubezpieczeń  względnie konstrukcji.  Wyniki  obmiarów  na  podstawie  pomiarów  jak  wyżej,  które  sporządza  Wykonawca,  muszą  być sprawdzone  i  zaakceptowane  przez  Inspektora  Nadzoru  Inwestorskiego.  </w:t>
      </w:r>
    </w:p>
    <w:p w14:paraId="1DD90F7A" w14:textId="77777777" w:rsidR="000F354C" w:rsidRDefault="000F354C" w:rsidP="000F354C">
      <w:pPr>
        <w:spacing w:after="0"/>
        <w:jc w:val="both"/>
      </w:pPr>
    </w:p>
    <w:p w14:paraId="71BDBC4B" w14:textId="16ED761F" w:rsidR="000F354C" w:rsidRDefault="000F354C">
      <w:r>
        <w:br w:type="page"/>
      </w:r>
    </w:p>
    <w:p w14:paraId="02A24AB5" w14:textId="77777777" w:rsidR="000F354C" w:rsidRPr="000F354C" w:rsidRDefault="000F354C" w:rsidP="000F354C">
      <w:pPr>
        <w:spacing w:after="0"/>
        <w:jc w:val="center"/>
        <w:rPr>
          <w:b/>
          <w:bCs/>
          <w:sz w:val="24"/>
          <w:szCs w:val="24"/>
        </w:rPr>
      </w:pPr>
      <w:r w:rsidRPr="000F354C">
        <w:rPr>
          <w:b/>
          <w:bCs/>
          <w:sz w:val="24"/>
          <w:szCs w:val="24"/>
        </w:rPr>
        <w:lastRenderedPageBreak/>
        <w:t xml:space="preserve">SZCZEGÓŁOWA SPECYFIKACJA TECHNICZNA </w:t>
      </w:r>
    </w:p>
    <w:p w14:paraId="2718BCB9" w14:textId="4604D21E" w:rsidR="000F354C" w:rsidRPr="000F354C" w:rsidRDefault="000F354C" w:rsidP="000F354C">
      <w:pPr>
        <w:spacing w:after="0"/>
        <w:jc w:val="center"/>
        <w:rPr>
          <w:b/>
          <w:bCs/>
          <w:sz w:val="24"/>
          <w:szCs w:val="24"/>
        </w:rPr>
      </w:pPr>
      <w:r w:rsidRPr="000F354C">
        <w:rPr>
          <w:b/>
          <w:bCs/>
          <w:sz w:val="24"/>
          <w:szCs w:val="24"/>
        </w:rPr>
        <w:t xml:space="preserve">SST </w:t>
      </w:r>
      <w:r>
        <w:rPr>
          <w:b/>
          <w:bCs/>
          <w:sz w:val="24"/>
          <w:szCs w:val="24"/>
        </w:rPr>
        <w:t>03</w:t>
      </w:r>
      <w:r w:rsidRPr="000F354C">
        <w:rPr>
          <w:b/>
          <w:bCs/>
          <w:sz w:val="24"/>
          <w:szCs w:val="24"/>
        </w:rPr>
        <w:t xml:space="preserve"> </w:t>
      </w:r>
    </w:p>
    <w:p w14:paraId="7B0CDD2C" w14:textId="3FE58E8A" w:rsidR="000F354C" w:rsidRPr="000F354C" w:rsidRDefault="000F354C" w:rsidP="000F354C">
      <w:pPr>
        <w:spacing w:after="0"/>
        <w:jc w:val="center"/>
        <w:rPr>
          <w:b/>
          <w:bCs/>
          <w:sz w:val="24"/>
          <w:szCs w:val="24"/>
        </w:rPr>
      </w:pPr>
      <w:r w:rsidRPr="000F354C">
        <w:rPr>
          <w:b/>
          <w:bCs/>
          <w:sz w:val="24"/>
          <w:szCs w:val="24"/>
        </w:rPr>
        <w:t xml:space="preserve">ROZBIÓRKA KONSTRUKCJI </w:t>
      </w:r>
    </w:p>
    <w:p w14:paraId="4978CF67" w14:textId="794DFCBB" w:rsidR="00C05330" w:rsidRDefault="000F354C" w:rsidP="00C05330">
      <w:pPr>
        <w:spacing w:after="0"/>
        <w:jc w:val="center"/>
        <w:rPr>
          <w:b/>
          <w:bCs/>
          <w:sz w:val="24"/>
          <w:szCs w:val="24"/>
        </w:rPr>
      </w:pPr>
      <w:r w:rsidRPr="000F354C">
        <w:rPr>
          <w:b/>
          <w:bCs/>
          <w:sz w:val="24"/>
          <w:szCs w:val="24"/>
        </w:rPr>
        <w:t xml:space="preserve">BETONOWYCH </w:t>
      </w:r>
    </w:p>
    <w:p w14:paraId="3B337481" w14:textId="3AB97F1B" w:rsidR="000F354C" w:rsidRDefault="000F354C" w:rsidP="000F354C">
      <w:pPr>
        <w:spacing w:after="0"/>
        <w:jc w:val="center"/>
        <w:rPr>
          <w:b/>
          <w:bCs/>
          <w:sz w:val="24"/>
          <w:szCs w:val="24"/>
        </w:rPr>
      </w:pPr>
      <w:r w:rsidRPr="000F354C">
        <w:rPr>
          <w:b/>
          <w:bCs/>
          <w:sz w:val="24"/>
          <w:szCs w:val="24"/>
        </w:rPr>
        <w:t xml:space="preserve">  </w:t>
      </w:r>
    </w:p>
    <w:p w14:paraId="46A4B61E" w14:textId="047132C7" w:rsidR="000F354C" w:rsidRPr="000F354C" w:rsidRDefault="000F354C" w:rsidP="000F354C">
      <w:pPr>
        <w:spacing w:after="0"/>
        <w:jc w:val="both"/>
        <w:rPr>
          <w:b/>
          <w:bCs/>
        </w:rPr>
      </w:pPr>
      <w:r w:rsidRPr="000F354C">
        <w:rPr>
          <w:b/>
          <w:bCs/>
        </w:rPr>
        <w:t xml:space="preserve">1. WSTĘP </w:t>
      </w:r>
    </w:p>
    <w:p w14:paraId="37EB6880" w14:textId="77777777" w:rsidR="000F354C" w:rsidRPr="000F354C" w:rsidRDefault="000F354C" w:rsidP="000F354C">
      <w:pPr>
        <w:spacing w:after="0"/>
        <w:jc w:val="both"/>
        <w:rPr>
          <w:b/>
          <w:bCs/>
        </w:rPr>
      </w:pPr>
      <w:r w:rsidRPr="000F354C">
        <w:rPr>
          <w:b/>
          <w:bCs/>
        </w:rPr>
        <w:t xml:space="preserve">1.1. Przedmiot SST </w:t>
      </w:r>
    </w:p>
    <w:p w14:paraId="2CC91D68" w14:textId="77777777" w:rsidR="000F354C" w:rsidRDefault="000F354C" w:rsidP="000F354C">
      <w:pPr>
        <w:spacing w:after="0"/>
        <w:jc w:val="both"/>
        <w:rPr>
          <w:b/>
          <w:bCs/>
        </w:rPr>
      </w:pPr>
      <w:r w:rsidRPr="000F354C">
        <w:t xml:space="preserve">Przedmiotem  tej  Szczegółowej  Specyfikacji  Technicznej  (SST)  są  wymagania  dotyczące wykonania i odbioru rozbiórek konstrukcji murowanych i betonowych w ramach przedsięwzięcia pn. </w:t>
      </w:r>
      <w:r w:rsidRPr="003D055E">
        <w:rPr>
          <w:b/>
          <w:bCs/>
        </w:rPr>
        <w:t xml:space="preserve">„Remont progu na potoku </w:t>
      </w:r>
      <w:proofErr w:type="spellStart"/>
      <w:r w:rsidRPr="003D055E">
        <w:rPr>
          <w:b/>
          <w:bCs/>
        </w:rPr>
        <w:t>Kopytowskim</w:t>
      </w:r>
      <w:proofErr w:type="spellEnd"/>
      <w:r w:rsidRPr="003D055E">
        <w:rPr>
          <w:b/>
          <w:bCs/>
        </w:rPr>
        <w:t xml:space="preserve">, </w:t>
      </w:r>
      <w:proofErr w:type="spellStart"/>
      <w:r w:rsidRPr="003D055E">
        <w:rPr>
          <w:b/>
          <w:bCs/>
        </w:rPr>
        <w:t>msc</w:t>
      </w:r>
      <w:proofErr w:type="spellEnd"/>
      <w:r w:rsidRPr="003D055E">
        <w:rPr>
          <w:b/>
          <w:bCs/>
        </w:rPr>
        <w:t>. Jaśkowice, gm. Skawina”</w:t>
      </w:r>
    </w:p>
    <w:p w14:paraId="72E50D35" w14:textId="77777777" w:rsidR="000F354C" w:rsidRDefault="000F354C" w:rsidP="000F354C">
      <w:pPr>
        <w:spacing w:after="0"/>
        <w:jc w:val="both"/>
        <w:rPr>
          <w:b/>
          <w:bCs/>
        </w:rPr>
      </w:pPr>
    </w:p>
    <w:p w14:paraId="031C05C2" w14:textId="3A79EF7B" w:rsidR="000F354C" w:rsidRPr="000F354C" w:rsidRDefault="000F354C" w:rsidP="000F354C">
      <w:pPr>
        <w:spacing w:after="0"/>
        <w:jc w:val="both"/>
        <w:rPr>
          <w:b/>
          <w:bCs/>
        </w:rPr>
      </w:pPr>
      <w:r w:rsidRPr="000F354C">
        <w:rPr>
          <w:b/>
          <w:bCs/>
        </w:rPr>
        <w:t xml:space="preserve">1.2. Zakres stosowania SST </w:t>
      </w:r>
    </w:p>
    <w:p w14:paraId="6DC73CED" w14:textId="6626DBFE" w:rsidR="000F354C" w:rsidRPr="000F354C" w:rsidRDefault="000F354C" w:rsidP="000F354C">
      <w:pPr>
        <w:spacing w:after="0"/>
        <w:jc w:val="both"/>
      </w:pPr>
      <w:r w:rsidRPr="000F354C">
        <w:t>Niniejsza  SST  ma  być  dokumentem  ułatwiającym  sporządzenie  Oferty  oraz  kontraktowym,  z</w:t>
      </w:r>
      <w:r w:rsidR="00F06F7E">
        <w:t> </w:t>
      </w:r>
      <w:r w:rsidRPr="000F354C">
        <w:t>wymogami  realizacyjnymi  robót  ,  przy  uwzględnieniu warunków i ustaleń zawartych w Specyfikacji Technicznej (</w:t>
      </w:r>
      <w:proofErr w:type="spellStart"/>
      <w:r w:rsidRPr="000F354C">
        <w:t>ST”Część</w:t>
      </w:r>
      <w:proofErr w:type="spellEnd"/>
      <w:r w:rsidRPr="000F354C">
        <w:t xml:space="preserve"> Ogólna”) oraz w SST 0</w:t>
      </w:r>
      <w:r w:rsidR="00414061">
        <w:t>3</w:t>
      </w:r>
      <w:r w:rsidRPr="000F354C">
        <w:t xml:space="preserve">, które musi przestrzegać Wykonawca i Nadzór Inwestorski. </w:t>
      </w:r>
    </w:p>
    <w:p w14:paraId="0F7952A0" w14:textId="77777777" w:rsidR="000F354C" w:rsidRPr="000F354C" w:rsidRDefault="000F354C" w:rsidP="000F354C">
      <w:pPr>
        <w:spacing w:after="0"/>
        <w:jc w:val="both"/>
        <w:rPr>
          <w:b/>
          <w:bCs/>
        </w:rPr>
      </w:pPr>
      <w:r w:rsidRPr="000F354C">
        <w:rPr>
          <w:b/>
          <w:bCs/>
        </w:rPr>
        <w:t xml:space="preserve">1.3. Zakres robót objętych SST </w:t>
      </w:r>
    </w:p>
    <w:p w14:paraId="3C6387C9" w14:textId="77777777" w:rsidR="000F354C" w:rsidRPr="000F354C" w:rsidRDefault="000F354C" w:rsidP="000F354C">
      <w:pPr>
        <w:spacing w:after="0"/>
        <w:jc w:val="both"/>
      </w:pPr>
      <w:r w:rsidRPr="000F354C">
        <w:t xml:space="preserve">Ustalenia zawarte w tej Specyfikacji dotyczą następujących robót: </w:t>
      </w:r>
    </w:p>
    <w:p w14:paraId="515D04AF" w14:textId="26649902" w:rsidR="000F354C" w:rsidRPr="000F354C" w:rsidRDefault="000F354C" w:rsidP="000F354C">
      <w:pPr>
        <w:pStyle w:val="Akapitzlist"/>
        <w:numPr>
          <w:ilvl w:val="0"/>
          <w:numId w:val="12"/>
        </w:numPr>
        <w:spacing w:after="0"/>
        <w:jc w:val="both"/>
      </w:pPr>
      <w:r>
        <w:t>rozbiórek lub wyburzeń</w:t>
      </w:r>
      <w:r w:rsidRPr="000F354C">
        <w:t xml:space="preserve"> konstrukcji betonowych i murowanych na zaprawie cementowej; </w:t>
      </w:r>
    </w:p>
    <w:p w14:paraId="78897F2B" w14:textId="431D97E3" w:rsidR="000F354C" w:rsidRDefault="000F354C" w:rsidP="000F354C">
      <w:pPr>
        <w:pStyle w:val="Akapitzlist"/>
        <w:numPr>
          <w:ilvl w:val="0"/>
          <w:numId w:val="12"/>
        </w:numPr>
        <w:spacing w:after="0"/>
        <w:jc w:val="both"/>
      </w:pPr>
      <w:r>
        <w:t>ci</w:t>
      </w:r>
      <w:r w:rsidRPr="000F354C">
        <w:t xml:space="preserve">ęć konstrukcji betonowych, </w:t>
      </w:r>
    </w:p>
    <w:p w14:paraId="48FAE709" w14:textId="4339EEF2" w:rsidR="000F354C" w:rsidRPr="000F354C" w:rsidRDefault="000F354C" w:rsidP="000F354C">
      <w:pPr>
        <w:pStyle w:val="Akapitzlist"/>
        <w:numPr>
          <w:ilvl w:val="0"/>
          <w:numId w:val="12"/>
        </w:numPr>
        <w:spacing w:after="0"/>
        <w:jc w:val="both"/>
      </w:pPr>
      <w:r>
        <w:t>wywozu gruzu lub odpadów.</w:t>
      </w:r>
    </w:p>
    <w:p w14:paraId="4DE08D68" w14:textId="42F6BA99" w:rsidR="000F354C" w:rsidRPr="000F354C" w:rsidRDefault="000F354C" w:rsidP="000F354C">
      <w:pPr>
        <w:spacing w:after="0"/>
        <w:ind w:firstLine="45"/>
        <w:jc w:val="both"/>
      </w:pPr>
    </w:p>
    <w:p w14:paraId="3A9DA121" w14:textId="77777777" w:rsidR="000F354C" w:rsidRPr="00F219AE" w:rsidRDefault="000F354C" w:rsidP="000F354C">
      <w:pPr>
        <w:spacing w:after="0"/>
        <w:jc w:val="both"/>
        <w:rPr>
          <w:b/>
          <w:bCs/>
        </w:rPr>
      </w:pPr>
      <w:r w:rsidRPr="00F219AE">
        <w:rPr>
          <w:b/>
          <w:bCs/>
        </w:rPr>
        <w:t xml:space="preserve">1.4. Określenia podstawowe </w:t>
      </w:r>
    </w:p>
    <w:p w14:paraId="173AF7A6" w14:textId="680E2597" w:rsidR="000F354C" w:rsidRPr="000F354C" w:rsidRDefault="000F354C" w:rsidP="000F354C">
      <w:pPr>
        <w:spacing w:after="0"/>
        <w:jc w:val="both"/>
      </w:pPr>
      <w:r w:rsidRPr="000F354C">
        <w:t>Stosowane w niniejszej SST określenia podstawowe są zgodne z obowiązującymi, odpowiednimi polskimi normami oraz definicjami podanymi w ST „Część Ogólna” oraz w SST 0</w:t>
      </w:r>
      <w:r w:rsidR="00414061">
        <w:t>3</w:t>
      </w:r>
      <w:r w:rsidRPr="000F354C">
        <w:t xml:space="preserve">. </w:t>
      </w:r>
    </w:p>
    <w:p w14:paraId="4C3B6A6E" w14:textId="77777777" w:rsidR="000F354C" w:rsidRPr="00F219AE" w:rsidRDefault="000F354C" w:rsidP="000F354C">
      <w:pPr>
        <w:spacing w:after="0"/>
        <w:jc w:val="both"/>
        <w:rPr>
          <w:b/>
          <w:bCs/>
        </w:rPr>
      </w:pPr>
      <w:r w:rsidRPr="00F219AE">
        <w:rPr>
          <w:b/>
          <w:bCs/>
        </w:rPr>
        <w:t xml:space="preserve">1.5. Wymagania ogólne </w:t>
      </w:r>
    </w:p>
    <w:p w14:paraId="1C45B190" w14:textId="7099FC26" w:rsidR="000F354C" w:rsidRPr="000F354C" w:rsidRDefault="000F354C" w:rsidP="000F354C">
      <w:pPr>
        <w:spacing w:after="0"/>
        <w:jc w:val="both"/>
      </w:pPr>
      <w:r w:rsidRPr="000F354C">
        <w:t xml:space="preserve">Ogólne  wymagania  dotyczące  robót  podano  w  ST „Część  Ogólna”,  zaś  dla  rozbiórek konstrukcji w SST 02. </w:t>
      </w:r>
    </w:p>
    <w:p w14:paraId="24B56344" w14:textId="77777777" w:rsidR="00F219AE" w:rsidRDefault="00F219AE" w:rsidP="000F354C">
      <w:pPr>
        <w:spacing w:after="0"/>
        <w:jc w:val="both"/>
      </w:pPr>
    </w:p>
    <w:p w14:paraId="38B9A054" w14:textId="7445D67D" w:rsidR="000F354C" w:rsidRPr="00F219AE" w:rsidRDefault="000F354C" w:rsidP="000F354C">
      <w:pPr>
        <w:spacing w:after="0"/>
        <w:jc w:val="both"/>
        <w:rPr>
          <w:b/>
          <w:bCs/>
        </w:rPr>
      </w:pPr>
      <w:r w:rsidRPr="00F219AE">
        <w:rPr>
          <w:b/>
          <w:bCs/>
        </w:rPr>
        <w:t>2.</w:t>
      </w:r>
      <w:r w:rsidR="00F219AE" w:rsidRPr="00F219AE">
        <w:rPr>
          <w:b/>
          <w:bCs/>
        </w:rPr>
        <w:t xml:space="preserve"> </w:t>
      </w:r>
      <w:r w:rsidRPr="00F219AE">
        <w:rPr>
          <w:b/>
          <w:bCs/>
        </w:rPr>
        <w:t xml:space="preserve">MATERIAŁY </w:t>
      </w:r>
    </w:p>
    <w:p w14:paraId="3FB3E0B4" w14:textId="5E6B3BC2" w:rsidR="000F354C" w:rsidRDefault="000F354C" w:rsidP="000F354C">
      <w:pPr>
        <w:spacing w:after="0"/>
        <w:jc w:val="both"/>
      </w:pPr>
      <w:r w:rsidRPr="000F354C">
        <w:t>Występują tu tylko odpady w postaci gruzu i ewentualnie cegieł  oraz złom stalowy ze zbrojenia elementów żelbetowych, po rozkuciu.</w:t>
      </w:r>
    </w:p>
    <w:p w14:paraId="35B20573" w14:textId="77777777" w:rsidR="00F219AE" w:rsidRDefault="00F219AE" w:rsidP="000F354C">
      <w:pPr>
        <w:spacing w:after="0"/>
        <w:jc w:val="both"/>
      </w:pPr>
    </w:p>
    <w:p w14:paraId="5CADE68A" w14:textId="05C18582" w:rsidR="00F219AE" w:rsidRPr="00F219AE" w:rsidRDefault="00F219AE" w:rsidP="00F219AE">
      <w:pPr>
        <w:spacing w:after="0"/>
        <w:jc w:val="both"/>
        <w:rPr>
          <w:b/>
          <w:bCs/>
        </w:rPr>
      </w:pPr>
      <w:r w:rsidRPr="00F219AE">
        <w:rPr>
          <w:b/>
          <w:bCs/>
        </w:rPr>
        <w:t xml:space="preserve">3. SPRZĘT </w:t>
      </w:r>
    </w:p>
    <w:p w14:paraId="3A2ED508" w14:textId="7FCE6111" w:rsidR="00F219AE" w:rsidRDefault="00F219AE" w:rsidP="00F219AE">
      <w:pPr>
        <w:spacing w:after="0"/>
        <w:jc w:val="both"/>
      </w:pPr>
      <w:r>
        <w:t>Ogólne ustalenia i wymagania dotyczące sprzętu podano w ST  ”Część Ogólna” oraz w SST 0</w:t>
      </w:r>
      <w:r w:rsidR="00414061">
        <w:t>3</w:t>
      </w:r>
      <w:r>
        <w:t>.  Do  wykonania  rozbiórek  konstrukcji  betonowych  i  murowanych  należy  stosować odpowiedni  sprzęt  z  osprzętem  hydraulicznym  lub  pneumatycznym  do  wyburzeń  lub  cięć  oraz narzędzia mechaniczne, a także maszyny budowlane do wydobycia  kamienia  i cegły względnie załadunku gruzu.</w:t>
      </w:r>
    </w:p>
    <w:p w14:paraId="264D4A3E" w14:textId="77777777" w:rsidR="00F219AE" w:rsidRPr="00557285" w:rsidRDefault="00F219AE" w:rsidP="00F219AE">
      <w:pPr>
        <w:spacing w:after="0"/>
        <w:jc w:val="both"/>
        <w:rPr>
          <w:b/>
          <w:bCs/>
        </w:rPr>
      </w:pPr>
    </w:p>
    <w:p w14:paraId="1C27E41F" w14:textId="4F66DAB8" w:rsidR="00557285" w:rsidRPr="00557285" w:rsidRDefault="00557285" w:rsidP="00557285">
      <w:pPr>
        <w:spacing w:after="0"/>
        <w:jc w:val="both"/>
        <w:rPr>
          <w:b/>
          <w:bCs/>
        </w:rPr>
      </w:pPr>
      <w:r w:rsidRPr="00557285">
        <w:rPr>
          <w:b/>
          <w:bCs/>
        </w:rPr>
        <w:t xml:space="preserve">4. TRANSPORT </w:t>
      </w:r>
    </w:p>
    <w:p w14:paraId="41673548" w14:textId="77777777" w:rsidR="00557285" w:rsidRDefault="00557285" w:rsidP="00557285">
      <w:pPr>
        <w:spacing w:after="0"/>
        <w:jc w:val="both"/>
      </w:pPr>
      <w:r>
        <w:t xml:space="preserve">Ogólne  ustalenia  i  wymagania  dotyczące  transportu  materiałów  (z  </w:t>
      </w:r>
      <w:proofErr w:type="spellStart"/>
      <w:r>
        <w:t>pozysku</w:t>
      </w:r>
      <w:proofErr w:type="spellEnd"/>
      <w:r>
        <w:t xml:space="preserve">)  i  gruzu  (odpadów) </w:t>
      </w:r>
    </w:p>
    <w:p w14:paraId="6B0D0471" w14:textId="5C2B7630" w:rsidR="00557285" w:rsidRDefault="00557285" w:rsidP="00AE6B34">
      <w:pPr>
        <w:spacing w:after="0"/>
        <w:jc w:val="both"/>
      </w:pPr>
      <w:r>
        <w:t>przedstawiono w ST Część Ogólna”  oraz w SST 02. Materiały  pozyskane  i  odpady z rozbiórki  oraz  ewentualny  złom  stalowy  należy  przetransportować  na  odległości  wynikające  z Kosztorysów</w:t>
      </w:r>
      <w:r w:rsidR="00AE6B34">
        <w:t xml:space="preserve">. </w:t>
      </w:r>
      <w:r>
        <w:t>Pozyskany  kamień powinno  się  przewieźć  na  tymczasowe  składowisko  w  obrębie  budowy</w:t>
      </w:r>
      <w:r w:rsidR="00AE6B34">
        <w:t>.</w:t>
      </w:r>
    </w:p>
    <w:p w14:paraId="5FE4FDEE" w14:textId="77777777" w:rsidR="00AE6B34" w:rsidRDefault="00AE6B34" w:rsidP="00557285">
      <w:pPr>
        <w:spacing w:after="0"/>
        <w:jc w:val="both"/>
      </w:pPr>
    </w:p>
    <w:p w14:paraId="5496FE0B" w14:textId="77777777" w:rsidR="00F06F7E" w:rsidRDefault="00F06F7E">
      <w:pPr>
        <w:rPr>
          <w:b/>
          <w:bCs/>
        </w:rPr>
      </w:pPr>
      <w:r>
        <w:rPr>
          <w:b/>
          <w:bCs/>
        </w:rPr>
        <w:br w:type="page"/>
      </w:r>
    </w:p>
    <w:p w14:paraId="6D704A86" w14:textId="7BD279C9" w:rsidR="00557285" w:rsidRPr="00AE6B34" w:rsidRDefault="00557285" w:rsidP="00557285">
      <w:pPr>
        <w:spacing w:after="0"/>
        <w:jc w:val="both"/>
        <w:rPr>
          <w:b/>
          <w:bCs/>
        </w:rPr>
      </w:pPr>
      <w:r w:rsidRPr="00AE6B34">
        <w:rPr>
          <w:b/>
          <w:bCs/>
        </w:rPr>
        <w:lastRenderedPageBreak/>
        <w:t xml:space="preserve">5. WYKONANIE ROBÓT </w:t>
      </w:r>
    </w:p>
    <w:p w14:paraId="12C95B3B" w14:textId="53C8FB91" w:rsidR="00F219AE" w:rsidRDefault="00557285" w:rsidP="00557285">
      <w:pPr>
        <w:spacing w:after="0"/>
        <w:jc w:val="both"/>
      </w:pPr>
      <w:r>
        <w:t>Ogólne zasady i warunki dotyczące wykonania robót podano w ST</w:t>
      </w:r>
      <w:r w:rsidR="00AE6B34">
        <w:t xml:space="preserve"> </w:t>
      </w:r>
      <w:r>
        <w:t>”Część Ogólna”, zaś dla rozbiórek konstrukcji betonowych, w SST-0</w:t>
      </w:r>
      <w:r w:rsidR="00414061">
        <w:t>3</w:t>
      </w:r>
      <w:r>
        <w:t xml:space="preserve">. </w:t>
      </w:r>
    </w:p>
    <w:p w14:paraId="5503385C" w14:textId="77777777" w:rsidR="00AE6B34" w:rsidRDefault="00AE6B34" w:rsidP="00557285">
      <w:pPr>
        <w:spacing w:after="0"/>
        <w:jc w:val="both"/>
      </w:pPr>
    </w:p>
    <w:p w14:paraId="788AAD32" w14:textId="51C0E012" w:rsidR="00414061" w:rsidRPr="00414061" w:rsidRDefault="00414061" w:rsidP="00414061">
      <w:pPr>
        <w:spacing w:after="0"/>
        <w:jc w:val="both"/>
        <w:rPr>
          <w:b/>
          <w:bCs/>
        </w:rPr>
      </w:pPr>
      <w:r w:rsidRPr="00414061">
        <w:rPr>
          <w:b/>
          <w:bCs/>
        </w:rPr>
        <w:t xml:space="preserve">6. OBMIAR ROBÓT  </w:t>
      </w:r>
    </w:p>
    <w:p w14:paraId="12C22698" w14:textId="0B53A7A2" w:rsidR="00414061" w:rsidRDefault="00414061" w:rsidP="00414061">
      <w:pPr>
        <w:spacing w:after="0"/>
        <w:jc w:val="both"/>
      </w:pPr>
      <w:r>
        <w:t xml:space="preserve">Ogólne zasady dotyczące obmiaru robót przedstawiono w ST  ”Część Ogólna”, zaś dla robót rozbiórkowych, w tym wyburzeń w SST-03. </w:t>
      </w:r>
    </w:p>
    <w:p w14:paraId="36A7DECD" w14:textId="77777777" w:rsidR="00414061" w:rsidRPr="00414061" w:rsidRDefault="00414061" w:rsidP="00414061">
      <w:pPr>
        <w:spacing w:after="0"/>
        <w:jc w:val="both"/>
        <w:rPr>
          <w:b/>
          <w:bCs/>
        </w:rPr>
      </w:pPr>
    </w:p>
    <w:p w14:paraId="3D4F41CD" w14:textId="69948607" w:rsidR="00414061" w:rsidRPr="00414061" w:rsidRDefault="00414061" w:rsidP="00414061">
      <w:pPr>
        <w:spacing w:after="0"/>
        <w:jc w:val="both"/>
        <w:rPr>
          <w:b/>
          <w:bCs/>
        </w:rPr>
      </w:pPr>
      <w:r w:rsidRPr="00414061">
        <w:rPr>
          <w:b/>
          <w:bCs/>
        </w:rPr>
        <w:t xml:space="preserve">6.1. Jednostka obmiaru robót </w:t>
      </w:r>
    </w:p>
    <w:p w14:paraId="4FC6ABA8" w14:textId="75FEF945" w:rsidR="00AE6B34" w:rsidRDefault="00414061" w:rsidP="00414061">
      <w:pPr>
        <w:spacing w:after="0"/>
        <w:jc w:val="both"/>
      </w:pPr>
      <w:r>
        <w:t>Jednostkami obmiarowymi rozbiórek konstrukcji lub murów oraz skuć powierzchni betonowych są:</w:t>
      </w:r>
    </w:p>
    <w:p w14:paraId="1411FE5A" w14:textId="77777777" w:rsidR="00414061" w:rsidRDefault="00414061" w:rsidP="00414061">
      <w:pPr>
        <w:spacing w:after="0"/>
        <w:jc w:val="both"/>
      </w:pPr>
    </w:p>
    <w:p w14:paraId="623534FA" w14:textId="6137222A" w:rsidR="00414061" w:rsidRDefault="00414061" w:rsidP="00414061">
      <w:pPr>
        <w:spacing w:after="0"/>
        <w:jc w:val="both"/>
      </w:pPr>
      <w:r>
        <w:t>- dla konstrukcji murów m3,</w:t>
      </w:r>
    </w:p>
    <w:p w14:paraId="331403A5" w14:textId="4DC20B4A" w:rsidR="00414061" w:rsidRDefault="00414061" w:rsidP="00414061">
      <w:pPr>
        <w:spacing w:after="0"/>
        <w:jc w:val="both"/>
      </w:pPr>
      <w:r>
        <w:t>- dla skuć powierzchniowych betonów - metr kwadratowy [m2], z wymaganą grubością skucia, którą w</w:t>
      </w:r>
      <w:r w:rsidR="00F06F7E">
        <w:t> </w:t>
      </w:r>
      <w:r>
        <w:t>trakcie realizacji trzeba wyegzekwować.</w:t>
      </w:r>
    </w:p>
    <w:p w14:paraId="68F8F9A7" w14:textId="77777777" w:rsidR="00414061" w:rsidRDefault="00414061" w:rsidP="00414061">
      <w:pPr>
        <w:spacing w:after="0"/>
        <w:jc w:val="both"/>
      </w:pPr>
    </w:p>
    <w:p w14:paraId="62AC2028" w14:textId="4831BA75" w:rsidR="00414061" w:rsidRPr="00414061" w:rsidRDefault="00414061" w:rsidP="00414061">
      <w:pPr>
        <w:spacing w:after="0"/>
        <w:jc w:val="both"/>
        <w:rPr>
          <w:b/>
          <w:bCs/>
        </w:rPr>
      </w:pPr>
      <w:r w:rsidRPr="00414061">
        <w:rPr>
          <w:b/>
          <w:bCs/>
        </w:rPr>
        <w:t xml:space="preserve">8. ODBIÓR ROBÓT </w:t>
      </w:r>
    </w:p>
    <w:p w14:paraId="1DC5DC1C" w14:textId="7C80F2DC" w:rsidR="00414061" w:rsidRDefault="00414061" w:rsidP="00414061">
      <w:pPr>
        <w:spacing w:after="0"/>
        <w:jc w:val="both"/>
      </w:pPr>
      <w:r>
        <w:t>Ogólne zasady odbioru robót przedstawiono w ST  ”Część Ogólna”, natomiast dla rozbiórek konstrukcji oraz skuć powierzchni betonowych w SST--03. O odbiorze wykonania rozbiórek i skuć  zgodnie  z</w:t>
      </w:r>
      <w:r w:rsidR="00F06F7E">
        <w:t> </w:t>
      </w:r>
      <w:r>
        <w:t xml:space="preserve"> niniejszą  SST  decydować  powinny  spełnione  wymagania  i  zasady,  w  tym dotyczące  jakości  robót  oraz  </w:t>
      </w:r>
      <w:proofErr w:type="spellStart"/>
      <w:r>
        <w:t>pozysku</w:t>
      </w:r>
      <w:proofErr w:type="spellEnd"/>
      <w:r>
        <w:t xml:space="preserve">  kamienia.  Odbiór  techniczny  wykonanych  rozbiórek konstrukcji  betonowych  przeprowadza  Inwestor  na  wniosek  Wykonawcy.  Ustalenia  zawarte  w protokole  odbioru  technicznego  wraz  z  udokumentowaniem  geodezyjnym  w  formie  operatu powinny być wykorzystane do księgowej likwidacji konstrukcji (obiektu) przez Zamawiającego.</w:t>
      </w:r>
    </w:p>
    <w:p w14:paraId="40D02F7A" w14:textId="77777777" w:rsidR="00414061" w:rsidRDefault="00414061" w:rsidP="00414061">
      <w:pPr>
        <w:spacing w:after="0"/>
        <w:jc w:val="both"/>
      </w:pPr>
    </w:p>
    <w:p w14:paraId="4CC4D64D" w14:textId="1B6F6D92" w:rsidR="00414061" w:rsidRPr="00414061" w:rsidRDefault="00414061" w:rsidP="00414061">
      <w:pPr>
        <w:spacing w:after="0"/>
        <w:jc w:val="both"/>
        <w:rPr>
          <w:b/>
          <w:bCs/>
        </w:rPr>
      </w:pPr>
      <w:r w:rsidRPr="00414061">
        <w:rPr>
          <w:b/>
          <w:bCs/>
        </w:rPr>
        <w:t xml:space="preserve">9. PODSTAWA PŁATNOŚCI </w:t>
      </w:r>
    </w:p>
    <w:p w14:paraId="3896BA19" w14:textId="5F59BF8C" w:rsidR="00414061" w:rsidRDefault="00414061" w:rsidP="00414061">
      <w:pPr>
        <w:spacing w:after="0"/>
        <w:jc w:val="both"/>
      </w:pPr>
      <w:r>
        <w:t>Ogólne  zasady  i  wymogi  dotyczące  płatności,  a  więc  rozliczeń  wykonanych  oraz  odebranych robót,  przedstawia  ST  „Część  Ogólna”,  natomiast  dla  rozbiórek,  wyburzeń  oraz  skuć powierzchni betonowych w SST 03.</w:t>
      </w:r>
    </w:p>
    <w:p w14:paraId="5B05FD5F" w14:textId="2DE99301" w:rsidR="00414061" w:rsidRDefault="00414061">
      <w:r>
        <w:br w:type="page"/>
      </w:r>
    </w:p>
    <w:p w14:paraId="0634F906" w14:textId="77777777" w:rsidR="00414061" w:rsidRPr="000F354C" w:rsidRDefault="00414061" w:rsidP="00414061">
      <w:pPr>
        <w:spacing w:after="0"/>
        <w:jc w:val="center"/>
        <w:rPr>
          <w:b/>
          <w:bCs/>
          <w:sz w:val="24"/>
          <w:szCs w:val="24"/>
        </w:rPr>
      </w:pPr>
      <w:r w:rsidRPr="000F354C">
        <w:rPr>
          <w:b/>
          <w:bCs/>
          <w:sz w:val="24"/>
          <w:szCs w:val="24"/>
        </w:rPr>
        <w:lastRenderedPageBreak/>
        <w:t xml:space="preserve">SZCZEGÓŁOWA SPECYFIKACJA TECHNICZNA </w:t>
      </w:r>
    </w:p>
    <w:p w14:paraId="3942218A" w14:textId="627BDED7" w:rsidR="00414061" w:rsidRPr="000F354C" w:rsidRDefault="00414061" w:rsidP="00414061">
      <w:pPr>
        <w:spacing w:after="0"/>
        <w:jc w:val="center"/>
        <w:rPr>
          <w:b/>
          <w:bCs/>
          <w:sz w:val="24"/>
          <w:szCs w:val="24"/>
        </w:rPr>
      </w:pPr>
      <w:r w:rsidRPr="000F354C">
        <w:rPr>
          <w:b/>
          <w:bCs/>
          <w:sz w:val="24"/>
          <w:szCs w:val="24"/>
        </w:rPr>
        <w:t xml:space="preserve">SST </w:t>
      </w:r>
      <w:r>
        <w:rPr>
          <w:b/>
          <w:bCs/>
          <w:sz w:val="24"/>
          <w:szCs w:val="24"/>
        </w:rPr>
        <w:t>04</w:t>
      </w:r>
      <w:r w:rsidRPr="000F354C">
        <w:rPr>
          <w:b/>
          <w:bCs/>
          <w:sz w:val="24"/>
          <w:szCs w:val="24"/>
        </w:rPr>
        <w:t xml:space="preserve"> </w:t>
      </w:r>
    </w:p>
    <w:p w14:paraId="74B95D16" w14:textId="14E41D94" w:rsidR="00414061" w:rsidRDefault="00414061" w:rsidP="00414061">
      <w:pPr>
        <w:spacing w:after="0"/>
        <w:jc w:val="center"/>
        <w:rPr>
          <w:b/>
          <w:bCs/>
          <w:sz w:val="24"/>
          <w:szCs w:val="24"/>
        </w:rPr>
      </w:pPr>
      <w:r w:rsidRPr="00414061">
        <w:rPr>
          <w:b/>
          <w:bCs/>
          <w:sz w:val="24"/>
          <w:szCs w:val="24"/>
        </w:rPr>
        <w:t>KONSTRUKCJE BETONOWE I ŻELBETOWE</w:t>
      </w:r>
    </w:p>
    <w:p w14:paraId="7E1C8762" w14:textId="77777777" w:rsidR="00021E52" w:rsidRDefault="00021E52" w:rsidP="00414061">
      <w:pPr>
        <w:spacing w:after="0"/>
        <w:jc w:val="center"/>
        <w:rPr>
          <w:b/>
          <w:bCs/>
          <w:sz w:val="24"/>
          <w:szCs w:val="24"/>
        </w:rPr>
      </w:pPr>
    </w:p>
    <w:p w14:paraId="683F71BE" w14:textId="1634E193" w:rsidR="00021E52" w:rsidRPr="00021E52" w:rsidRDefault="00021E52" w:rsidP="00021E52">
      <w:pPr>
        <w:spacing w:after="0"/>
        <w:jc w:val="both"/>
        <w:rPr>
          <w:b/>
          <w:bCs/>
        </w:rPr>
      </w:pPr>
      <w:r w:rsidRPr="00021E52">
        <w:rPr>
          <w:b/>
          <w:bCs/>
        </w:rPr>
        <w:t xml:space="preserve">1. WSTĘP </w:t>
      </w:r>
    </w:p>
    <w:p w14:paraId="64FB86AC" w14:textId="77777777" w:rsidR="00021E52" w:rsidRPr="00021E52" w:rsidRDefault="00021E52" w:rsidP="00021E52">
      <w:pPr>
        <w:spacing w:after="0"/>
        <w:jc w:val="both"/>
        <w:rPr>
          <w:b/>
          <w:bCs/>
        </w:rPr>
      </w:pPr>
      <w:r w:rsidRPr="00021E52">
        <w:rPr>
          <w:b/>
          <w:bCs/>
        </w:rPr>
        <w:t xml:space="preserve">1.1.Przedmiot SST </w:t>
      </w:r>
    </w:p>
    <w:p w14:paraId="2755EDBE" w14:textId="0350B0C4" w:rsidR="00021E52" w:rsidRDefault="00021E52" w:rsidP="00021E52">
      <w:pPr>
        <w:spacing w:after="0"/>
        <w:jc w:val="both"/>
        <w:rPr>
          <w:b/>
          <w:bCs/>
        </w:rPr>
      </w:pPr>
      <w:r>
        <w:t>Przedmiotem tej Szczegółowej Specyfikacji Technicznej (SST) są wymagania związane z wykonaniem i</w:t>
      </w:r>
      <w:r w:rsidR="00F06F7E">
        <w:t> </w:t>
      </w:r>
      <w:r>
        <w:t xml:space="preserve">odbiorem betonów konstrukcyjnych wraz z towarzyszącymi im robotami w ramach  przedsięwzięcia p.n.: </w:t>
      </w:r>
      <w:r w:rsidRPr="003D055E">
        <w:rPr>
          <w:b/>
          <w:bCs/>
        </w:rPr>
        <w:t xml:space="preserve">„Remont progu na potoku </w:t>
      </w:r>
      <w:proofErr w:type="spellStart"/>
      <w:r w:rsidRPr="003D055E">
        <w:rPr>
          <w:b/>
          <w:bCs/>
        </w:rPr>
        <w:t>Kopytowskim</w:t>
      </w:r>
      <w:proofErr w:type="spellEnd"/>
      <w:r w:rsidRPr="003D055E">
        <w:rPr>
          <w:b/>
          <w:bCs/>
        </w:rPr>
        <w:t xml:space="preserve">, </w:t>
      </w:r>
      <w:proofErr w:type="spellStart"/>
      <w:r w:rsidRPr="003D055E">
        <w:rPr>
          <w:b/>
          <w:bCs/>
        </w:rPr>
        <w:t>msc</w:t>
      </w:r>
      <w:proofErr w:type="spellEnd"/>
      <w:r w:rsidRPr="003D055E">
        <w:rPr>
          <w:b/>
          <w:bCs/>
        </w:rPr>
        <w:t>. Jaśkowice, gm. Skawina”</w:t>
      </w:r>
    </w:p>
    <w:p w14:paraId="6A5C23B3" w14:textId="3CEFFB72" w:rsidR="00021E52" w:rsidRDefault="00021E52" w:rsidP="00021E52">
      <w:pPr>
        <w:spacing w:after="0"/>
        <w:jc w:val="both"/>
      </w:pPr>
      <w:r>
        <w:t xml:space="preserve">Ta  SST  precyzuje  przede  wszystkim  warunki  i  zasady  ogólne  dotyczące  wykonania konstrukcji  betonowych,  z  betonu  zbrojonego  oraz  żelbetowych  na  budowie  wraz  z  robotami towarzyszącymi, przy realizacji obiektów i zadań hydrotechnicznych. </w:t>
      </w:r>
    </w:p>
    <w:p w14:paraId="694DEBB1" w14:textId="77777777" w:rsidR="00021E52" w:rsidRDefault="00021E52" w:rsidP="00021E52">
      <w:pPr>
        <w:spacing w:after="0"/>
        <w:jc w:val="both"/>
      </w:pPr>
    </w:p>
    <w:p w14:paraId="6BD281AF" w14:textId="4A3834C9" w:rsidR="00021E52" w:rsidRPr="00021E52" w:rsidRDefault="00021E52" w:rsidP="00021E52">
      <w:pPr>
        <w:spacing w:after="0"/>
        <w:jc w:val="both"/>
        <w:rPr>
          <w:b/>
          <w:bCs/>
        </w:rPr>
      </w:pPr>
      <w:r w:rsidRPr="00021E52">
        <w:rPr>
          <w:b/>
          <w:bCs/>
        </w:rPr>
        <w:t xml:space="preserve">1.2.Zakres stosowania SST </w:t>
      </w:r>
    </w:p>
    <w:p w14:paraId="1BDA7CAA" w14:textId="6D57DBFC" w:rsidR="00021E52" w:rsidRDefault="00021E52" w:rsidP="00021E52">
      <w:pPr>
        <w:spacing w:after="0"/>
        <w:jc w:val="both"/>
      </w:pPr>
      <w:r>
        <w:t xml:space="preserve">Niniejsza  SST  ma  być  dokumentem  pomocniczym  przy  sporządzaniu  Oferty  dla  potrzeb postępowania  o  zamówienie  publiczne,  a  przede  wszystkim  kontraktowym,  zawierającym  ogólne </w:t>
      </w:r>
    </w:p>
    <w:p w14:paraId="27ED4FA4" w14:textId="77777777" w:rsidR="00021E52" w:rsidRDefault="00021E52" w:rsidP="00021E52">
      <w:pPr>
        <w:spacing w:after="0"/>
        <w:jc w:val="both"/>
      </w:pPr>
      <w:r>
        <w:t xml:space="preserve">warunki i zasady realizacyjne robót wymienionych w punkcie 1.1. tej SST, także przy uwzględnieniu </w:t>
      </w:r>
    </w:p>
    <w:p w14:paraId="7E59764A" w14:textId="1F98741F" w:rsidR="00021E52" w:rsidRDefault="00021E52" w:rsidP="00021E52">
      <w:pPr>
        <w:spacing w:after="0"/>
        <w:jc w:val="both"/>
      </w:pPr>
      <w:r>
        <w:t xml:space="preserve">wymagań  i  ustaleń  zawartych  w  Specyfikacji  Technicznej  (ST  „Część  Ogólna”)  oraz odpowiednich SST, które musi przestrzegać zarówno Wykonawca, jak i Nadzór Inwestorski. </w:t>
      </w:r>
    </w:p>
    <w:p w14:paraId="6F89260A" w14:textId="77777777" w:rsidR="00021E52" w:rsidRDefault="00021E52" w:rsidP="00021E52">
      <w:pPr>
        <w:spacing w:after="0"/>
        <w:jc w:val="both"/>
      </w:pPr>
    </w:p>
    <w:p w14:paraId="491BE666" w14:textId="36AB953D" w:rsidR="00021E52" w:rsidRPr="00021E52" w:rsidRDefault="00021E52" w:rsidP="00021E52">
      <w:pPr>
        <w:spacing w:after="0"/>
        <w:jc w:val="both"/>
        <w:rPr>
          <w:b/>
          <w:bCs/>
        </w:rPr>
      </w:pPr>
      <w:r w:rsidRPr="00021E52">
        <w:rPr>
          <w:b/>
          <w:bCs/>
        </w:rPr>
        <w:t xml:space="preserve">1.3.Zakres robót objętych SST </w:t>
      </w:r>
    </w:p>
    <w:p w14:paraId="4E62B816" w14:textId="0A2D6359" w:rsidR="00021E52" w:rsidRDefault="00021E52" w:rsidP="00021E52">
      <w:pPr>
        <w:spacing w:after="0"/>
        <w:jc w:val="both"/>
      </w:pPr>
      <w:r>
        <w:t xml:space="preserve">Zasady i wymogi zawarte w niniejszej SST odnoszą się do betonów konstrukcyjnych wraz z </w:t>
      </w:r>
    </w:p>
    <w:p w14:paraId="3C3D0673" w14:textId="77777777" w:rsidR="00021E52" w:rsidRDefault="00021E52" w:rsidP="00021E52">
      <w:pPr>
        <w:spacing w:after="0"/>
        <w:jc w:val="both"/>
      </w:pPr>
      <w:r>
        <w:t xml:space="preserve">robotami towarzyszącymi, a w szczególności dotyczą: </w:t>
      </w:r>
    </w:p>
    <w:p w14:paraId="0C2D372F" w14:textId="7761D185" w:rsidR="00021E52" w:rsidRDefault="00021E52" w:rsidP="00021E52">
      <w:pPr>
        <w:pStyle w:val="Akapitzlist"/>
        <w:numPr>
          <w:ilvl w:val="0"/>
          <w:numId w:val="15"/>
        </w:numPr>
        <w:spacing w:after="0"/>
        <w:jc w:val="both"/>
      </w:pPr>
      <w:r>
        <w:t xml:space="preserve">betonów i elementów betonowych wykonywanych „na mokro” wraz z robotami towarzyszącymi, </w:t>
      </w:r>
    </w:p>
    <w:p w14:paraId="5783A014" w14:textId="4DDFEF87" w:rsidR="00021E52" w:rsidRDefault="00021E52" w:rsidP="00021E52">
      <w:pPr>
        <w:pStyle w:val="Akapitzlist"/>
        <w:numPr>
          <w:ilvl w:val="0"/>
          <w:numId w:val="15"/>
        </w:numPr>
        <w:spacing w:after="0"/>
        <w:jc w:val="both"/>
      </w:pPr>
      <w:r>
        <w:t xml:space="preserve">konstrukcji  oraz  elementów  żelbetowych  lub  z  betonu  zbrojonego  wraz  z  deskowaniem  i zbrojeniem wykonanych na budowie, </w:t>
      </w:r>
    </w:p>
    <w:p w14:paraId="6FA0FC06" w14:textId="255B253B" w:rsidR="00021E52" w:rsidRDefault="00021E52" w:rsidP="00021E52">
      <w:pPr>
        <w:pStyle w:val="Akapitzlist"/>
        <w:numPr>
          <w:ilvl w:val="0"/>
          <w:numId w:val="15"/>
        </w:numPr>
        <w:spacing w:after="0"/>
        <w:jc w:val="both"/>
      </w:pPr>
      <w:r>
        <w:t xml:space="preserve">dylatacji i ich uszczelnień w konstrukcjach z betonu konstrukcyjnego jak wyżej, </w:t>
      </w:r>
    </w:p>
    <w:p w14:paraId="020033E3" w14:textId="17EF350E" w:rsidR="00021E52" w:rsidRDefault="00021E52" w:rsidP="00021E52">
      <w:pPr>
        <w:pStyle w:val="Akapitzlist"/>
        <w:numPr>
          <w:ilvl w:val="0"/>
          <w:numId w:val="15"/>
        </w:numPr>
        <w:spacing w:after="0"/>
        <w:jc w:val="both"/>
      </w:pPr>
      <w:r>
        <w:t xml:space="preserve">malowań oraz zabezpieczeń antykorozyjnych i izolacyjnych powierzchni betonowych konstrukcji z betonów konstrukcyjnych jak wyżej, </w:t>
      </w:r>
    </w:p>
    <w:p w14:paraId="30A0C407" w14:textId="3282B49D" w:rsidR="00021E52" w:rsidRDefault="00021E52" w:rsidP="00021E52">
      <w:pPr>
        <w:pStyle w:val="Akapitzlist"/>
        <w:numPr>
          <w:ilvl w:val="0"/>
          <w:numId w:val="15"/>
        </w:numPr>
        <w:spacing w:after="0"/>
        <w:jc w:val="both"/>
      </w:pPr>
      <w:r>
        <w:t>zewnętrznych  okładzin  kamieniarskich  i  murarskich  na  ścianach  oraz  budowlach  z</w:t>
      </w:r>
      <w:r w:rsidR="00F06F7E">
        <w:t> </w:t>
      </w:r>
      <w:r>
        <w:t xml:space="preserve"> betonów konstrukcyjnych jak wyżej.</w:t>
      </w:r>
    </w:p>
    <w:p w14:paraId="2EC7AA54" w14:textId="77777777" w:rsidR="00021E52" w:rsidRDefault="00021E52" w:rsidP="00021E52">
      <w:pPr>
        <w:spacing w:after="0"/>
        <w:jc w:val="both"/>
      </w:pPr>
    </w:p>
    <w:p w14:paraId="12CD0100" w14:textId="2198A974" w:rsidR="00021E52" w:rsidRDefault="00021E52" w:rsidP="00021E52">
      <w:pPr>
        <w:spacing w:after="0"/>
        <w:jc w:val="both"/>
      </w:pPr>
      <w:r w:rsidRPr="00021E52">
        <w:rPr>
          <w:b/>
          <w:bCs/>
        </w:rPr>
        <w:t xml:space="preserve">1.4. Wymagania ogólne dotyczące betonów konstrukcyjnych wraz z robotami towarzyszącymi </w:t>
      </w:r>
      <w:r>
        <w:t>Podstawowe  wymagania  ogólne,  które  odnoszą  się  do  robót  przedstawia  ST  „Część Ogólna”. Konstrukcje betonowe, żelbetowe i betony zbrojone wraz z robotami towarzyszącymi powinny być  wykonane  zgodnie  z  rozwiązaniami  Dokumentacji  Projektowej  (DP),  przy  uwzględnieniu wymagań właściwej SST, w tym niniejszej, a także zaleceń Inspektora Nadzoru Inwestorskiego oraz ewentualnych decyzji Inwestora. Wykonawca  jest  odpowiedzialny  za  jakość  wykonanych  betonów  konstrukcyjnych  w budowlach i zadaniach wraz z robotami towarzyszącymi, w tym również za jakość dostarczonych na budowę mieszanek betonowych oraz materiałów (produktów).</w:t>
      </w:r>
    </w:p>
    <w:p w14:paraId="19280D31" w14:textId="77777777" w:rsidR="00021E52" w:rsidRDefault="00021E52" w:rsidP="00021E52">
      <w:pPr>
        <w:spacing w:after="0"/>
        <w:jc w:val="both"/>
      </w:pPr>
    </w:p>
    <w:p w14:paraId="747376C4" w14:textId="2ECEDA93" w:rsidR="00021E52" w:rsidRDefault="00021E52" w:rsidP="00021E52">
      <w:pPr>
        <w:spacing w:after="0"/>
        <w:jc w:val="both"/>
      </w:pPr>
      <w:r>
        <w:t xml:space="preserve">Do  wykonania  betonów  należy  stosować  mieszanki  betonowe  o  wymaganiach  według  DP: klasie (np. C35/45) i klasach ekspozycji (np. XC4, XF3, XM3). Ponadto mieszanki betonów powinny być konsystencji </w:t>
      </w:r>
      <w:proofErr w:type="spellStart"/>
      <w:r>
        <w:t>gęstoplastycznej</w:t>
      </w:r>
      <w:proofErr w:type="spellEnd"/>
      <w:r>
        <w:t xml:space="preserve"> lub plastycznej, jeżeli do ich wbudowania stosowane są pojemniki. Przy podawaniu mieszanki za pomocą pomp może ona być konsystencji półciekłej, uzyskanej jednak przez  zastosowanie  dodatku  uplastyczniającego,  a  nie  przez  zwiększenie  ilości  wody  zarobowej. </w:t>
      </w:r>
      <w:r>
        <w:lastRenderedPageBreak/>
        <w:t>Dopuszcza  się  stosowanie  betonów  hydrotechnicznych  (np.  BH30)  o  parametrach  co  najmniej równoważnych z DP.</w:t>
      </w:r>
    </w:p>
    <w:p w14:paraId="41F03E48" w14:textId="77777777" w:rsidR="00021E52" w:rsidRDefault="00021E52" w:rsidP="00021E52">
      <w:pPr>
        <w:spacing w:after="0"/>
        <w:jc w:val="both"/>
      </w:pPr>
    </w:p>
    <w:p w14:paraId="3EA23F80" w14:textId="0AA84510" w:rsidR="00021E52" w:rsidRPr="00021E52" w:rsidRDefault="00021E52" w:rsidP="00021E52">
      <w:pPr>
        <w:spacing w:after="0"/>
        <w:jc w:val="both"/>
        <w:rPr>
          <w:b/>
          <w:bCs/>
        </w:rPr>
      </w:pPr>
      <w:r w:rsidRPr="00021E52">
        <w:rPr>
          <w:b/>
          <w:bCs/>
        </w:rPr>
        <w:t xml:space="preserve">2. MATERIAŁY </w:t>
      </w:r>
    </w:p>
    <w:p w14:paraId="716AE75D" w14:textId="45FB08F3" w:rsidR="00021E52" w:rsidRDefault="00021E52" w:rsidP="00021E52">
      <w:pPr>
        <w:spacing w:after="0"/>
        <w:jc w:val="both"/>
      </w:pPr>
      <w:r>
        <w:t xml:space="preserve">Ogólne wymagania dotyczące materiałów podano w ST „Część Ogólna”. </w:t>
      </w:r>
    </w:p>
    <w:p w14:paraId="59D7F384" w14:textId="373C6473" w:rsidR="00021E52" w:rsidRDefault="00021E52" w:rsidP="00021E52">
      <w:pPr>
        <w:spacing w:after="0"/>
        <w:jc w:val="both"/>
      </w:pPr>
      <w:r>
        <w:t>Podstawowymi materiałami przy wykonywaniu robót betonowych i żelbetowych są: cementy, kruszywa, woda zarobowa, dodatki i domieszki do betonów, stal zbrojeniowa oraz szalunki systemowe lub deskowania, jak również taśmy.</w:t>
      </w:r>
    </w:p>
    <w:p w14:paraId="7D4ED9FB" w14:textId="77777777" w:rsidR="00021E52" w:rsidRDefault="00021E52" w:rsidP="00021E52">
      <w:pPr>
        <w:spacing w:after="0"/>
        <w:jc w:val="both"/>
      </w:pPr>
    </w:p>
    <w:p w14:paraId="7DAB2B93" w14:textId="77777777" w:rsidR="00021E52" w:rsidRDefault="00021E52" w:rsidP="00021E52">
      <w:pPr>
        <w:spacing w:after="0"/>
        <w:jc w:val="both"/>
      </w:pPr>
    </w:p>
    <w:p w14:paraId="2ADE9550" w14:textId="77777777" w:rsidR="00D674FC" w:rsidRPr="00D674FC" w:rsidRDefault="00D674FC" w:rsidP="00D674FC">
      <w:pPr>
        <w:spacing w:after="0"/>
        <w:jc w:val="both"/>
        <w:rPr>
          <w:b/>
          <w:bCs/>
        </w:rPr>
      </w:pPr>
      <w:r w:rsidRPr="00D674FC">
        <w:rPr>
          <w:b/>
          <w:bCs/>
        </w:rPr>
        <w:t xml:space="preserve">2.1.  Cementy </w:t>
      </w:r>
    </w:p>
    <w:p w14:paraId="3812F235" w14:textId="77777777" w:rsidR="00D674FC" w:rsidRDefault="00D674FC" w:rsidP="00D674FC">
      <w:pPr>
        <w:spacing w:after="0"/>
        <w:jc w:val="both"/>
      </w:pPr>
      <w:r>
        <w:t xml:space="preserve">  Cement obok kruszywa i wody jest najważniejszym składnikiem mieszanek betonowych.  </w:t>
      </w:r>
    </w:p>
    <w:p w14:paraId="49E2B46B" w14:textId="77777777" w:rsidR="00D674FC" w:rsidRDefault="00D674FC" w:rsidP="00D674FC">
      <w:pPr>
        <w:spacing w:after="0"/>
        <w:jc w:val="both"/>
      </w:pPr>
      <w:r>
        <w:t xml:space="preserve">  Do wykonania betonów hydrotechnicznych należy stosować następujące rodzaje cementów: </w:t>
      </w:r>
    </w:p>
    <w:p w14:paraId="19304C8F" w14:textId="56380B33" w:rsidR="00D674FC" w:rsidRDefault="00D674FC" w:rsidP="00D674FC">
      <w:pPr>
        <w:pStyle w:val="Akapitzlist"/>
        <w:numPr>
          <w:ilvl w:val="0"/>
          <w:numId w:val="16"/>
        </w:numPr>
        <w:spacing w:after="0"/>
        <w:jc w:val="both"/>
      </w:pPr>
      <w:r>
        <w:t xml:space="preserve">cement hutniczy marki 25 i 35 według PN – 88/B – 30005, </w:t>
      </w:r>
    </w:p>
    <w:p w14:paraId="6CF5BBB3" w14:textId="43F10DC0" w:rsidR="00D674FC" w:rsidRDefault="00D674FC" w:rsidP="00D674FC">
      <w:pPr>
        <w:pStyle w:val="Akapitzlist"/>
        <w:numPr>
          <w:ilvl w:val="0"/>
          <w:numId w:val="16"/>
        </w:numPr>
        <w:spacing w:after="0"/>
        <w:jc w:val="both"/>
      </w:pPr>
      <w:r>
        <w:t xml:space="preserve">cement hydrotechniczny 35/90 według PN – 89/B – 30016, </w:t>
      </w:r>
    </w:p>
    <w:p w14:paraId="2A2EB33F" w14:textId="445528F3" w:rsidR="00D674FC" w:rsidRDefault="00D674FC" w:rsidP="00D674FC">
      <w:pPr>
        <w:pStyle w:val="Akapitzlist"/>
        <w:numPr>
          <w:ilvl w:val="0"/>
          <w:numId w:val="16"/>
        </w:numPr>
        <w:spacing w:after="0"/>
        <w:jc w:val="both"/>
      </w:pPr>
      <w:r>
        <w:t xml:space="preserve">cement portlandzki marki 25 i 35 według PN – 99/B – 30000. </w:t>
      </w:r>
    </w:p>
    <w:p w14:paraId="63F5C1EF" w14:textId="6C14469F" w:rsidR="00D674FC" w:rsidRDefault="00D674FC" w:rsidP="00D674FC">
      <w:pPr>
        <w:spacing w:after="0"/>
        <w:jc w:val="both"/>
      </w:pPr>
      <w:r>
        <w:t xml:space="preserve">  Do  betonów  klasy  BH  20  ÷  BH  30  powinno  się  stosować  cementy  marki  35,  o  możliwie najniższym cieple hydratyzacji, które nie może być większe niż: </w:t>
      </w:r>
    </w:p>
    <w:p w14:paraId="661DE016" w14:textId="6F37C7D5" w:rsidR="00D674FC" w:rsidRDefault="00D674FC" w:rsidP="00D674FC">
      <w:pPr>
        <w:pStyle w:val="Akapitzlist"/>
        <w:numPr>
          <w:ilvl w:val="0"/>
          <w:numId w:val="19"/>
        </w:numPr>
        <w:spacing w:after="0"/>
        <w:jc w:val="both"/>
      </w:pPr>
      <w:r>
        <w:t xml:space="preserve">210 J/g w okresie pierwszych 3 dni dojrzewania, </w:t>
      </w:r>
    </w:p>
    <w:p w14:paraId="232AAC46" w14:textId="49FA16F6" w:rsidR="00D674FC" w:rsidRDefault="00D674FC" w:rsidP="00D674FC">
      <w:pPr>
        <w:pStyle w:val="Akapitzlist"/>
        <w:numPr>
          <w:ilvl w:val="0"/>
          <w:numId w:val="19"/>
        </w:numPr>
        <w:spacing w:after="0"/>
        <w:jc w:val="both"/>
      </w:pPr>
      <w:r>
        <w:t>250 J/g w okresie 7–</w:t>
      </w:r>
      <w:proofErr w:type="spellStart"/>
      <w:r>
        <w:t>miu</w:t>
      </w:r>
      <w:proofErr w:type="spellEnd"/>
      <w:r>
        <w:t xml:space="preserve"> dni dojrzewania. </w:t>
      </w:r>
    </w:p>
    <w:p w14:paraId="371FABB5" w14:textId="77777777" w:rsidR="00D674FC" w:rsidRDefault="00D674FC" w:rsidP="00D674FC">
      <w:pPr>
        <w:spacing w:after="0"/>
        <w:jc w:val="both"/>
      </w:pPr>
      <w:r>
        <w:t xml:space="preserve">  Nie dopuszcza się do występowania w cemencie grudek nie dających się rozgnieść w palcach. </w:t>
      </w:r>
    </w:p>
    <w:p w14:paraId="550B1405" w14:textId="77777777" w:rsidR="00D674FC" w:rsidRDefault="00D674FC" w:rsidP="00D674FC">
      <w:pPr>
        <w:spacing w:after="0"/>
        <w:jc w:val="both"/>
      </w:pPr>
      <w:r>
        <w:t xml:space="preserve">  Cement  powinien  być  przechowywany  zgodnie  z  postanowieniami  normy  BN-89/6731-08. </w:t>
      </w:r>
    </w:p>
    <w:p w14:paraId="470E9105" w14:textId="4F0F0F3B" w:rsidR="00021E52" w:rsidRDefault="00D674FC" w:rsidP="00D674FC">
      <w:pPr>
        <w:spacing w:after="0"/>
        <w:jc w:val="both"/>
      </w:pPr>
      <w:r>
        <w:t>Różniące  się  rodzajem,  marką  oraz  świadectwem  jakości  cementy  muszą  być  przechowywane  w</w:t>
      </w:r>
      <w:r w:rsidR="00F06F7E">
        <w:t> </w:t>
      </w:r>
      <w:r>
        <w:t>oddzielnych silosach.</w:t>
      </w:r>
    </w:p>
    <w:p w14:paraId="39FDE8D6" w14:textId="77777777" w:rsidR="00D674FC" w:rsidRDefault="00D674FC" w:rsidP="00D674FC">
      <w:pPr>
        <w:spacing w:after="0"/>
        <w:jc w:val="both"/>
      </w:pPr>
    </w:p>
    <w:p w14:paraId="35DE4D4D" w14:textId="77777777" w:rsidR="00D674FC" w:rsidRPr="00D674FC" w:rsidRDefault="00D674FC" w:rsidP="00D674FC">
      <w:pPr>
        <w:spacing w:after="0"/>
        <w:jc w:val="both"/>
        <w:rPr>
          <w:b/>
          <w:bCs/>
        </w:rPr>
      </w:pPr>
      <w:r w:rsidRPr="00D674FC">
        <w:rPr>
          <w:b/>
          <w:bCs/>
        </w:rPr>
        <w:t xml:space="preserve">2.2. Kruszywa </w:t>
      </w:r>
    </w:p>
    <w:p w14:paraId="366D55AB" w14:textId="0C947E10" w:rsidR="00D674FC" w:rsidRDefault="00D674FC" w:rsidP="00D674FC">
      <w:pPr>
        <w:spacing w:after="0"/>
        <w:jc w:val="both"/>
      </w:pPr>
      <w:r>
        <w:t xml:space="preserve">Kruszywa  do betonów  powinny  spełniać  wszystkie  wymagania  normy  PN-86/B-06712  oraz nie  mogą  zawierać:  składników  pylących  i  łamliwych  czy  o  budowie  warstwowej,  ani  też  gipsu, pirytów gliniastych, rozpuszczalnych siarczków  i składników  organicznych. Badania  mineralogiczne kruszywa   mają  ponadto  potwierdzać  brak  obecności  form  krzemionki  (opal,  chalcedon  i  trydymit) oraz wapieni </w:t>
      </w:r>
      <w:proofErr w:type="spellStart"/>
      <w:r>
        <w:t>dolomicznych</w:t>
      </w:r>
      <w:proofErr w:type="spellEnd"/>
      <w:r>
        <w:t xml:space="preserve">, reaktywnych w stosunku do </w:t>
      </w:r>
      <w:proofErr w:type="spellStart"/>
      <w:r>
        <w:t>alkaidów</w:t>
      </w:r>
      <w:proofErr w:type="spellEnd"/>
      <w:r>
        <w:t xml:space="preserve"> zawartych w cemencie.  Do betonów stosuje się mieszanki kruszywa drobnego, tj. piasku o granulacji do 2 mm oraz grubszego, najczęściej o</w:t>
      </w:r>
      <w:r w:rsidR="00F06F7E">
        <w:t> </w:t>
      </w:r>
      <w:r>
        <w:t>uziarnieniu do 32 mm, ewentualnie 63 mm. Dopuszczalne średnice kruszywa grubego, tj. otoczaków nie powinny przekraczać 96 mm. Kruszywa  do  betonów  mogą  się  składać  z  ziaren  pochodzenia  naturalnego  i  łamanego, stanowiąc w betonach  wyższych  klas (&gt;C25/30) mieszaninę  obu tych rodzajów  ziaren. Do betonów należy  stosować  kruszywo  o  marce  nie  niższej  niż  klasa  betonu,  przy  czym  wyższe  klasy  betonu wymagają,  ażeby  kruszywa  grube  były  podzielone  na  frakcje.  Nie  należy  w  betonach hydrotechnicznych  klasy  &gt;  BH20  stosować  pospółek  naturalnych,  a  więc  mieszanek  piaskowo- żwirowych.  W  kruszywie  drobnym  nie  mogą  występować  grudki  gliny,  zaś  zawartość  pyłów mineralnych w piaskach nie powinna przekraczać 1,5% masy wagowej tej frakcji. Dostarczone do mieszanek betonowych kruszywa mają być zaopatrzone przy każdej dostawie w atest, zawierający m.in. wyniki badań uziarnienia i zanieczyszczenia.</w:t>
      </w:r>
    </w:p>
    <w:p w14:paraId="2EF8D1A9" w14:textId="77777777" w:rsidR="00D674FC" w:rsidRDefault="00D674FC" w:rsidP="00D674FC">
      <w:pPr>
        <w:spacing w:after="0"/>
        <w:jc w:val="both"/>
      </w:pPr>
    </w:p>
    <w:p w14:paraId="71E66F7B" w14:textId="77777777" w:rsidR="00D674FC" w:rsidRPr="00D674FC" w:rsidRDefault="00D674FC" w:rsidP="00D674FC">
      <w:pPr>
        <w:spacing w:after="0"/>
        <w:jc w:val="both"/>
        <w:rPr>
          <w:b/>
          <w:bCs/>
        </w:rPr>
      </w:pPr>
      <w:r w:rsidRPr="00D674FC">
        <w:rPr>
          <w:b/>
          <w:bCs/>
        </w:rPr>
        <w:t xml:space="preserve">2.3. Woda zarobowa </w:t>
      </w:r>
    </w:p>
    <w:p w14:paraId="57E90521" w14:textId="466D9FE8" w:rsidR="00D674FC" w:rsidRDefault="00D674FC" w:rsidP="00D674FC">
      <w:pPr>
        <w:spacing w:after="0"/>
        <w:jc w:val="both"/>
      </w:pPr>
      <w:r>
        <w:t xml:space="preserve">  Woda użyta do wytworzenia mieszanki betonowej musi spełniać wymagania normy PN–88/B–32250 (Woda do betonów i zapraw). Powinna pochodzić z przebadanych studni lub wodociągu.   Woda do betonów hydrotechnicznych ma być dodawana w możliwie najmniejszych ilościach w  stosunku  do  </w:t>
      </w:r>
      <w:r>
        <w:lastRenderedPageBreak/>
        <w:t xml:space="preserve">założeniowej  wytrzymałości  i  stopnia  urabialności  mieszanki  betonowej,  mając  na uwadze również  zawartość  wody  w  kruszywie. Ilość  wody  niezbędna do  wiązania betonów stanowi </w:t>
      </w:r>
    </w:p>
    <w:p w14:paraId="2176B927" w14:textId="77777777" w:rsidR="00D674FC" w:rsidRDefault="00D674FC" w:rsidP="00D674FC">
      <w:pPr>
        <w:spacing w:after="0"/>
        <w:jc w:val="both"/>
      </w:pPr>
      <w:r>
        <w:t xml:space="preserve">tzw. wodę aktywną, chemicznie związaną w betonie, której stosunek cementowo- wodny w/c = 0,2 do </w:t>
      </w:r>
    </w:p>
    <w:p w14:paraId="690B5BCD" w14:textId="77777777" w:rsidR="00D674FC" w:rsidRDefault="00D674FC" w:rsidP="00D674FC">
      <w:pPr>
        <w:spacing w:after="0"/>
        <w:jc w:val="both"/>
      </w:pPr>
      <w:r>
        <w:t xml:space="preserve">0,25. Reszta wody w mieszance betonowej służy do nadania jej odpowiedniej konsystencji. Jest to tzw. woda  bierna,  która  wyparowuje  z  betonu,  pozostawiając  mikro  i  </w:t>
      </w:r>
      <w:proofErr w:type="spellStart"/>
      <w:r>
        <w:t>makropory</w:t>
      </w:r>
      <w:proofErr w:type="spellEnd"/>
      <w:r>
        <w:t xml:space="preserve">  obniżające  walory </w:t>
      </w:r>
    </w:p>
    <w:p w14:paraId="226882B5" w14:textId="4F5B9BD2" w:rsidR="00D674FC" w:rsidRDefault="00D674FC" w:rsidP="00D674FC">
      <w:pPr>
        <w:spacing w:after="0"/>
        <w:jc w:val="both"/>
      </w:pPr>
      <w:r>
        <w:t>techniczne konstrukcji betonowych i żelbetowych.  W betonach hydrotechnicznych stosunek w/c nie może być większy od 0,50. Na budowie woda potrzebna jest do pielęgnacji betonów w pierwszym okresie wiązania (max. do 14 dni).</w:t>
      </w:r>
    </w:p>
    <w:p w14:paraId="24D2B3BB" w14:textId="77777777" w:rsidR="00D674FC" w:rsidRDefault="00D674FC" w:rsidP="00D674FC">
      <w:pPr>
        <w:spacing w:after="0"/>
        <w:jc w:val="both"/>
      </w:pPr>
    </w:p>
    <w:p w14:paraId="310A55C5" w14:textId="77777777" w:rsidR="00D674FC" w:rsidRPr="00D674FC" w:rsidRDefault="00D674FC" w:rsidP="00D674FC">
      <w:pPr>
        <w:spacing w:after="0"/>
        <w:jc w:val="both"/>
        <w:rPr>
          <w:b/>
          <w:bCs/>
        </w:rPr>
      </w:pPr>
      <w:r w:rsidRPr="00D674FC">
        <w:rPr>
          <w:b/>
          <w:bCs/>
        </w:rPr>
        <w:t xml:space="preserve">2.4. Stal zbrojeniowa </w:t>
      </w:r>
    </w:p>
    <w:p w14:paraId="748943A0" w14:textId="77777777" w:rsidR="00D674FC" w:rsidRDefault="00D674FC" w:rsidP="00D674FC">
      <w:pPr>
        <w:spacing w:after="0"/>
        <w:jc w:val="both"/>
      </w:pPr>
      <w:r>
        <w:t xml:space="preserve">  Do  zbrojenia  hydrotechnicznych  konstrukcji  z  betonu  stosowane  są  pręty  ze  stali  okrągłej </w:t>
      </w:r>
    </w:p>
    <w:p w14:paraId="50F441E4" w14:textId="77777777" w:rsidR="00D674FC" w:rsidRDefault="00D674FC" w:rsidP="00D674FC">
      <w:pPr>
        <w:spacing w:after="0"/>
        <w:jc w:val="both"/>
      </w:pPr>
      <w:r>
        <w:t xml:space="preserve">następujących klas i gatunków (znaku): </w:t>
      </w:r>
    </w:p>
    <w:p w14:paraId="4590AFE7" w14:textId="30F760AA" w:rsidR="00D674FC" w:rsidRDefault="00D674FC" w:rsidP="00D674FC">
      <w:pPr>
        <w:pStyle w:val="Akapitzlist"/>
        <w:numPr>
          <w:ilvl w:val="0"/>
          <w:numId w:val="20"/>
        </w:numPr>
        <w:spacing w:after="0"/>
        <w:jc w:val="both"/>
      </w:pPr>
      <w:r>
        <w:t xml:space="preserve">gładkiej– klasy A- 0 gatunku St03, </w:t>
      </w:r>
    </w:p>
    <w:p w14:paraId="5AB91638" w14:textId="62C51B06" w:rsidR="00D674FC" w:rsidRDefault="00D674FC" w:rsidP="00D674FC">
      <w:pPr>
        <w:pStyle w:val="Akapitzlist"/>
        <w:numPr>
          <w:ilvl w:val="0"/>
          <w:numId w:val="20"/>
        </w:numPr>
        <w:spacing w:after="0"/>
        <w:jc w:val="both"/>
      </w:pPr>
      <w:r>
        <w:t xml:space="preserve">gładkiej– klasy A- I gatunku St3SX i ST3SY, </w:t>
      </w:r>
    </w:p>
    <w:p w14:paraId="0996525D" w14:textId="400DBEB1" w:rsidR="00D674FC" w:rsidRDefault="00D674FC" w:rsidP="00D674FC">
      <w:pPr>
        <w:pStyle w:val="Akapitzlist"/>
        <w:numPr>
          <w:ilvl w:val="0"/>
          <w:numId w:val="21"/>
        </w:numPr>
        <w:spacing w:after="0"/>
        <w:jc w:val="both"/>
      </w:pPr>
      <w:r>
        <w:t xml:space="preserve">żebrowanej, jednoskośnie – klasy A- II znaku 18G2, </w:t>
      </w:r>
    </w:p>
    <w:p w14:paraId="66E28277" w14:textId="74CC2334" w:rsidR="00D674FC" w:rsidRDefault="00D674FC" w:rsidP="00D674FC">
      <w:pPr>
        <w:pStyle w:val="Akapitzlist"/>
        <w:numPr>
          <w:ilvl w:val="0"/>
          <w:numId w:val="21"/>
        </w:numPr>
        <w:spacing w:after="0"/>
        <w:jc w:val="both"/>
      </w:pPr>
      <w:r>
        <w:t xml:space="preserve">żebrowanej, jednoskośnie – klasy A- III znaku 34GS, </w:t>
      </w:r>
    </w:p>
    <w:p w14:paraId="1AB3F06A" w14:textId="092299D3" w:rsidR="00D674FC" w:rsidRDefault="00D674FC" w:rsidP="00D674FC">
      <w:pPr>
        <w:pStyle w:val="Akapitzlist"/>
        <w:numPr>
          <w:ilvl w:val="0"/>
          <w:numId w:val="21"/>
        </w:numPr>
        <w:spacing w:after="0"/>
        <w:jc w:val="both"/>
      </w:pPr>
      <w:r>
        <w:t xml:space="preserve">Żebrowanej, dwuskośnie – klasy A-IIIN znaku B500SP/ BSt500s. </w:t>
      </w:r>
    </w:p>
    <w:p w14:paraId="0A5D7D86" w14:textId="021FD5BB" w:rsidR="00D674FC" w:rsidRDefault="00D674FC" w:rsidP="00D674FC">
      <w:pPr>
        <w:spacing w:after="0"/>
        <w:jc w:val="both"/>
      </w:pPr>
      <w:r>
        <w:t xml:space="preserve">  Właściwości  </w:t>
      </w:r>
      <w:proofErr w:type="spellStart"/>
      <w:r>
        <w:t>mechaniczno</w:t>
      </w:r>
      <w:proofErr w:type="spellEnd"/>
      <w:r>
        <w:t xml:space="preserve">  -  techniczne  stali  klasy  AII  do  A-IIIN  muszą  być  zgodne  z wymaganiami  PN-89/H-84023  oraz  PN-82/H-93215.  Stal  zbrojeniowa  A-III  jest  stosowna  w konstrukcjach żelbetowych mostów.   DP powinna określać rodzaje i średnice stali zbrojeniowej w konstrukcjach.   Każda  dostawa  stali  zbrojeniowej  na  budowę  lub  do  zakładu  prefabrykacji  zbrojenia  musi posiadać atest (zaświadczenie jakości), w którym stwierdza się zgodność wyrobu z wymogami norm państwowych oraz zamówieniem (w zakresie rodzajów i średnic).</w:t>
      </w:r>
    </w:p>
    <w:p w14:paraId="17D14006" w14:textId="77777777" w:rsidR="00D674FC" w:rsidRDefault="00D674FC" w:rsidP="00D674FC">
      <w:pPr>
        <w:spacing w:after="0"/>
        <w:jc w:val="both"/>
      </w:pPr>
    </w:p>
    <w:p w14:paraId="60AC90FD" w14:textId="77777777" w:rsidR="00B95C8A" w:rsidRPr="00B95C8A" w:rsidRDefault="00B95C8A" w:rsidP="00B95C8A">
      <w:pPr>
        <w:spacing w:after="0"/>
        <w:jc w:val="both"/>
        <w:rPr>
          <w:b/>
          <w:bCs/>
        </w:rPr>
      </w:pPr>
      <w:r w:rsidRPr="00B95C8A">
        <w:rPr>
          <w:b/>
          <w:bCs/>
        </w:rPr>
        <w:t xml:space="preserve">2.5. Szalunki i rusztowania </w:t>
      </w:r>
    </w:p>
    <w:p w14:paraId="54CB4598" w14:textId="1D9AE3B7" w:rsidR="00B95C8A" w:rsidRDefault="00B95C8A" w:rsidP="00B95C8A">
      <w:pPr>
        <w:spacing w:after="0"/>
        <w:jc w:val="both"/>
      </w:pPr>
      <w:r>
        <w:t xml:space="preserve">  W  budownictwie  hydrotechnicznym  zaleca  się  stosować  szalunki  i  rusztowania  systemowe (inwentaryzowane)  wraz  z  pomostami,  a  więc  wielokrotnego  użycia.  Szalunki  systemowe  stanowią przede wszystkim wyroby płytowe o zróżnicowanych gabarytach i kształtach, umożliwiające łatwy ich montaż  oraz  demontaż  wraz  z  rusztowaniami.  Są  one  niezbędne  przy  wznoszeniu  konstrukcji żelbetowych  lub  wykonywania  płyt  stropowych.  Deskowania  z  desek  względnie  sklejki  powinny stanowić  tylko  elementy  uzupełniające  w  szalunkach,  a  ponadto  mogą  być  wykorzystywane  do wykonania  szalowań  konstrukcji  betonowych  lub  żelbetowych  o  nietypowych  formach  (kształtach) względnie do deskowania otworów, wnęk itp. </w:t>
      </w:r>
    </w:p>
    <w:p w14:paraId="5CCF9EC1" w14:textId="65A8CF2A" w:rsidR="00D674FC" w:rsidRDefault="00B95C8A" w:rsidP="00B95C8A">
      <w:pPr>
        <w:spacing w:after="0"/>
        <w:jc w:val="both"/>
      </w:pPr>
      <w:r>
        <w:t xml:space="preserve">  Deskowania i szalowania wraz z rusztowaniami i pomostami powinny odpowiadać przepisom BHP  oraz  spełniać  wymagania  techniczne  określone  w  normie  PN-63/B-06251.  W  zależności  od warunków realizacyjnych mogą wymagać dodatkowych stężeń i żeber oraz belek podporowych, które należy wykonać w oparciu o projekt technologii </w:t>
      </w:r>
      <w:proofErr w:type="spellStart"/>
      <w:r>
        <w:t>deskowań</w:t>
      </w:r>
      <w:proofErr w:type="spellEnd"/>
      <w:r>
        <w:t xml:space="preserve"> według Wykonawcy. Zarówno  szalunki  systemowe,  jak  i  tradycyjne  deskowania  wymagają  przed  ustawieniem powleczenia środkami zmniejszającymi ich przyczepność do betonu.</w:t>
      </w:r>
    </w:p>
    <w:p w14:paraId="2EC067A6" w14:textId="77777777" w:rsidR="00B95C8A" w:rsidRDefault="00B95C8A" w:rsidP="00B95C8A">
      <w:pPr>
        <w:spacing w:after="0"/>
        <w:jc w:val="both"/>
      </w:pPr>
    </w:p>
    <w:p w14:paraId="7882F796" w14:textId="58FAFA28" w:rsidR="0073492D" w:rsidRPr="0073492D" w:rsidRDefault="0073492D" w:rsidP="0073492D">
      <w:pPr>
        <w:spacing w:after="0"/>
        <w:jc w:val="both"/>
        <w:rPr>
          <w:b/>
          <w:bCs/>
        </w:rPr>
      </w:pPr>
      <w:r w:rsidRPr="0073492D">
        <w:rPr>
          <w:b/>
          <w:bCs/>
        </w:rPr>
        <w:t xml:space="preserve">3. WARUNKI WYKONANIA ROBÓT </w:t>
      </w:r>
    </w:p>
    <w:p w14:paraId="5186F44E" w14:textId="24CEE097" w:rsidR="0073492D" w:rsidRDefault="0073492D" w:rsidP="0073492D">
      <w:pPr>
        <w:spacing w:after="0"/>
        <w:jc w:val="both"/>
      </w:pPr>
      <w:r>
        <w:t xml:space="preserve">Podstawowe  wymagania  ogólne  dotyczące  wykonania  robót  przedstawia  ST  „Część Ogólna”. </w:t>
      </w:r>
    </w:p>
    <w:p w14:paraId="415746FA" w14:textId="79B8D594" w:rsidR="0073492D" w:rsidRPr="0073492D" w:rsidRDefault="0073492D" w:rsidP="0073492D">
      <w:pPr>
        <w:spacing w:after="0"/>
        <w:jc w:val="both"/>
        <w:rPr>
          <w:b/>
          <w:bCs/>
        </w:rPr>
      </w:pPr>
      <w:r w:rsidRPr="0073492D">
        <w:rPr>
          <w:b/>
          <w:bCs/>
        </w:rPr>
        <w:t xml:space="preserve">3.1. Wykonanie mieszanek betonowych </w:t>
      </w:r>
    </w:p>
    <w:p w14:paraId="3AA59BFE" w14:textId="48BEC875" w:rsidR="0073492D" w:rsidRDefault="0073492D" w:rsidP="0073492D">
      <w:pPr>
        <w:spacing w:after="0"/>
        <w:jc w:val="both"/>
      </w:pPr>
      <w:r>
        <w:t xml:space="preserve">  DP ustala podstawowe właściwości techniczne betonów konstrukcyjnych i hydrotechnicznych. Klasę betonu określa się na podstawie jego wytrzymałości gwarantowanej na ściskanie. Jeżeli w DP nie  uściślono  okresu,  po  którym  beton  powinien  uzyskać  wytrzymałość  gwarantowaną,  to  należy przyjmować  90  dni  dla  budowli  hydrotechnicznych,  dla  pozostałych  28  dni.  Dla  betonów hydrotechnicznych  (BH)  Dokumentacja  Projektowa  ustala  dodatkowo  stopień  wodoszczelności </w:t>
      </w:r>
      <w:r>
        <w:lastRenderedPageBreak/>
        <w:t xml:space="preserve">(najczęściej W6) oraz stopień mrozoodporności (przeważnie F150 lub F200).   Stopień wodoszczelności zależy od rodzaju budowli, strefy położenia betonu oraz wskaźnika ciśnienia,  który  stanowi  stosunek  ciśnienia  wody  mierzonej  w  metrach  słupa  wody  do  grubości </w:t>
      </w:r>
    </w:p>
    <w:p w14:paraId="7E5E3151" w14:textId="77777777" w:rsidR="0073492D" w:rsidRDefault="0073492D" w:rsidP="0073492D">
      <w:pPr>
        <w:spacing w:after="0"/>
        <w:jc w:val="both"/>
      </w:pPr>
      <w:r>
        <w:t xml:space="preserve">elementu konstrukcji w metrach. Dla wskaźników ciśnienia 10 do 15, stopień wodoszczelności betonu </w:t>
      </w:r>
    </w:p>
    <w:p w14:paraId="028F2BE6" w14:textId="2FBED8E0" w:rsidR="0073492D" w:rsidRDefault="0073492D" w:rsidP="0073492D">
      <w:pPr>
        <w:spacing w:after="0"/>
        <w:jc w:val="both"/>
      </w:pPr>
      <w:r>
        <w:t>przy parciu stałym wynosi W6, a okresowym W4.   Stopień  mrozoodporności  betonu  ustala  się  w</w:t>
      </w:r>
      <w:r w:rsidR="00F06F7E">
        <w:t> </w:t>
      </w:r>
      <w:r>
        <w:t xml:space="preserve"> zależności  od  warunków  klimatycznych  i oddziaływania środowiska wodnego. </w:t>
      </w:r>
    </w:p>
    <w:p w14:paraId="4993CFBA" w14:textId="77777777" w:rsidR="0073492D" w:rsidRDefault="0073492D" w:rsidP="0073492D">
      <w:pPr>
        <w:spacing w:after="0"/>
        <w:jc w:val="both"/>
      </w:pPr>
      <w:r>
        <w:t xml:space="preserve">  Zalecane stopnie mrozoodporności: </w:t>
      </w:r>
    </w:p>
    <w:p w14:paraId="433A2AF7" w14:textId="30F01926" w:rsidR="0073492D" w:rsidRDefault="0073492D" w:rsidP="0073492D">
      <w:pPr>
        <w:pStyle w:val="Akapitzlist"/>
        <w:numPr>
          <w:ilvl w:val="1"/>
          <w:numId w:val="24"/>
        </w:numPr>
        <w:spacing w:after="0"/>
        <w:jc w:val="both"/>
      </w:pPr>
      <w:r>
        <w:t>F150 –   dla  betonów  nadwodnych  narażonych  na  działanie  czynników  atmosferycznych  i</w:t>
      </w:r>
      <w:r w:rsidR="00F06F7E">
        <w:t> </w:t>
      </w:r>
      <w:r>
        <w:t>dodatkowo  przesiąkanie  kapilarne  wody  oraz  wyeksponowanych  na  działanie  wiatru  i</w:t>
      </w:r>
      <w:r w:rsidR="00F06F7E">
        <w:t> </w:t>
      </w:r>
      <w:r>
        <w:t xml:space="preserve">nasłonecznienie; </w:t>
      </w:r>
    </w:p>
    <w:p w14:paraId="637663B4" w14:textId="7D8A71BC" w:rsidR="0073492D" w:rsidRDefault="0073492D" w:rsidP="0073492D">
      <w:pPr>
        <w:pStyle w:val="Akapitzlist"/>
        <w:numPr>
          <w:ilvl w:val="1"/>
          <w:numId w:val="24"/>
        </w:numPr>
        <w:spacing w:after="0"/>
        <w:jc w:val="both"/>
      </w:pPr>
      <w:r>
        <w:t xml:space="preserve">F200 –  dla betonów okresowo zalewanych wodą. </w:t>
      </w:r>
    </w:p>
    <w:p w14:paraId="057B41C0" w14:textId="00CE8D13" w:rsidR="0073492D" w:rsidRDefault="0073492D" w:rsidP="0073492D">
      <w:pPr>
        <w:spacing w:after="0"/>
        <w:jc w:val="both"/>
      </w:pPr>
      <w:r>
        <w:t xml:space="preserve">  Ustalenie  składu  mieszanki  betonów  konstrukcyjnych  oraz  hydrotechnicznych,  czyli  tzw. receptury,  powinno  być  wykonane  laboratoryjnie,  w  oparciu  o  prace  badawcze  oraz  obliczeniowo- doświadczalne, które pozwolą na uzyskanie betonu o wymaganych według DP właściwościach, przy uwzględnieniu zużycia najmniejszej ilości cementu. Z receptury muszą wynikać wielkości dozowania składników mieszanek betonowych wraz z dodatkami, najlepiej wagowe.</w:t>
      </w:r>
    </w:p>
    <w:p w14:paraId="13F6D315" w14:textId="77777777" w:rsidR="0073492D" w:rsidRDefault="0073492D" w:rsidP="0073492D">
      <w:pPr>
        <w:spacing w:after="0"/>
        <w:jc w:val="both"/>
      </w:pPr>
    </w:p>
    <w:p w14:paraId="35F6666A" w14:textId="2C710891" w:rsidR="0073492D" w:rsidRDefault="0073492D" w:rsidP="0073492D">
      <w:pPr>
        <w:spacing w:after="0"/>
        <w:jc w:val="both"/>
      </w:pPr>
      <w:r>
        <w:t xml:space="preserve">Mieszanki  betonów  hydrotechnicznych  i  konstrukcyjnych  mają  mieć  zapewnione przemysłowe  warunki  produkcji,  które  charakteryzują  się  wagowym  dozowaniem  wszystkich potrzebnych składników,  zgodnie  z  recepturą  potwierdzaną  min.  1  raz  na  dobę  przez  laboratorium. Wytwórnię betonów powinien obsługiwać doświadczony operator, a produkcję mieszanek betonowych nadzorować  kierownik  lub  wykwalifikowany  majster,  prowadzący  m.  in.  codzienny  rejestr wykonanych </w:t>
      </w:r>
      <w:proofErr w:type="spellStart"/>
      <w:r>
        <w:t>zarobów</w:t>
      </w:r>
      <w:proofErr w:type="spellEnd"/>
      <w:r>
        <w:t xml:space="preserve">. </w:t>
      </w:r>
    </w:p>
    <w:p w14:paraId="16B8923A" w14:textId="085FC166" w:rsidR="0073492D" w:rsidRDefault="0073492D" w:rsidP="0073492D">
      <w:pPr>
        <w:spacing w:after="0"/>
        <w:jc w:val="both"/>
      </w:pPr>
      <w:r>
        <w:t xml:space="preserve"> Betony niższych  klas (≤B15)  oraz zaprawy cementowe  mogą być produkowane  na budowie pr</w:t>
      </w:r>
      <w:r w:rsidR="00F06F7E">
        <w:t>z</w:t>
      </w:r>
      <w:r>
        <w:t xml:space="preserve">y wykorzystaniu betoniarek o napędzie elektrycznym. </w:t>
      </w:r>
    </w:p>
    <w:p w14:paraId="10D0AC9B" w14:textId="253ECCA8" w:rsidR="0073492D" w:rsidRDefault="0073492D" w:rsidP="0073492D">
      <w:pPr>
        <w:spacing w:after="0"/>
        <w:jc w:val="both"/>
      </w:pPr>
      <w:r>
        <w:t xml:space="preserve">  Dozowanie składników mieszanek betonowych powinno dotyczyć cementu, kruszyw, wody i dodatków  (domieszek).  W  przypadku  wytwórni  betonów  dopuszczalne  odchyłki  wagowe  w dokładności dozowania, wyrażone w procentach wynoszą: </w:t>
      </w:r>
    </w:p>
    <w:p w14:paraId="307A5D7F" w14:textId="68AADF40" w:rsidR="0073492D" w:rsidRDefault="0073492D" w:rsidP="0073492D">
      <w:pPr>
        <w:pStyle w:val="Akapitzlist"/>
        <w:numPr>
          <w:ilvl w:val="0"/>
          <w:numId w:val="25"/>
        </w:numPr>
        <w:spacing w:after="0"/>
        <w:jc w:val="both"/>
      </w:pPr>
      <w:r>
        <w:t xml:space="preserve">dla cementu, wody i domieszek  ± 2 %, </w:t>
      </w:r>
    </w:p>
    <w:p w14:paraId="6161AAE6" w14:textId="5C8B2CC9" w:rsidR="0073492D" w:rsidRDefault="0073492D" w:rsidP="0073492D">
      <w:pPr>
        <w:pStyle w:val="Akapitzlist"/>
        <w:numPr>
          <w:ilvl w:val="0"/>
          <w:numId w:val="25"/>
        </w:numPr>
        <w:spacing w:after="0"/>
        <w:jc w:val="both"/>
      </w:pPr>
      <w:r>
        <w:t xml:space="preserve">dla kruszyw      ± 3%. </w:t>
      </w:r>
    </w:p>
    <w:p w14:paraId="6AFDF345" w14:textId="4C26752B" w:rsidR="0073492D" w:rsidRDefault="0073492D" w:rsidP="0073492D">
      <w:pPr>
        <w:spacing w:after="0"/>
        <w:jc w:val="both"/>
      </w:pPr>
      <w:r>
        <w:t xml:space="preserve">  W  zależności  od  warunków  technologicznych  wytwarzania,  układania  (wbudowania)  i zagęszczenia oraz transportu, mieszanka betonowa powinna odpowiadać wymaganiom w zakresie: </w:t>
      </w:r>
    </w:p>
    <w:p w14:paraId="2B6A9248" w14:textId="3E16FBF7" w:rsidR="0073492D" w:rsidRDefault="0073492D" w:rsidP="0073492D">
      <w:pPr>
        <w:pStyle w:val="Akapitzlist"/>
        <w:numPr>
          <w:ilvl w:val="0"/>
          <w:numId w:val="27"/>
        </w:numPr>
        <w:spacing w:after="0"/>
        <w:jc w:val="both"/>
      </w:pPr>
      <w:r>
        <w:t xml:space="preserve">konsystencji, </w:t>
      </w:r>
    </w:p>
    <w:p w14:paraId="327AA382" w14:textId="4C4AB1DE" w:rsidR="0073492D" w:rsidRDefault="0073492D" w:rsidP="0073492D">
      <w:pPr>
        <w:pStyle w:val="Akapitzlist"/>
        <w:numPr>
          <w:ilvl w:val="0"/>
          <w:numId w:val="27"/>
        </w:numPr>
        <w:spacing w:after="0"/>
        <w:jc w:val="both"/>
      </w:pPr>
      <w:r>
        <w:t xml:space="preserve">zawartości powietrza, </w:t>
      </w:r>
    </w:p>
    <w:p w14:paraId="25DF736B" w14:textId="61C9AD9E" w:rsidR="0073492D" w:rsidRDefault="0073492D" w:rsidP="0073492D">
      <w:pPr>
        <w:pStyle w:val="Akapitzlist"/>
        <w:numPr>
          <w:ilvl w:val="0"/>
          <w:numId w:val="27"/>
        </w:numPr>
        <w:spacing w:after="0"/>
        <w:jc w:val="both"/>
      </w:pPr>
      <w:r>
        <w:t xml:space="preserve">stosunku w/c (wody do cementu), </w:t>
      </w:r>
    </w:p>
    <w:p w14:paraId="085B8466" w14:textId="4C27FC1F" w:rsidR="0073492D" w:rsidRDefault="0073492D" w:rsidP="0073492D">
      <w:pPr>
        <w:pStyle w:val="Akapitzlist"/>
        <w:numPr>
          <w:ilvl w:val="0"/>
          <w:numId w:val="27"/>
        </w:numPr>
        <w:spacing w:after="0"/>
        <w:jc w:val="both"/>
      </w:pPr>
      <w:r>
        <w:t xml:space="preserve">ilości cementu, </w:t>
      </w:r>
    </w:p>
    <w:p w14:paraId="39F2FD32" w14:textId="39D3F6A3" w:rsidR="0073492D" w:rsidRDefault="0073492D" w:rsidP="0073492D">
      <w:pPr>
        <w:pStyle w:val="Akapitzlist"/>
        <w:numPr>
          <w:ilvl w:val="0"/>
          <w:numId w:val="27"/>
        </w:numPr>
        <w:spacing w:after="0"/>
        <w:jc w:val="both"/>
      </w:pPr>
      <w:r>
        <w:t xml:space="preserve">urabialności. </w:t>
      </w:r>
    </w:p>
    <w:p w14:paraId="216B4194" w14:textId="1BB3595A" w:rsidR="0073492D" w:rsidRDefault="0073492D" w:rsidP="0073492D">
      <w:pPr>
        <w:spacing w:after="0"/>
        <w:jc w:val="both"/>
      </w:pPr>
      <w:r>
        <w:t xml:space="preserve">  Betony hydrotechniczne wymagają konsystencji </w:t>
      </w:r>
      <w:proofErr w:type="spellStart"/>
      <w:r>
        <w:t>gęstoplastycznej</w:t>
      </w:r>
      <w:proofErr w:type="spellEnd"/>
      <w:r>
        <w:t xml:space="preserve"> (KH-2) i plastycznej (KH-3). Mieszanki  o  konsystencji  półciekłej  (KH-4)  stosuje  się  wtedy,  gdy  betonowanie  odbywa  się    przy wykorzystaniu  pomp,  za  zgodą  Inspektora  Nadzoru  Inwestorskiego,  przez  zastosowanie  domieszek uplastyczniających.</w:t>
      </w:r>
    </w:p>
    <w:p w14:paraId="0F77A0E8" w14:textId="77777777" w:rsidR="0073492D" w:rsidRDefault="0073492D" w:rsidP="0073492D">
      <w:pPr>
        <w:spacing w:after="0"/>
        <w:jc w:val="both"/>
      </w:pPr>
    </w:p>
    <w:p w14:paraId="0EE4AEE0" w14:textId="5D47A099" w:rsidR="00414929" w:rsidRPr="00414929" w:rsidRDefault="00414929" w:rsidP="00414929">
      <w:pPr>
        <w:spacing w:after="0"/>
        <w:jc w:val="both"/>
        <w:rPr>
          <w:b/>
          <w:bCs/>
        </w:rPr>
      </w:pPr>
      <w:r w:rsidRPr="00414929">
        <w:rPr>
          <w:b/>
          <w:bCs/>
        </w:rPr>
        <w:t xml:space="preserve">3.2. Prefabrykacja i montaż zbrojenia </w:t>
      </w:r>
    </w:p>
    <w:p w14:paraId="02FACBC2" w14:textId="46397686" w:rsidR="00414929" w:rsidRDefault="00414929" w:rsidP="00414929">
      <w:pPr>
        <w:spacing w:after="0"/>
        <w:jc w:val="both"/>
      </w:pPr>
      <w:r>
        <w:t xml:space="preserve">  Projektowane  pręty  i  elementy  zbrojenia  powinny  być  przygotowywane  w  warsztatach zbrojarskich, wyposażonych w odpowiedni sprzęt i urządzenia oraz zabezpieczonych przed wpływem czynników atmosferycznych.  Mogą to być warsztaty zbrojarskie zorganizowane przez Wykonawcę na budowie lub wytwórnie formujące i prefabrykujące zbrojenie na zamówienie. Zbrojarnię na budowie należy wyposażyć w urządzenia i maszyny do: </w:t>
      </w:r>
    </w:p>
    <w:p w14:paraId="6A678FBD" w14:textId="3154B897" w:rsidR="00414929" w:rsidRDefault="00414929" w:rsidP="00414929">
      <w:pPr>
        <w:pStyle w:val="Akapitzlist"/>
        <w:numPr>
          <w:ilvl w:val="1"/>
          <w:numId w:val="30"/>
        </w:numPr>
        <w:spacing w:after="0"/>
        <w:jc w:val="both"/>
      </w:pPr>
      <w:r>
        <w:lastRenderedPageBreak/>
        <w:t xml:space="preserve">prostowania prętów w kręgach lub wiązkach, </w:t>
      </w:r>
    </w:p>
    <w:p w14:paraId="220243B2" w14:textId="7B241FB5" w:rsidR="00414929" w:rsidRDefault="00414929" w:rsidP="00414929">
      <w:pPr>
        <w:pStyle w:val="Akapitzlist"/>
        <w:numPr>
          <w:ilvl w:val="1"/>
          <w:numId w:val="30"/>
        </w:numPr>
        <w:spacing w:after="0"/>
        <w:jc w:val="both"/>
      </w:pPr>
      <w:r>
        <w:t xml:space="preserve">cięcia oraz gięcia prętów, </w:t>
      </w:r>
    </w:p>
    <w:p w14:paraId="4BEBBBB6" w14:textId="5E6257DC" w:rsidR="00414929" w:rsidRDefault="00414929" w:rsidP="00414929">
      <w:pPr>
        <w:pStyle w:val="Akapitzlist"/>
        <w:numPr>
          <w:ilvl w:val="1"/>
          <w:numId w:val="30"/>
        </w:numPr>
        <w:spacing w:after="0"/>
        <w:jc w:val="both"/>
      </w:pPr>
      <w:r>
        <w:t xml:space="preserve">spawania prętów w elementy montażowe. </w:t>
      </w:r>
    </w:p>
    <w:p w14:paraId="31443321" w14:textId="3559B686" w:rsidR="00414929" w:rsidRDefault="00414929" w:rsidP="00414929">
      <w:pPr>
        <w:spacing w:after="0"/>
        <w:jc w:val="both"/>
      </w:pPr>
      <w:r>
        <w:t xml:space="preserve">  Pręty  zbrojenia  konstrukcji  powinny  być  cięte,  gięte  i  formowane  za  pomocą  urządzeń mechanicznych  ściśle  według  rozwiązań  DP.  Dopuszcza  się  łączenie  poszczególnych  elementów zbrojenia w zespoły lub w siatki w wytwórni, jeżeli zabiegi te przyśpieszą i ułatwią montaż zbrojenia w projektowanych konstrukcjach.  Połączenia prętów  zbrojeniowych  należy  wykonywać jako złącza spojone lub na zakład, przy zachowaniu zasad i warunków według normy PN- 84/B – 03264. Spajania mogą być realizowane jako połączenia spawane łukiem elektrycznym lub przez doczołowe zgrzewanie elektryczne  prętów  o  średnicy  ≥  10  mm  tej  samej  klasy  i  znaku  (gatunku)  stali,  przy  zachowaniu osiowości  połączeń.  Do  spawania  lub  zgrzewania  prętów  mogą  być  dopuszczeni  tylko  spawacze wykwalifikowani.  Pręty  ze  stali  klasy  A-  III  nie  mogą  być  łączone  za  pomocą  spawania  lub zgrzewania.  </w:t>
      </w:r>
    </w:p>
    <w:p w14:paraId="5885B7A1" w14:textId="3E36EA28" w:rsidR="00414929" w:rsidRDefault="00414929" w:rsidP="00414929">
      <w:pPr>
        <w:spacing w:after="0"/>
        <w:jc w:val="both"/>
      </w:pPr>
      <w:r>
        <w:t xml:space="preserve">  Przygotowane  warsztatowo  do  wbudowania  pręty  i  elementy  zbrojenia  muszą  być  przed umieszczeniem  ich  na  składowisku  pogrupowane  w  wiązki  lub  paczki  ze  zbrojeniem  tego  samego typu, wyposażone w </w:t>
      </w:r>
      <w:proofErr w:type="spellStart"/>
      <w:r>
        <w:t>przywiązki</w:t>
      </w:r>
      <w:proofErr w:type="spellEnd"/>
      <w:r>
        <w:t xml:space="preserve"> z następującymi danymi: </w:t>
      </w:r>
    </w:p>
    <w:p w14:paraId="1CE29061" w14:textId="386FC94E" w:rsidR="00414929" w:rsidRDefault="00414929" w:rsidP="00414929">
      <w:pPr>
        <w:pStyle w:val="Akapitzlist"/>
        <w:numPr>
          <w:ilvl w:val="0"/>
          <w:numId w:val="32"/>
        </w:numPr>
        <w:spacing w:after="0"/>
        <w:jc w:val="both"/>
      </w:pPr>
      <w:r>
        <w:t xml:space="preserve">numerem pręta lub elementu według DP, </w:t>
      </w:r>
    </w:p>
    <w:p w14:paraId="3AC99A80" w14:textId="2615F8EA" w:rsidR="00414929" w:rsidRDefault="00414929" w:rsidP="00414929">
      <w:pPr>
        <w:pStyle w:val="Akapitzlist"/>
        <w:numPr>
          <w:ilvl w:val="0"/>
          <w:numId w:val="32"/>
        </w:numPr>
        <w:spacing w:after="0"/>
        <w:jc w:val="both"/>
      </w:pPr>
      <w:r>
        <w:t xml:space="preserve">średnicą i długością pręta, </w:t>
      </w:r>
    </w:p>
    <w:p w14:paraId="6339025B" w14:textId="2919C067" w:rsidR="00414929" w:rsidRDefault="00414929" w:rsidP="00414929">
      <w:pPr>
        <w:pStyle w:val="Akapitzlist"/>
        <w:numPr>
          <w:ilvl w:val="0"/>
          <w:numId w:val="32"/>
        </w:numPr>
        <w:spacing w:after="0"/>
        <w:jc w:val="both"/>
      </w:pPr>
      <w:r>
        <w:t xml:space="preserve">klasy i znaku stali. </w:t>
      </w:r>
    </w:p>
    <w:p w14:paraId="7A3B990C" w14:textId="1A0D4E8F" w:rsidR="00414929" w:rsidRDefault="00414929" w:rsidP="00414929">
      <w:pPr>
        <w:spacing w:after="0"/>
        <w:jc w:val="both"/>
      </w:pPr>
      <w:r>
        <w:t xml:space="preserve">  Montaż  zbrojenia  powinien  być  tak  przeprowadzony,  aby  zbrojenie  było  zgodne  z rozwiązaniami  projektowymi  oraz  odpowiadało  wymaganiom  normy  PN-84/B-03264. Niedopuszczalne są żadne odstępstwa od rozwiązań według DP bez zgody Projektanta.   Montaż  zbrojenia  należy  wykonywać  w</w:t>
      </w:r>
      <w:r w:rsidR="00F06F7E">
        <w:t> </w:t>
      </w:r>
      <w:r>
        <w:t xml:space="preserve"> częściowo  lub  w  całości  ustawionych  szalunkach (</w:t>
      </w:r>
      <w:proofErr w:type="spellStart"/>
      <w:r>
        <w:t>deskowaniach</w:t>
      </w:r>
      <w:proofErr w:type="spellEnd"/>
      <w:r>
        <w:t xml:space="preserve">),  zwracając  przy  tym  uwagę  na  właściwą  grubość  otulenia  prętów  według  DP.  W konstrukcjach  hydrotechnicznych  grubość  otulin  wahają  się  od  4  ÷  6  cm.  Wymaganą  według  DP grubość  otulin  zapewniają  wkładki  dystansowe  z  betonu  lub  tworzyw  sztucznych.  Niedopuszczalne jest stosowanie </w:t>
      </w:r>
      <w:proofErr w:type="spellStart"/>
      <w:r>
        <w:t>dystansowników</w:t>
      </w:r>
      <w:proofErr w:type="spellEnd"/>
      <w:r>
        <w:t xml:space="preserve"> z materiałów ulegających korozji.   Zamontowane  w  </w:t>
      </w:r>
      <w:proofErr w:type="spellStart"/>
      <w:r>
        <w:t>deskowaniach</w:t>
      </w:r>
      <w:proofErr w:type="spellEnd"/>
      <w:r>
        <w:t xml:space="preserve">  (szalunkach)  zbrojenie  musi  mieć  zapewnioną  sztywność, ażeby nie ulegało deformacji w czasie wbudowywania i zagęszczania mieszanki betonowej.   Konstrukcje z betonu zbrojonego narażone i podlegające działaniu zmiennych temperatur oraz wilgotności wymagają zbrojenia przeciwskurczowego w formie siatki prętów ze stali klasy A-0 do A-II.</w:t>
      </w:r>
    </w:p>
    <w:p w14:paraId="2DD5C328" w14:textId="77777777" w:rsidR="00414929" w:rsidRDefault="00414929" w:rsidP="00414929">
      <w:pPr>
        <w:spacing w:after="0"/>
        <w:jc w:val="both"/>
      </w:pPr>
    </w:p>
    <w:p w14:paraId="584929E9" w14:textId="2CAFAA68" w:rsidR="00414929" w:rsidRPr="00414929" w:rsidRDefault="00414929" w:rsidP="00414929">
      <w:pPr>
        <w:spacing w:after="0"/>
        <w:jc w:val="both"/>
        <w:rPr>
          <w:b/>
          <w:bCs/>
        </w:rPr>
      </w:pPr>
      <w:r w:rsidRPr="00414929">
        <w:rPr>
          <w:b/>
          <w:bCs/>
        </w:rPr>
        <w:t xml:space="preserve">3.3. Szalunki i deskowania wraz z rusztowaniami </w:t>
      </w:r>
    </w:p>
    <w:p w14:paraId="7EC08649" w14:textId="6A291273" w:rsidR="00414929" w:rsidRDefault="00414929" w:rsidP="00414929">
      <w:pPr>
        <w:spacing w:after="0"/>
        <w:jc w:val="both"/>
      </w:pPr>
      <w:r>
        <w:t xml:space="preserve">  Tylko  w  uzasadnionych  przypadkach  należy  stosować  deskowania  i  rusztowania indywidualne, jednorazowego użycia. </w:t>
      </w:r>
    </w:p>
    <w:p w14:paraId="07076A3D" w14:textId="4E53115C" w:rsidR="00414929" w:rsidRDefault="00414929" w:rsidP="00414929">
      <w:pPr>
        <w:spacing w:after="0"/>
        <w:jc w:val="both"/>
      </w:pPr>
      <w:r>
        <w:t xml:space="preserve">  Przede  wszystkim  powinno  się  wykorzystać  szalowania  systemowe,  wielokrotnego  użycia  i</w:t>
      </w:r>
      <w:r w:rsidR="00F06F7E">
        <w:t> </w:t>
      </w:r>
      <w:r>
        <w:t xml:space="preserve">związane  z  nimi  rusztowania  z  pomostami,  które  zapewniają  sztywność  oraz  niezmienność  układu konstrukcyjnego  wraz  z  niezbędnym  bezpieczeństwem  podczas  i  po  betonowaniu.  Równocześnie powierzchnia  </w:t>
      </w:r>
      <w:proofErr w:type="spellStart"/>
      <w:r>
        <w:t>deskowań</w:t>
      </w:r>
      <w:proofErr w:type="spellEnd"/>
      <w:r>
        <w:t xml:space="preserve">  lub  szalunków  systemowych,  szczególnie  dla  ważnych  pod  względem hydrotechnicznym  konstrukcji  (np.  przyczółków  i  filarów  budowli  czy  też  wlotów  do  turbin  w</w:t>
      </w:r>
      <w:r w:rsidR="00F06F7E">
        <w:t> </w:t>
      </w:r>
      <w:r>
        <w:t xml:space="preserve">elektrowniach  wodnych)  mają  być  na  ogół  gładkie,  a  stopień  gładkości  powierzchni  betonowych powinna  określać  DP.  W  przypadku  braku  wskazań  stopień  gładkości  lub  chropowatości  wymaga uściślenia przez Projektanta na wniosek Wykonawcy lub Inżyniera. Rozstawy stężeń, żeber i podparć </w:t>
      </w:r>
      <w:proofErr w:type="spellStart"/>
      <w:r>
        <w:t>deskowań</w:t>
      </w:r>
      <w:proofErr w:type="spellEnd"/>
      <w:r>
        <w:t xml:space="preserve">  oraz  szalunków  muszą  gwarantować  ich  minimalne  odkształcenia,  które  w poziomie  i</w:t>
      </w:r>
      <w:r w:rsidR="00F06F7E">
        <w:t> </w:t>
      </w:r>
      <w:r>
        <w:t xml:space="preserve"> w pionie  nie  mogą  przekroczyć  ±  10  mm  dla  odcinków  kontrolnych  o  długości  5,0m.  Równocześnie odchyłki te mogą stanowić tylko 0,50 wartości dopuszczalnych tolerancji dla konstrukcji określonych w DP.</w:t>
      </w:r>
    </w:p>
    <w:p w14:paraId="5B9C1E01" w14:textId="77777777" w:rsidR="00414929" w:rsidRDefault="00414929" w:rsidP="00414929">
      <w:pPr>
        <w:spacing w:after="0"/>
        <w:jc w:val="both"/>
      </w:pPr>
    </w:p>
    <w:p w14:paraId="6B61F900" w14:textId="77777777" w:rsidR="00F06F7E" w:rsidRDefault="00F06F7E">
      <w:pPr>
        <w:rPr>
          <w:b/>
          <w:bCs/>
        </w:rPr>
      </w:pPr>
      <w:r>
        <w:rPr>
          <w:b/>
          <w:bCs/>
        </w:rPr>
        <w:br w:type="page"/>
      </w:r>
    </w:p>
    <w:p w14:paraId="71F71EE3" w14:textId="63CDDB46" w:rsidR="00414929" w:rsidRPr="00414929" w:rsidRDefault="00414929" w:rsidP="00414929">
      <w:pPr>
        <w:spacing w:after="0"/>
        <w:jc w:val="both"/>
        <w:rPr>
          <w:b/>
          <w:bCs/>
        </w:rPr>
      </w:pPr>
      <w:r w:rsidRPr="00414929">
        <w:rPr>
          <w:b/>
          <w:bCs/>
        </w:rPr>
        <w:lastRenderedPageBreak/>
        <w:t xml:space="preserve">3.4. Pielęgnacja betonu  </w:t>
      </w:r>
    </w:p>
    <w:p w14:paraId="4C9217F8" w14:textId="43F1B2B7" w:rsidR="00414929" w:rsidRDefault="00414929" w:rsidP="00414929">
      <w:pPr>
        <w:spacing w:after="0"/>
        <w:jc w:val="both"/>
      </w:pPr>
      <w:r>
        <w:t xml:space="preserve">  Bezpośrednio  po  zakończeniu  betonowania  należy  usunąć  zacieki  powierzchniowe  mleczka betonowego  oraz  nawisy  zaprawy  na  wcześniej  wykonanych  konstrukcjach.  Jest  to  bezwzględny obowiązek Wykonawcy. Ponadto odkryte powierzchnie betonu zaleca się przykryć lekkimi osłonami wodoszczelnymi (np. folią), ażeby zapobiec odparowaniu wody ze świeżego betonu oraz chronić go przed deszczem.   Odkryte  powierzchnie  betonu,  także  po  </w:t>
      </w:r>
      <w:proofErr w:type="spellStart"/>
      <w:r>
        <w:t>rozdeskowaniu</w:t>
      </w:r>
      <w:proofErr w:type="spellEnd"/>
      <w:r>
        <w:t xml:space="preserve">  lub  </w:t>
      </w:r>
      <w:proofErr w:type="spellStart"/>
      <w:r>
        <w:t>rozszalowaniu</w:t>
      </w:r>
      <w:proofErr w:type="spellEnd"/>
      <w:r>
        <w:t>,  powinny  być utrzymane  w  stanie  wilgotnym  przez  okres  do  14  dni  po  betonowaniu.  Decydują  o</w:t>
      </w:r>
      <w:r w:rsidR="00F06F7E">
        <w:t> </w:t>
      </w:r>
      <w:r>
        <w:t xml:space="preserve"> tym  warunki pogodowe. Polewanie wodą betonu normalnie twardniejącego należy rozpocząć nie później niż po 12 godzinach od zakończenia betonowania przy temperaturach powietrza &gt; 5 0 C. W okresie pierwszych 3-ch  dni  beton powinien  być    polewany  stosunkowo często,  kilkanaście  razy  na  dobę,  szczególnie  w okresie letnim. Po tym okresie polewanie może być stopniowo ograniczane do 4 – 5 razy na dobę.   Niedopuszczalne jest stosowanie do pielęgnacji betonu płynącej wody rzecznej, zawierającej zanieczyszczenia  chemiczne  i  biologiczne  oraz  muły.  Do  polewania  betonu  potrzebna  jest  woda czysta, co wynika z normy PN-88/B-32250. </w:t>
      </w:r>
    </w:p>
    <w:p w14:paraId="1AEE0F15" w14:textId="6427B4CA" w:rsidR="00414929" w:rsidRDefault="00414929" w:rsidP="00414929">
      <w:pPr>
        <w:spacing w:after="0"/>
        <w:jc w:val="both"/>
      </w:pPr>
      <w:r>
        <w:t xml:space="preserve">  Pielęgnacja  świeżego  betonu  przed  niekorzystnymi  warunkami  atmosferycznymi  polega przede wszystkim na zabezpieczeniu jego powierzchni zewnętrznych przed utratą wody niezbędnej do wiązania  betonu,  dla  przeciwdziałania  powstawaniu  rys  skurczowych.  W  związku  z  tym  należy bezwzględnie utrzymywać powierzchnie betonu w stanie wilgotnym poprzez: </w:t>
      </w:r>
    </w:p>
    <w:p w14:paraId="39C5564C" w14:textId="5F80DED4" w:rsidR="00414929" w:rsidRDefault="00414929" w:rsidP="00414929">
      <w:pPr>
        <w:pStyle w:val="Akapitzlist"/>
        <w:numPr>
          <w:ilvl w:val="1"/>
          <w:numId w:val="34"/>
        </w:numPr>
        <w:spacing w:after="0"/>
        <w:ind w:left="709" w:hanging="709"/>
        <w:jc w:val="both"/>
      </w:pPr>
      <w:r>
        <w:t xml:space="preserve">polewanie lub </w:t>
      </w:r>
      <w:proofErr w:type="spellStart"/>
      <w:r>
        <w:t>popryskiwanie</w:t>
      </w:r>
      <w:proofErr w:type="spellEnd"/>
      <w:r>
        <w:t xml:space="preserve"> wodą, </w:t>
      </w:r>
    </w:p>
    <w:p w14:paraId="628C67E4" w14:textId="05C1E179" w:rsidR="00414929" w:rsidRDefault="00414929" w:rsidP="00414929">
      <w:pPr>
        <w:pStyle w:val="Akapitzlist"/>
        <w:numPr>
          <w:ilvl w:val="1"/>
          <w:numId w:val="34"/>
        </w:numPr>
        <w:spacing w:after="0"/>
        <w:ind w:left="709" w:hanging="709"/>
        <w:jc w:val="both"/>
      </w:pPr>
      <w:r>
        <w:t xml:space="preserve">osłonięcie zwilżoną geowłókniny, </w:t>
      </w:r>
    </w:p>
    <w:p w14:paraId="3F7A7E34" w14:textId="23A0C16E" w:rsidR="00414929" w:rsidRDefault="00414929" w:rsidP="00414929">
      <w:pPr>
        <w:pStyle w:val="Akapitzlist"/>
        <w:numPr>
          <w:ilvl w:val="1"/>
          <w:numId w:val="34"/>
        </w:numPr>
        <w:spacing w:after="0"/>
        <w:ind w:left="709" w:hanging="709"/>
        <w:jc w:val="both"/>
      </w:pPr>
      <w:r>
        <w:t xml:space="preserve">przykrycie folią mokrej geowłókniny, </w:t>
      </w:r>
    </w:p>
    <w:p w14:paraId="6EC0A7F9" w14:textId="06DD8A09" w:rsidR="00414929" w:rsidRDefault="00414929" w:rsidP="00414929">
      <w:pPr>
        <w:pStyle w:val="Akapitzlist"/>
        <w:numPr>
          <w:ilvl w:val="1"/>
          <w:numId w:val="34"/>
        </w:numPr>
        <w:spacing w:after="0"/>
        <w:ind w:left="709" w:hanging="709"/>
        <w:jc w:val="both"/>
      </w:pPr>
      <w:r>
        <w:t>zabezpieczenie folii przed szkodliwymi działaniami wiatru.</w:t>
      </w:r>
    </w:p>
    <w:p w14:paraId="7BC88402" w14:textId="77777777" w:rsidR="00414929" w:rsidRDefault="00414929" w:rsidP="00414929">
      <w:pPr>
        <w:spacing w:after="0"/>
        <w:jc w:val="both"/>
      </w:pPr>
    </w:p>
    <w:p w14:paraId="4BBDBE30" w14:textId="38D82F31" w:rsidR="00414929" w:rsidRPr="00414929" w:rsidRDefault="00414929" w:rsidP="00414929">
      <w:pPr>
        <w:spacing w:after="0"/>
        <w:jc w:val="both"/>
        <w:rPr>
          <w:b/>
          <w:bCs/>
        </w:rPr>
      </w:pPr>
      <w:r w:rsidRPr="00414929">
        <w:rPr>
          <w:b/>
          <w:bCs/>
        </w:rPr>
        <w:t xml:space="preserve">6. KONTROLA JAKOŚCI </w:t>
      </w:r>
    </w:p>
    <w:p w14:paraId="493615C6" w14:textId="77777777" w:rsidR="00414929" w:rsidRPr="00414929" w:rsidRDefault="00414929" w:rsidP="00414929">
      <w:pPr>
        <w:spacing w:after="0"/>
        <w:jc w:val="both"/>
        <w:rPr>
          <w:b/>
          <w:bCs/>
        </w:rPr>
      </w:pPr>
      <w:r w:rsidRPr="00414929">
        <w:rPr>
          <w:b/>
          <w:bCs/>
        </w:rPr>
        <w:t xml:space="preserve">6.1. Zasady ogólne  </w:t>
      </w:r>
    </w:p>
    <w:p w14:paraId="5B835A0F" w14:textId="3CFD8717" w:rsidR="00414929" w:rsidRDefault="00414929" w:rsidP="00414929">
      <w:pPr>
        <w:spacing w:after="0"/>
        <w:jc w:val="both"/>
      </w:pPr>
      <w:r>
        <w:t xml:space="preserve">  Ogólne  wymagania  dotyczące  materiałów  i  wyrobów  dostarczonych  do  wbudowania  na budowę oraz odnośnie wykonanych robót przedstawia ST „Część Ogólna”. </w:t>
      </w:r>
    </w:p>
    <w:p w14:paraId="287E74CE" w14:textId="65344356" w:rsidR="00414929" w:rsidRDefault="00414929" w:rsidP="00414929">
      <w:pPr>
        <w:spacing w:after="0"/>
        <w:jc w:val="both"/>
      </w:pPr>
      <w:r>
        <w:t xml:space="preserve">  O jakości wykonanych konstrukcji betonowych, żelbetowych i z betonu zbrojonego oraz robót towarzyszących świadczyć będą wyniki badań oraz pomiarów kontrolnych, którymi należy objąć:  </w:t>
      </w:r>
    </w:p>
    <w:p w14:paraId="24E1089E" w14:textId="5CF3F088" w:rsidR="00414929" w:rsidRDefault="00414929" w:rsidP="00414929">
      <w:pPr>
        <w:pStyle w:val="Akapitzlist"/>
        <w:numPr>
          <w:ilvl w:val="1"/>
          <w:numId w:val="34"/>
        </w:numPr>
        <w:spacing w:after="0"/>
        <w:ind w:left="709" w:hanging="709"/>
        <w:jc w:val="both"/>
      </w:pPr>
      <w:r>
        <w:t xml:space="preserve">wytworzenie,  transport  i  układanie  (wbudowanie)  mieszanek  betonowych  przy  uwzględnieniu receptur  betonów,  a  ponadto  proces  pielęgnacji  powierzchni  betonów  po  zabetonowaniu  i  w  I okresie wiązania; </w:t>
      </w:r>
    </w:p>
    <w:p w14:paraId="7197D8DE" w14:textId="1F6A74A1" w:rsidR="00414929" w:rsidRDefault="00414929" w:rsidP="00414929">
      <w:pPr>
        <w:pStyle w:val="Akapitzlist"/>
        <w:numPr>
          <w:ilvl w:val="1"/>
          <w:numId w:val="34"/>
        </w:numPr>
        <w:spacing w:after="0"/>
        <w:ind w:left="709" w:hanging="709"/>
        <w:jc w:val="both"/>
      </w:pPr>
      <w:r>
        <w:t xml:space="preserve">przygotowanie (prefabrykacja)  i  montaż zbrojenia, w  tym  ewentualnych  elementów siatkowych, według rysunków z DP; </w:t>
      </w:r>
    </w:p>
    <w:p w14:paraId="47CB36B9" w14:textId="63A24B4B" w:rsidR="00414929" w:rsidRDefault="00414929" w:rsidP="00414929">
      <w:pPr>
        <w:pStyle w:val="Akapitzlist"/>
        <w:numPr>
          <w:ilvl w:val="1"/>
          <w:numId w:val="34"/>
        </w:numPr>
        <w:spacing w:after="0"/>
        <w:ind w:left="709" w:hanging="709"/>
        <w:jc w:val="both"/>
      </w:pPr>
      <w:r>
        <w:t xml:space="preserve">ustawienie  i  montaż  szalunków  systemowych  z  uwzględnieniem  rozwiązań  technicznych konstrukcji według DP; </w:t>
      </w:r>
    </w:p>
    <w:p w14:paraId="2F2BBDF8" w14:textId="7DF97B74" w:rsidR="00414929" w:rsidRDefault="00414929" w:rsidP="00414929">
      <w:pPr>
        <w:pStyle w:val="Akapitzlist"/>
        <w:numPr>
          <w:ilvl w:val="1"/>
          <w:numId w:val="34"/>
        </w:numPr>
        <w:spacing w:after="0"/>
        <w:ind w:left="709" w:hanging="709"/>
        <w:jc w:val="both"/>
      </w:pPr>
      <w:r>
        <w:t xml:space="preserve">wykonanie  nietypowych  </w:t>
      </w:r>
      <w:proofErr w:type="spellStart"/>
      <w:r>
        <w:t>deskowań</w:t>
      </w:r>
      <w:proofErr w:type="spellEnd"/>
      <w:r>
        <w:t xml:space="preserve">  indywidualnych  wraz  z  podparciami  według  projektu konstrukcyjnego </w:t>
      </w:r>
      <w:proofErr w:type="spellStart"/>
      <w:r>
        <w:t>deskowań</w:t>
      </w:r>
      <w:proofErr w:type="spellEnd"/>
      <w:r>
        <w:t xml:space="preserve"> Wykonawcy; </w:t>
      </w:r>
    </w:p>
    <w:p w14:paraId="407A3550" w14:textId="398DD3E1" w:rsidR="00414929" w:rsidRDefault="00414929" w:rsidP="00414929">
      <w:pPr>
        <w:pStyle w:val="Akapitzlist"/>
        <w:numPr>
          <w:ilvl w:val="1"/>
          <w:numId w:val="34"/>
        </w:numPr>
        <w:spacing w:after="0"/>
        <w:ind w:left="709" w:hanging="709"/>
        <w:jc w:val="both"/>
      </w:pPr>
      <w:r>
        <w:t xml:space="preserve">ocenę  jakościową  stanu  powierzchni  i  krawędzi  betonowych  po  pielęgnacji  oraz  </w:t>
      </w:r>
      <w:proofErr w:type="spellStart"/>
      <w:r>
        <w:t>rozdeskowaniu</w:t>
      </w:r>
      <w:proofErr w:type="spellEnd"/>
      <w:r>
        <w:t xml:space="preserve"> lub </w:t>
      </w:r>
      <w:proofErr w:type="spellStart"/>
      <w:r>
        <w:t>rozszalowaniu</w:t>
      </w:r>
      <w:proofErr w:type="spellEnd"/>
      <w:r>
        <w:t xml:space="preserve">. </w:t>
      </w:r>
    </w:p>
    <w:p w14:paraId="0B3120A1" w14:textId="449C3747" w:rsidR="00414929" w:rsidRDefault="00414929" w:rsidP="00414929">
      <w:pPr>
        <w:spacing w:after="0"/>
        <w:jc w:val="both"/>
      </w:pPr>
      <w:r>
        <w:t>Wyspecyfikowane  powyżej  badania  i  pomiary  kontrolne  sprowadzają  się  do  kontroli wytworzenia  oraz  zgodności  wykonania  w  stosunku  do  DP.  Za  ich  przeprowadzenie  odpowiadają wytwórcy (w</w:t>
      </w:r>
      <w:r w:rsidR="00F06F7E">
        <w:t> </w:t>
      </w:r>
      <w:r>
        <w:t xml:space="preserve">odniesieniu  do  mieszanek betonowych  i przygotowania lub prefabrykacji zbrojenia), a przede wszystkim Wykonawca. </w:t>
      </w:r>
    </w:p>
    <w:p w14:paraId="2E14884B" w14:textId="297B27AD" w:rsidR="00414929" w:rsidRDefault="00414929" w:rsidP="00414929">
      <w:pPr>
        <w:spacing w:after="0"/>
        <w:jc w:val="both"/>
      </w:pPr>
      <w:r>
        <w:t xml:space="preserve">Inżynier  poprzez  Inspektorów  Nadzoru  Inwestorskiego    powinien  dopilnować,  ażeby  każda faza przygotowania  i  realizacji  konstrukcji  betonowych  oraz  żelbetowych  objęta była  wymaganymi badaniami  kontrolnymi  w  połączeniu  z  oceną  jakościową  uzyskanych  wyników,  natomiast  pomiary kontrolne  wykonanych  </w:t>
      </w:r>
      <w:proofErr w:type="spellStart"/>
      <w:r>
        <w:t>deskowań</w:t>
      </w:r>
      <w:proofErr w:type="spellEnd"/>
      <w:r>
        <w:t xml:space="preserve">  zamontowanego  zbrojenia  z  ewentualnymi  elementami  </w:t>
      </w:r>
      <w:r>
        <w:lastRenderedPageBreak/>
        <w:t xml:space="preserve">stalowymi oraz  konstrukcji  po  </w:t>
      </w:r>
      <w:proofErr w:type="spellStart"/>
      <w:r>
        <w:t>rozdeskowaniu</w:t>
      </w:r>
      <w:proofErr w:type="spellEnd"/>
      <w:r>
        <w:t>,  które  przeprowadza  Wykonawca  lub  jego  Służba  Geodezyjna (SGW), powinny się odbywać pod kontrolą Nadzoru Inwestorskiego.</w:t>
      </w:r>
    </w:p>
    <w:p w14:paraId="5E810834" w14:textId="77777777" w:rsidR="00414929" w:rsidRDefault="00414929" w:rsidP="00414929">
      <w:pPr>
        <w:spacing w:after="0"/>
        <w:jc w:val="both"/>
      </w:pPr>
    </w:p>
    <w:p w14:paraId="32DA6AB2" w14:textId="77777777" w:rsidR="005D2157" w:rsidRPr="005D2157" w:rsidRDefault="005D2157" w:rsidP="005D2157">
      <w:pPr>
        <w:spacing w:after="0"/>
        <w:jc w:val="both"/>
        <w:rPr>
          <w:b/>
          <w:bCs/>
        </w:rPr>
      </w:pPr>
      <w:r w:rsidRPr="005D2157">
        <w:rPr>
          <w:b/>
          <w:bCs/>
        </w:rPr>
        <w:t xml:space="preserve">6.2. Badania kontrolne mieszanek betonowych i betonów  </w:t>
      </w:r>
    </w:p>
    <w:p w14:paraId="74B85FBE" w14:textId="4B9D1278" w:rsidR="00414929" w:rsidRDefault="005D2157" w:rsidP="005D2157">
      <w:pPr>
        <w:spacing w:after="0"/>
        <w:jc w:val="both"/>
      </w:pPr>
      <w:r>
        <w:t xml:space="preserve">Kontrola  produkcji  mieszanki  betonowej  w  wytwórni  ma  zapewnić  jakość  betonu  według wymagań DP,  stąd  skład  mieszanki  musi  być  zgodny  z  recepturą ustaloną  w  badaniach  wstępnych, która może być doraźnie korygowana w zależności od wilgotności kruszywa.  Operator  wytwórni  betonu  powinien  sprawdzać  zgodność  dozowania  składników  mieszanki betonowej z recepturą w każdym </w:t>
      </w:r>
      <w:proofErr w:type="spellStart"/>
      <w:r>
        <w:t>zarobie</w:t>
      </w:r>
      <w:proofErr w:type="spellEnd"/>
      <w:r>
        <w:t xml:space="preserve"> oraz kontrolować wizualnie konsystencję wyprodukowanego betonu, a w razie  wątpliwości  lub  nieprawidłowości  pilnie przeprowadzić badania czasu rozpływu  i opadu stożka w</w:t>
      </w:r>
      <w:r w:rsidR="00F06F7E">
        <w:t> </w:t>
      </w:r>
      <w:r>
        <w:t xml:space="preserve">oparciu o normę PN-88/B-06250, dla skorygowania ilości wody w </w:t>
      </w:r>
      <w:proofErr w:type="spellStart"/>
      <w:r>
        <w:t>zarobie</w:t>
      </w:r>
      <w:proofErr w:type="spellEnd"/>
      <w:r>
        <w:t>.</w:t>
      </w:r>
    </w:p>
    <w:p w14:paraId="33555B41" w14:textId="77777777" w:rsidR="005D2157" w:rsidRDefault="005D2157" w:rsidP="005D2157">
      <w:pPr>
        <w:spacing w:after="0"/>
        <w:jc w:val="both"/>
      </w:pPr>
    </w:p>
    <w:p w14:paraId="1F735B1C" w14:textId="77777777" w:rsidR="005D2157" w:rsidRPr="005D2157" w:rsidRDefault="005D2157" w:rsidP="005D2157">
      <w:pPr>
        <w:spacing w:after="0"/>
        <w:jc w:val="both"/>
        <w:rPr>
          <w:b/>
          <w:bCs/>
        </w:rPr>
      </w:pPr>
      <w:r w:rsidRPr="005D2157">
        <w:rPr>
          <w:b/>
          <w:bCs/>
        </w:rPr>
        <w:t xml:space="preserve">6.3. Badania kontrolne zbrojenia  </w:t>
      </w:r>
    </w:p>
    <w:p w14:paraId="277B0821" w14:textId="77777777" w:rsidR="005D2157" w:rsidRDefault="005D2157" w:rsidP="005D2157">
      <w:pPr>
        <w:spacing w:after="0"/>
        <w:jc w:val="both"/>
      </w:pPr>
      <w:r>
        <w:t xml:space="preserve">  Kontrola jakościowa zbrojenia przez Wykonawcę oraz Nadzór Inwestorski powinna dotyczyć: </w:t>
      </w:r>
    </w:p>
    <w:p w14:paraId="615ABCC8" w14:textId="43D66959" w:rsidR="005D2157" w:rsidRDefault="005D2157" w:rsidP="005D2157">
      <w:pPr>
        <w:pStyle w:val="Akapitzlist"/>
        <w:numPr>
          <w:ilvl w:val="1"/>
          <w:numId w:val="34"/>
        </w:numPr>
        <w:spacing w:after="0"/>
        <w:ind w:left="709" w:hanging="709"/>
        <w:jc w:val="both"/>
      </w:pPr>
      <w:r>
        <w:t xml:space="preserve">oceny  prawidłowości  i  dokładności  przygotowania  (prefabrykacji)  zbrojenia  według  rysunków DP, </w:t>
      </w:r>
    </w:p>
    <w:p w14:paraId="073F902A" w14:textId="65927106" w:rsidR="005D2157" w:rsidRDefault="005D2157" w:rsidP="005D2157">
      <w:pPr>
        <w:pStyle w:val="Akapitzlist"/>
        <w:numPr>
          <w:ilvl w:val="1"/>
          <w:numId w:val="34"/>
        </w:numPr>
        <w:spacing w:after="0"/>
        <w:ind w:left="709" w:hanging="709"/>
        <w:jc w:val="both"/>
      </w:pPr>
      <w:r>
        <w:t xml:space="preserve">oceny zgodności ułożenia i montażu zbrojenia według rysunków projektowych wraz z oceną jego sztywności oraz stateczności, </w:t>
      </w:r>
    </w:p>
    <w:p w14:paraId="50EFD47C" w14:textId="3A73DC05" w:rsidR="005D2157" w:rsidRDefault="005D2157" w:rsidP="005D2157">
      <w:pPr>
        <w:pStyle w:val="Akapitzlist"/>
        <w:numPr>
          <w:ilvl w:val="1"/>
          <w:numId w:val="34"/>
        </w:numPr>
        <w:spacing w:after="0"/>
        <w:ind w:left="709" w:hanging="709"/>
        <w:jc w:val="both"/>
      </w:pPr>
      <w:r>
        <w:t xml:space="preserve">oceny  prawidłowości  ustawienia  elementów  stalowych  do  zabetonowania,  powiązanych  ze zbrojeniem, </w:t>
      </w:r>
    </w:p>
    <w:p w14:paraId="0418C002" w14:textId="4A185FD2" w:rsidR="005D2157" w:rsidRDefault="005D2157" w:rsidP="005D2157">
      <w:pPr>
        <w:pStyle w:val="Akapitzlist"/>
        <w:numPr>
          <w:ilvl w:val="1"/>
          <w:numId w:val="34"/>
        </w:numPr>
        <w:spacing w:after="0"/>
        <w:ind w:left="709" w:hanging="709"/>
        <w:jc w:val="both"/>
      </w:pPr>
      <w:r>
        <w:t>sprawdzenia czystości  powierzchni  prętów  i  siatek  zbrojeniowych  oraz  elementów  stalowych  w beton.</w:t>
      </w:r>
    </w:p>
    <w:p w14:paraId="1CC7EBB4" w14:textId="77777777" w:rsidR="005D2157" w:rsidRDefault="005D2157" w:rsidP="005D2157">
      <w:pPr>
        <w:spacing w:after="0"/>
        <w:jc w:val="both"/>
      </w:pPr>
    </w:p>
    <w:p w14:paraId="12EA7CFC" w14:textId="5EAE9D55" w:rsidR="001E2982" w:rsidRPr="001E2982" w:rsidRDefault="001E2982" w:rsidP="001E2982">
      <w:pPr>
        <w:spacing w:after="0"/>
        <w:jc w:val="both"/>
        <w:rPr>
          <w:b/>
          <w:bCs/>
        </w:rPr>
      </w:pPr>
      <w:r w:rsidRPr="001E2982">
        <w:rPr>
          <w:b/>
          <w:bCs/>
        </w:rPr>
        <w:t xml:space="preserve">6.4. Dokumenty kontrolne  </w:t>
      </w:r>
    </w:p>
    <w:p w14:paraId="116F288B" w14:textId="238389FA" w:rsidR="001E2982" w:rsidRDefault="001E2982" w:rsidP="001E2982">
      <w:pPr>
        <w:spacing w:after="0"/>
        <w:jc w:val="both"/>
      </w:pPr>
      <w:r>
        <w:t xml:space="preserve">  Wyniki badań mieszanki betonowej i próbek betonu oraz pomiarów kontrolnych połączonych z oceną jakościową zbrojenia, szalunków (</w:t>
      </w:r>
      <w:proofErr w:type="spellStart"/>
      <w:r>
        <w:t>deskowań</w:t>
      </w:r>
      <w:proofErr w:type="spellEnd"/>
      <w:r>
        <w:t xml:space="preserve">) wraz z rusztowaniami i konstrukcji betonowych lub żelbetowych należy wpisać do: </w:t>
      </w:r>
    </w:p>
    <w:p w14:paraId="7073125E" w14:textId="110B0746" w:rsidR="001E2982" w:rsidRDefault="001E2982" w:rsidP="001E2982">
      <w:pPr>
        <w:pStyle w:val="Akapitzlist"/>
        <w:numPr>
          <w:ilvl w:val="1"/>
          <w:numId w:val="34"/>
        </w:numPr>
        <w:spacing w:after="0"/>
        <w:ind w:left="709" w:hanging="709"/>
        <w:jc w:val="both"/>
      </w:pPr>
      <w:r>
        <w:t xml:space="preserve">Dziennika Budowy, </w:t>
      </w:r>
    </w:p>
    <w:p w14:paraId="1F3B97F0" w14:textId="6F22BF93" w:rsidR="001E2982" w:rsidRDefault="001E2982" w:rsidP="001E2982">
      <w:pPr>
        <w:pStyle w:val="Akapitzlist"/>
        <w:numPr>
          <w:ilvl w:val="1"/>
          <w:numId w:val="34"/>
        </w:numPr>
        <w:spacing w:after="0"/>
        <w:ind w:left="709" w:hanging="709"/>
        <w:jc w:val="both"/>
      </w:pPr>
      <w:r>
        <w:t xml:space="preserve">Protokołów  odbiorów  technicznych  wykonanych  elementów  robót,  konstrukcji  lub  obiektów  z betonu zbrojonego oraz żelbetu (&gt; 60kg zbrojenia / m3 konstrukcji). </w:t>
      </w:r>
    </w:p>
    <w:p w14:paraId="45FB1EC2" w14:textId="78117CDD" w:rsidR="001E2982" w:rsidRDefault="001E2982" w:rsidP="001E2982">
      <w:pPr>
        <w:spacing w:after="0"/>
        <w:jc w:val="both"/>
      </w:pPr>
      <w:r>
        <w:t xml:space="preserve">  Ponadto  Wykonawca  jest  zobowiązany  do  skompletowania  pełnej  dokumentacji  prac laboratoryjno-  badawczych  i  kontrolnych  każdej  budowli  lub  zadania  w  formie  operatu powykonawczego  oraz  dla  potrzeb  odbiorów  technicznych  oraz  częściowych  względnie  odbioru końcowego. W związku z tym powinien także gromadzić w formie operatu dla każdego zadania lub obiektu następujące dokumenty: </w:t>
      </w:r>
    </w:p>
    <w:p w14:paraId="4DD7D071" w14:textId="209730C3" w:rsidR="001E2982" w:rsidRDefault="001E2982" w:rsidP="001E2982">
      <w:pPr>
        <w:pStyle w:val="Akapitzlist"/>
        <w:numPr>
          <w:ilvl w:val="1"/>
          <w:numId w:val="34"/>
        </w:numPr>
        <w:spacing w:after="0"/>
        <w:ind w:left="709" w:hanging="709"/>
        <w:jc w:val="both"/>
      </w:pPr>
      <w:r>
        <w:t xml:space="preserve">deklaracje względnie certyfikaty zgodności materiałów, </w:t>
      </w:r>
    </w:p>
    <w:p w14:paraId="6B646254" w14:textId="6336671A" w:rsidR="001E2982" w:rsidRDefault="001E2982" w:rsidP="001E2982">
      <w:pPr>
        <w:pStyle w:val="Akapitzlist"/>
        <w:numPr>
          <w:ilvl w:val="1"/>
          <w:numId w:val="34"/>
        </w:numPr>
        <w:spacing w:after="0"/>
        <w:ind w:left="709" w:hanging="709"/>
        <w:jc w:val="both"/>
      </w:pPr>
      <w:r>
        <w:t xml:space="preserve">atesty, aprobaty techniczne, orzeczenia lub świadectwa jakości materiałów (wyrobów), </w:t>
      </w:r>
    </w:p>
    <w:p w14:paraId="5006E529" w14:textId="4BEDB299" w:rsidR="005D2157" w:rsidRDefault="001E2982" w:rsidP="001E2982">
      <w:pPr>
        <w:pStyle w:val="Akapitzlist"/>
        <w:numPr>
          <w:ilvl w:val="1"/>
          <w:numId w:val="34"/>
        </w:numPr>
        <w:spacing w:after="0"/>
        <w:ind w:left="709" w:hanging="709"/>
        <w:jc w:val="both"/>
      </w:pPr>
      <w:r>
        <w:t>receptury  robocze  betonów  oraz  wyniki  badań  laboratoryjnych  materiałów  i  wyrobów,  w</w:t>
      </w:r>
      <w:r w:rsidR="00F06F7E">
        <w:t> </w:t>
      </w:r>
      <w:r>
        <w:t xml:space="preserve"> tym betonów.</w:t>
      </w:r>
    </w:p>
    <w:p w14:paraId="1930A411" w14:textId="77777777" w:rsidR="001E2982" w:rsidRDefault="001E2982" w:rsidP="001E2982">
      <w:pPr>
        <w:spacing w:after="0"/>
        <w:jc w:val="both"/>
      </w:pPr>
    </w:p>
    <w:p w14:paraId="54DC450D" w14:textId="4C70B243" w:rsidR="00296AFE" w:rsidRPr="00296AFE" w:rsidRDefault="00296AFE" w:rsidP="00296AFE">
      <w:pPr>
        <w:spacing w:after="0"/>
        <w:jc w:val="both"/>
        <w:rPr>
          <w:b/>
          <w:bCs/>
        </w:rPr>
      </w:pPr>
      <w:r w:rsidRPr="00296AFE">
        <w:rPr>
          <w:b/>
          <w:bCs/>
        </w:rPr>
        <w:t xml:space="preserve">7. OBMIARY ROBÓT </w:t>
      </w:r>
    </w:p>
    <w:p w14:paraId="372E48A9" w14:textId="31550C84" w:rsidR="001E2982" w:rsidRDefault="00296AFE" w:rsidP="00296AFE">
      <w:pPr>
        <w:spacing w:after="0"/>
        <w:jc w:val="both"/>
      </w:pPr>
      <w:r>
        <w:t>Ogólne  zasady  dotyczące  istoty  określenia  i  ustalenia  przedmiarów  oraz  obmiarów  robót przedstawia ST „Część Ogólna”.</w:t>
      </w:r>
    </w:p>
    <w:p w14:paraId="43CE119D" w14:textId="77777777" w:rsidR="00296AFE" w:rsidRDefault="00296AFE" w:rsidP="00296AFE">
      <w:pPr>
        <w:spacing w:after="0"/>
        <w:jc w:val="both"/>
      </w:pPr>
    </w:p>
    <w:p w14:paraId="2E6628D2" w14:textId="33D3832D" w:rsidR="00296AFE" w:rsidRPr="00296AFE" w:rsidRDefault="00296AFE" w:rsidP="00296AFE">
      <w:pPr>
        <w:spacing w:after="0"/>
        <w:jc w:val="both"/>
        <w:rPr>
          <w:b/>
          <w:bCs/>
        </w:rPr>
      </w:pPr>
      <w:r w:rsidRPr="00296AFE">
        <w:rPr>
          <w:b/>
          <w:bCs/>
        </w:rPr>
        <w:t xml:space="preserve">8. ODBIORY ROBÓT </w:t>
      </w:r>
    </w:p>
    <w:p w14:paraId="6B3A24D7" w14:textId="6D5D6F32" w:rsidR="00296AFE" w:rsidRDefault="00296AFE" w:rsidP="00296AFE">
      <w:pPr>
        <w:spacing w:after="0"/>
        <w:jc w:val="both"/>
      </w:pPr>
      <w:r>
        <w:t xml:space="preserve">  Zasady  ogólne  i  rodzaje  odbiorów  wykonanych  robót  oraz  budowli  lub  zadań  precyzuje  ST  „Część Ogólna”.</w:t>
      </w:r>
    </w:p>
    <w:p w14:paraId="2592E047" w14:textId="77777777" w:rsidR="00296AFE" w:rsidRDefault="00296AFE" w:rsidP="00296AFE">
      <w:pPr>
        <w:spacing w:after="0"/>
        <w:jc w:val="both"/>
      </w:pPr>
    </w:p>
    <w:p w14:paraId="2DFFFF88" w14:textId="0D002F92" w:rsidR="00137368" w:rsidRPr="00137368" w:rsidRDefault="00137368" w:rsidP="00137368">
      <w:pPr>
        <w:spacing w:after="0"/>
        <w:jc w:val="center"/>
        <w:rPr>
          <w:b/>
          <w:bCs/>
          <w:sz w:val="24"/>
          <w:szCs w:val="24"/>
        </w:rPr>
      </w:pPr>
      <w:r w:rsidRPr="00137368">
        <w:rPr>
          <w:b/>
          <w:bCs/>
          <w:sz w:val="24"/>
          <w:szCs w:val="24"/>
        </w:rPr>
        <w:lastRenderedPageBreak/>
        <w:t>SZCZEGÓŁOWA  SPECYFIKACJA</w:t>
      </w:r>
    </w:p>
    <w:p w14:paraId="50FABD47" w14:textId="5B2DB8BF" w:rsidR="00137368" w:rsidRPr="00137368" w:rsidRDefault="00137368" w:rsidP="00137368">
      <w:pPr>
        <w:spacing w:after="0"/>
        <w:jc w:val="center"/>
        <w:rPr>
          <w:b/>
          <w:bCs/>
          <w:sz w:val="24"/>
          <w:szCs w:val="24"/>
        </w:rPr>
      </w:pPr>
      <w:r w:rsidRPr="00137368">
        <w:rPr>
          <w:b/>
          <w:bCs/>
          <w:sz w:val="24"/>
          <w:szCs w:val="24"/>
        </w:rPr>
        <w:t>TECHNICZNA</w:t>
      </w:r>
    </w:p>
    <w:p w14:paraId="3E3C2176" w14:textId="52A544F9" w:rsidR="00137368" w:rsidRPr="00137368" w:rsidRDefault="00137368" w:rsidP="00137368">
      <w:pPr>
        <w:spacing w:after="0"/>
        <w:jc w:val="center"/>
        <w:rPr>
          <w:b/>
          <w:bCs/>
          <w:sz w:val="24"/>
          <w:szCs w:val="24"/>
        </w:rPr>
      </w:pPr>
      <w:r w:rsidRPr="00137368">
        <w:rPr>
          <w:b/>
          <w:bCs/>
          <w:sz w:val="24"/>
          <w:szCs w:val="24"/>
        </w:rPr>
        <w:t>SST 05</w:t>
      </w:r>
    </w:p>
    <w:p w14:paraId="7CC29A7B" w14:textId="1AC12AF1" w:rsidR="00296AFE" w:rsidRDefault="00F06F7E" w:rsidP="00137368">
      <w:pPr>
        <w:spacing w:after="0"/>
        <w:jc w:val="center"/>
        <w:rPr>
          <w:b/>
          <w:bCs/>
          <w:sz w:val="24"/>
          <w:szCs w:val="24"/>
        </w:rPr>
      </w:pPr>
      <w:r>
        <w:rPr>
          <w:b/>
          <w:bCs/>
          <w:sz w:val="24"/>
          <w:szCs w:val="24"/>
        </w:rPr>
        <w:t>UMOCNIENIA SKARP I DNA</w:t>
      </w:r>
    </w:p>
    <w:p w14:paraId="014CAFD2" w14:textId="77777777" w:rsidR="00137368" w:rsidRDefault="00137368" w:rsidP="00137368">
      <w:pPr>
        <w:spacing w:after="0"/>
        <w:jc w:val="center"/>
        <w:rPr>
          <w:b/>
          <w:bCs/>
          <w:sz w:val="24"/>
          <w:szCs w:val="24"/>
        </w:rPr>
      </w:pPr>
    </w:p>
    <w:p w14:paraId="393D16B1" w14:textId="77777777" w:rsidR="00137368" w:rsidRDefault="00137368" w:rsidP="00137368">
      <w:pPr>
        <w:spacing w:after="0"/>
        <w:jc w:val="center"/>
        <w:rPr>
          <w:b/>
          <w:bCs/>
          <w:sz w:val="24"/>
          <w:szCs w:val="24"/>
        </w:rPr>
      </w:pPr>
    </w:p>
    <w:p w14:paraId="4330AFA2" w14:textId="77777777" w:rsidR="00137368" w:rsidRDefault="00137368" w:rsidP="00137368">
      <w:pPr>
        <w:spacing w:after="0"/>
        <w:jc w:val="center"/>
        <w:rPr>
          <w:b/>
          <w:bCs/>
          <w:sz w:val="24"/>
          <w:szCs w:val="24"/>
        </w:rPr>
      </w:pPr>
    </w:p>
    <w:p w14:paraId="7A9B63D4" w14:textId="4A4D5D78" w:rsidR="00137368" w:rsidRPr="00137368" w:rsidRDefault="00137368" w:rsidP="00F06F7E">
      <w:pPr>
        <w:rPr>
          <w:b/>
          <w:bCs/>
        </w:rPr>
      </w:pPr>
      <w:r w:rsidRPr="00137368">
        <w:rPr>
          <w:b/>
          <w:bCs/>
        </w:rPr>
        <w:t xml:space="preserve">1 . Wstęp </w:t>
      </w:r>
    </w:p>
    <w:p w14:paraId="3651C463" w14:textId="1220C34F" w:rsidR="00137368" w:rsidRPr="00137368" w:rsidRDefault="00137368" w:rsidP="00137368">
      <w:pPr>
        <w:spacing w:after="0"/>
        <w:jc w:val="both"/>
        <w:rPr>
          <w:b/>
          <w:bCs/>
        </w:rPr>
      </w:pPr>
      <w:r w:rsidRPr="00137368">
        <w:rPr>
          <w:b/>
          <w:bCs/>
        </w:rPr>
        <w:t xml:space="preserve">1.1. Przedmiot ST </w:t>
      </w:r>
    </w:p>
    <w:p w14:paraId="79D1DFD5" w14:textId="77777777" w:rsidR="00137368" w:rsidRDefault="00137368" w:rsidP="00137368">
      <w:pPr>
        <w:spacing w:after="0"/>
        <w:jc w:val="both"/>
        <w:rPr>
          <w:b/>
          <w:bCs/>
        </w:rPr>
      </w:pPr>
      <w:r w:rsidRPr="00137368">
        <w:t xml:space="preserve">Przedmiotem  niniejszej  Specyfikacji  Technicznej  są  wymagania  dotyczące  wykonania i odbioru umocnienie dna i skarp </w:t>
      </w:r>
      <w:r>
        <w:t xml:space="preserve">w ramach  przedsięwzięcia p.n.: </w:t>
      </w:r>
      <w:r w:rsidRPr="003D055E">
        <w:rPr>
          <w:b/>
          <w:bCs/>
        </w:rPr>
        <w:t xml:space="preserve">„Remont progu na potoku </w:t>
      </w:r>
      <w:proofErr w:type="spellStart"/>
      <w:r w:rsidRPr="003D055E">
        <w:rPr>
          <w:b/>
          <w:bCs/>
        </w:rPr>
        <w:t>Kopytowskim</w:t>
      </w:r>
      <w:proofErr w:type="spellEnd"/>
      <w:r w:rsidRPr="003D055E">
        <w:rPr>
          <w:b/>
          <w:bCs/>
        </w:rPr>
        <w:t xml:space="preserve">, </w:t>
      </w:r>
      <w:proofErr w:type="spellStart"/>
      <w:r w:rsidRPr="003D055E">
        <w:rPr>
          <w:b/>
          <w:bCs/>
        </w:rPr>
        <w:t>msc</w:t>
      </w:r>
      <w:proofErr w:type="spellEnd"/>
      <w:r w:rsidRPr="003D055E">
        <w:rPr>
          <w:b/>
          <w:bCs/>
        </w:rPr>
        <w:t>. Jaśkowice, gm. Skawina”</w:t>
      </w:r>
    </w:p>
    <w:p w14:paraId="037B0DD4" w14:textId="77777777" w:rsidR="00DA7A66" w:rsidRPr="00514448" w:rsidRDefault="00DA7A66" w:rsidP="00DA7A66">
      <w:pPr>
        <w:pStyle w:val="Nagwek2"/>
        <w:spacing w:after="120"/>
        <w:jc w:val="both"/>
        <w:rPr>
          <w:rFonts w:asciiTheme="minorHAnsi" w:hAnsiTheme="minorHAnsi" w:cstheme="minorHAnsi"/>
          <w:sz w:val="22"/>
          <w:szCs w:val="22"/>
          <w:u w:val="none"/>
        </w:rPr>
      </w:pPr>
      <w:r w:rsidRPr="00514448">
        <w:rPr>
          <w:rFonts w:asciiTheme="minorHAnsi" w:hAnsiTheme="minorHAnsi" w:cstheme="minorHAnsi"/>
          <w:sz w:val="22"/>
          <w:szCs w:val="22"/>
          <w:u w:val="none"/>
        </w:rPr>
        <w:t>1.2. Zakres stosowania SST</w:t>
      </w:r>
    </w:p>
    <w:p w14:paraId="22CE370A" w14:textId="3058E77D" w:rsidR="00DA7A66" w:rsidRPr="00514448" w:rsidRDefault="00DA7A66" w:rsidP="00DA7A66">
      <w:pPr>
        <w:autoSpaceDE w:val="0"/>
        <w:autoSpaceDN w:val="0"/>
        <w:adjustRightInd w:val="0"/>
        <w:jc w:val="both"/>
        <w:rPr>
          <w:rFonts w:cstheme="minorHAnsi"/>
        </w:rPr>
      </w:pPr>
      <w:r w:rsidRPr="00514448">
        <w:rPr>
          <w:rFonts w:cstheme="minorHAnsi"/>
        </w:rPr>
        <w:t>Niniejsza SST ma być dokumentem ułatwiającym sporządzenie Oferty oraz kontraktowym (umownym), z wymaganiami i zasadami realizacyjnymi robót dla wymienionych w pkt.1.1. tej SST, ale także przy uwzględnieniu warunków i ustaleń zawartych w Specyfikacji Technicznej ST 01-„Część Ogólna”, które musi przestrzegać Wykonawca oraz Inspektor Nadzoru Inwestorskiego.</w:t>
      </w:r>
    </w:p>
    <w:p w14:paraId="17C0C085" w14:textId="77777777" w:rsidR="00DA7A66" w:rsidRDefault="00DA7A66" w:rsidP="00DA7A66">
      <w:pPr>
        <w:pStyle w:val="Nagwek2"/>
        <w:spacing w:after="120"/>
        <w:jc w:val="both"/>
        <w:rPr>
          <w:rFonts w:asciiTheme="minorHAnsi" w:hAnsiTheme="minorHAnsi" w:cstheme="minorHAnsi"/>
          <w:sz w:val="22"/>
          <w:szCs w:val="22"/>
        </w:rPr>
      </w:pPr>
    </w:p>
    <w:p w14:paraId="6F150E47" w14:textId="5DB5851E" w:rsidR="00DA7A66" w:rsidRPr="00514448" w:rsidRDefault="00DA7A66" w:rsidP="00DA7A66">
      <w:pPr>
        <w:pStyle w:val="Nagwek2"/>
        <w:spacing w:after="120"/>
        <w:jc w:val="both"/>
        <w:rPr>
          <w:rFonts w:asciiTheme="minorHAnsi" w:hAnsiTheme="minorHAnsi" w:cstheme="minorHAnsi"/>
          <w:sz w:val="22"/>
          <w:szCs w:val="22"/>
          <w:u w:val="none"/>
        </w:rPr>
      </w:pPr>
      <w:r w:rsidRPr="00514448">
        <w:rPr>
          <w:rFonts w:asciiTheme="minorHAnsi" w:hAnsiTheme="minorHAnsi" w:cstheme="minorHAnsi"/>
          <w:sz w:val="22"/>
          <w:szCs w:val="22"/>
          <w:u w:val="none"/>
        </w:rPr>
        <w:t>1.3. Zakres robót objętych SST</w:t>
      </w:r>
    </w:p>
    <w:p w14:paraId="15D1ADC9" w14:textId="77777777" w:rsidR="00DA7A66" w:rsidRPr="00514448" w:rsidRDefault="00DA7A66" w:rsidP="00DA7A66">
      <w:pPr>
        <w:autoSpaceDE w:val="0"/>
        <w:autoSpaceDN w:val="0"/>
        <w:adjustRightInd w:val="0"/>
        <w:jc w:val="both"/>
        <w:rPr>
          <w:rFonts w:cstheme="minorHAnsi"/>
        </w:rPr>
      </w:pPr>
      <w:r w:rsidRPr="00514448">
        <w:rPr>
          <w:rFonts w:cstheme="minorHAnsi"/>
        </w:rPr>
        <w:t>Ustalenia niniejszej Specyfikacji dotyczą robót związanych z umocnienie dna i skarp koryta  wlotowego do wpustu oraz skarp kanału w obrębie wylotu:</w:t>
      </w:r>
    </w:p>
    <w:p w14:paraId="2804B264" w14:textId="77777777" w:rsidR="00DA7A66" w:rsidRPr="00514448" w:rsidRDefault="00DA7A66" w:rsidP="00DA7A66">
      <w:pPr>
        <w:pStyle w:val="Akapitzlist"/>
        <w:numPr>
          <w:ilvl w:val="0"/>
          <w:numId w:val="46"/>
        </w:numPr>
        <w:spacing w:after="0" w:line="240" w:lineRule="auto"/>
        <w:jc w:val="both"/>
        <w:outlineLvl w:val="0"/>
        <w:rPr>
          <w:rFonts w:eastAsia="Times New Roman" w:cstheme="minorHAnsi"/>
          <w:lang w:eastAsia="pl-PL"/>
        </w:rPr>
      </w:pPr>
      <w:r w:rsidRPr="00514448">
        <w:rPr>
          <w:rFonts w:eastAsia="Times New Roman" w:cstheme="minorHAnsi"/>
          <w:lang w:eastAsia="pl-PL"/>
        </w:rPr>
        <w:t xml:space="preserve">skarpowanie brzegów </w:t>
      </w:r>
    </w:p>
    <w:p w14:paraId="573C6CE9" w14:textId="77777777" w:rsidR="00DA7A66" w:rsidRPr="00514448" w:rsidRDefault="00DA7A66" w:rsidP="00DA7A66">
      <w:pPr>
        <w:pStyle w:val="Akapitzlist"/>
        <w:numPr>
          <w:ilvl w:val="0"/>
          <w:numId w:val="46"/>
        </w:numPr>
        <w:autoSpaceDE w:val="0"/>
        <w:autoSpaceDN w:val="0"/>
        <w:adjustRightInd w:val="0"/>
        <w:spacing w:after="200" w:line="276" w:lineRule="auto"/>
        <w:jc w:val="both"/>
        <w:rPr>
          <w:rFonts w:cstheme="minorHAnsi"/>
        </w:rPr>
      </w:pPr>
      <w:r w:rsidRPr="00514448">
        <w:rPr>
          <w:rFonts w:eastAsia="Times New Roman" w:cstheme="minorHAnsi"/>
          <w:lang w:eastAsia="pl-PL"/>
        </w:rPr>
        <w:t xml:space="preserve">oczyszczenie ubezpieczeń skarp </w:t>
      </w:r>
    </w:p>
    <w:p w14:paraId="442B0488" w14:textId="77777777" w:rsidR="00DA7A66" w:rsidRPr="00514448" w:rsidRDefault="00DA7A66" w:rsidP="00DA7A66">
      <w:pPr>
        <w:pStyle w:val="Akapitzlist"/>
        <w:numPr>
          <w:ilvl w:val="0"/>
          <w:numId w:val="46"/>
        </w:numPr>
        <w:autoSpaceDE w:val="0"/>
        <w:autoSpaceDN w:val="0"/>
        <w:adjustRightInd w:val="0"/>
        <w:spacing w:after="200" w:line="276" w:lineRule="auto"/>
        <w:jc w:val="both"/>
        <w:rPr>
          <w:rFonts w:cstheme="minorHAnsi"/>
        </w:rPr>
      </w:pPr>
      <w:r w:rsidRPr="00514448">
        <w:rPr>
          <w:rFonts w:cstheme="minorHAnsi"/>
        </w:rPr>
        <w:t>wykonania umocnienia dna i skarp – brukiem kamiennym układanym na płask o średnicy 30-50 cm na podsypce cementowo-żwirowej gr 20 cm</w:t>
      </w:r>
      <w:r w:rsidRPr="00514448">
        <w:rPr>
          <w:rFonts w:eastAsia="Times New Roman" w:cstheme="minorHAnsi"/>
          <w:lang w:eastAsia="pl-PL"/>
        </w:rPr>
        <w:t xml:space="preserve"> </w:t>
      </w:r>
    </w:p>
    <w:p w14:paraId="41599FBC" w14:textId="77777777" w:rsidR="00DA7A66" w:rsidRPr="00514448" w:rsidRDefault="00DA7A66" w:rsidP="00DA7A66">
      <w:pPr>
        <w:pStyle w:val="Akapitzlist"/>
        <w:numPr>
          <w:ilvl w:val="0"/>
          <w:numId w:val="46"/>
        </w:numPr>
        <w:autoSpaceDE w:val="0"/>
        <w:autoSpaceDN w:val="0"/>
        <w:adjustRightInd w:val="0"/>
        <w:spacing w:after="200" w:line="276" w:lineRule="auto"/>
        <w:jc w:val="both"/>
        <w:rPr>
          <w:rFonts w:cstheme="minorHAnsi"/>
        </w:rPr>
      </w:pPr>
      <w:r w:rsidRPr="00514448">
        <w:rPr>
          <w:rFonts w:cstheme="minorHAnsi"/>
        </w:rPr>
        <w:t>uzupełnienie narzutu kamiennego na skarpie kanału</w:t>
      </w:r>
    </w:p>
    <w:p w14:paraId="2651D055" w14:textId="77777777" w:rsidR="00DA7A66" w:rsidRPr="00514448" w:rsidRDefault="00DA7A66" w:rsidP="00DA7A66">
      <w:pPr>
        <w:pStyle w:val="Akapitzlist"/>
        <w:numPr>
          <w:ilvl w:val="0"/>
          <w:numId w:val="46"/>
        </w:numPr>
        <w:autoSpaceDE w:val="0"/>
        <w:autoSpaceDN w:val="0"/>
        <w:adjustRightInd w:val="0"/>
        <w:spacing w:after="200" w:line="276" w:lineRule="auto"/>
        <w:jc w:val="both"/>
        <w:rPr>
          <w:rFonts w:cstheme="minorHAnsi"/>
        </w:rPr>
      </w:pPr>
      <w:r w:rsidRPr="00514448">
        <w:rPr>
          <w:rFonts w:cstheme="minorHAnsi"/>
        </w:rPr>
        <w:t xml:space="preserve">odtworzenie płotków faszynowych </w:t>
      </w:r>
    </w:p>
    <w:p w14:paraId="2BB208F9" w14:textId="77777777" w:rsidR="00DA7A66" w:rsidRPr="00514448" w:rsidRDefault="00DA7A66" w:rsidP="00DA7A66">
      <w:pPr>
        <w:pStyle w:val="Nagwek2"/>
        <w:spacing w:after="120"/>
        <w:jc w:val="both"/>
        <w:rPr>
          <w:rFonts w:asciiTheme="minorHAnsi" w:hAnsiTheme="minorHAnsi" w:cstheme="minorHAnsi"/>
          <w:sz w:val="22"/>
          <w:szCs w:val="22"/>
          <w:u w:val="none"/>
        </w:rPr>
      </w:pPr>
      <w:r w:rsidRPr="00514448">
        <w:rPr>
          <w:rFonts w:asciiTheme="minorHAnsi" w:hAnsiTheme="minorHAnsi" w:cstheme="minorHAnsi"/>
          <w:sz w:val="22"/>
          <w:szCs w:val="22"/>
          <w:u w:val="none"/>
        </w:rPr>
        <w:t>1.4. Określenia podstawowe</w:t>
      </w:r>
    </w:p>
    <w:p w14:paraId="680F05DB" w14:textId="77777777" w:rsidR="00DA7A66" w:rsidRPr="00DA7A66" w:rsidRDefault="00DA7A66" w:rsidP="00DA7A66">
      <w:pPr>
        <w:autoSpaceDE w:val="0"/>
        <w:autoSpaceDN w:val="0"/>
        <w:adjustRightInd w:val="0"/>
        <w:spacing w:before="120" w:after="120"/>
        <w:jc w:val="both"/>
        <w:rPr>
          <w:rFonts w:cstheme="minorHAnsi"/>
        </w:rPr>
      </w:pPr>
      <w:r w:rsidRPr="00DA7A66">
        <w:rPr>
          <w:rFonts w:cstheme="minorHAnsi"/>
          <w:b/>
          <w:bCs/>
        </w:rPr>
        <w:t xml:space="preserve">Roboty budowlane – </w:t>
      </w:r>
      <w:r w:rsidRPr="00DA7A66">
        <w:rPr>
          <w:rFonts w:cstheme="minorHAnsi"/>
        </w:rPr>
        <w:t xml:space="preserve">przy wykonywaniu konstrukcji z kamienia należy rozumieć wszystkie roboty podstawowe, przygotowawcze, towarzyszące i porządkowe związane z </w:t>
      </w:r>
      <w:proofErr w:type="spellStart"/>
      <w:r w:rsidRPr="00DA7A66">
        <w:rPr>
          <w:rFonts w:cstheme="minorHAnsi"/>
        </w:rPr>
        <w:t>oskałowaniem</w:t>
      </w:r>
      <w:proofErr w:type="spellEnd"/>
      <w:r w:rsidRPr="00DA7A66">
        <w:rPr>
          <w:rFonts w:cstheme="minorHAnsi"/>
        </w:rPr>
        <w:t xml:space="preserve"> skarp oraz ułożeniem i </w:t>
      </w:r>
      <w:proofErr w:type="spellStart"/>
      <w:r w:rsidRPr="00DA7A66">
        <w:rPr>
          <w:rFonts w:cstheme="minorHAnsi"/>
        </w:rPr>
        <w:t>zaspoinowaniem</w:t>
      </w:r>
      <w:proofErr w:type="spellEnd"/>
      <w:r w:rsidRPr="00DA7A66">
        <w:rPr>
          <w:rFonts w:cstheme="minorHAnsi"/>
        </w:rPr>
        <w:t xml:space="preserve"> bruków z kamienia. </w:t>
      </w:r>
    </w:p>
    <w:p w14:paraId="236094C0" w14:textId="77777777" w:rsidR="00DA7A66" w:rsidRPr="00DA7A66" w:rsidRDefault="00DA7A66" w:rsidP="00DA7A66">
      <w:pPr>
        <w:autoSpaceDE w:val="0"/>
        <w:autoSpaceDN w:val="0"/>
        <w:adjustRightInd w:val="0"/>
        <w:spacing w:before="120" w:after="120"/>
        <w:jc w:val="both"/>
        <w:rPr>
          <w:rFonts w:cstheme="minorHAnsi"/>
        </w:rPr>
      </w:pPr>
      <w:r w:rsidRPr="00DA7A66">
        <w:rPr>
          <w:rFonts w:cstheme="minorHAnsi"/>
          <w:b/>
          <w:bCs/>
        </w:rPr>
        <w:t xml:space="preserve">Narzut kamienny </w:t>
      </w:r>
      <w:r w:rsidRPr="00DA7A66">
        <w:rPr>
          <w:rFonts w:cstheme="minorHAnsi"/>
        </w:rPr>
        <w:t>– warstwa z kamienia łamanego wbudowana na powierzchni skarpy i u jej podnóża (w dnie), zabezpieczająca brzeg przed rozmyciem wodą płynącą, względnie też kamień łamany gruby stanowiący ubezpieczenie denne w korycie rzecznym.</w:t>
      </w:r>
    </w:p>
    <w:p w14:paraId="4B375CB2" w14:textId="77777777" w:rsidR="00DA7A66" w:rsidRPr="00DA7A66" w:rsidRDefault="00DA7A66" w:rsidP="00DA7A66">
      <w:pPr>
        <w:autoSpaceDE w:val="0"/>
        <w:autoSpaceDN w:val="0"/>
        <w:adjustRightInd w:val="0"/>
        <w:spacing w:before="120" w:after="120"/>
        <w:jc w:val="both"/>
        <w:rPr>
          <w:rFonts w:cstheme="minorHAnsi"/>
        </w:rPr>
      </w:pPr>
      <w:r w:rsidRPr="00DA7A66">
        <w:rPr>
          <w:rFonts w:cstheme="minorHAnsi"/>
          <w:b/>
          <w:bCs/>
        </w:rPr>
        <w:t xml:space="preserve">Nawierzchnia </w:t>
      </w:r>
      <w:r w:rsidRPr="00DA7A66">
        <w:rPr>
          <w:rFonts w:cstheme="minorHAnsi"/>
        </w:rPr>
        <w:t>– warstwa lub zespół warstw (np. asfaltobetonu), służących do przejmowania i rozkładania obciążeń od ruchu kołowego lub pieszego na podłoże gruntowe oraz zapewniających dogodne warunki dla ruchu.</w:t>
      </w:r>
    </w:p>
    <w:p w14:paraId="25EBF56D" w14:textId="77777777" w:rsidR="00DA7A66" w:rsidRPr="00DA7A66" w:rsidRDefault="00DA7A66" w:rsidP="00DA7A66">
      <w:pPr>
        <w:autoSpaceDE w:val="0"/>
        <w:autoSpaceDN w:val="0"/>
        <w:adjustRightInd w:val="0"/>
        <w:spacing w:after="0"/>
        <w:jc w:val="both"/>
        <w:rPr>
          <w:rFonts w:cstheme="minorHAnsi"/>
        </w:rPr>
      </w:pPr>
      <w:r w:rsidRPr="00DA7A66">
        <w:rPr>
          <w:rFonts w:cstheme="minorHAnsi"/>
          <w:b/>
          <w:bCs/>
        </w:rPr>
        <w:t>Bruk kamienny</w:t>
      </w:r>
      <w:r w:rsidRPr="00DA7A66">
        <w:rPr>
          <w:rFonts w:cstheme="minorHAnsi"/>
        </w:rPr>
        <w:t xml:space="preserve"> – warstwa o funkcji ochronnej i dekoracyjnej dla zapór oraz innych budowli wodnych nie wchodząca w skład ustroju nośnego budowli, utworzona przez osadzenie na zewnątrz budowli </w:t>
      </w:r>
      <w:r w:rsidRPr="00DA7A66">
        <w:rPr>
          <w:rFonts w:cstheme="minorHAnsi"/>
        </w:rPr>
        <w:lastRenderedPageBreak/>
        <w:t>odpowiednio obrobionych elementów z kamienia naturalnego na skarpach, powierzchniach sferycznych lub innych fragmentach budowli.</w:t>
      </w:r>
    </w:p>
    <w:p w14:paraId="68332B7D" w14:textId="77777777" w:rsidR="00DA7A66" w:rsidRPr="00DA7A66" w:rsidRDefault="00DA7A66" w:rsidP="00DA7A66">
      <w:pPr>
        <w:autoSpaceDE w:val="0"/>
        <w:autoSpaceDN w:val="0"/>
        <w:adjustRightInd w:val="0"/>
        <w:spacing w:before="120" w:after="120"/>
        <w:jc w:val="both"/>
        <w:rPr>
          <w:rFonts w:cstheme="minorHAnsi"/>
        </w:rPr>
      </w:pPr>
      <w:r w:rsidRPr="00DA7A66">
        <w:rPr>
          <w:rFonts w:cstheme="minorHAnsi"/>
          <w:b/>
          <w:bCs/>
        </w:rPr>
        <w:t xml:space="preserve">Brukowanie </w:t>
      </w:r>
      <w:r w:rsidRPr="00DA7A66">
        <w:rPr>
          <w:rFonts w:cstheme="minorHAnsi"/>
        </w:rPr>
        <w:t>– zespół czynności przy osadzaniu okładziny kamiennej w skład których wchodzą:</w:t>
      </w:r>
    </w:p>
    <w:p w14:paraId="0E1852E6" w14:textId="77777777" w:rsidR="00DA7A66" w:rsidRPr="00DA7A66" w:rsidRDefault="00DA7A66" w:rsidP="00DA7A66">
      <w:pPr>
        <w:pStyle w:val="Akapitzlist"/>
        <w:numPr>
          <w:ilvl w:val="0"/>
          <w:numId w:val="42"/>
        </w:numPr>
        <w:autoSpaceDE w:val="0"/>
        <w:autoSpaceDN w:val="0"/>
        <w:adjustRightInd w:val="0"/>
        <w:spacing w:before="120" w:after="120" w:line="276" w:lineRule="auto"/>
        <w:jc w:val="both"/>
        <w:rPr>
          <w:rFonts w:cstheme="minorHAnsi"/>
        </w:rPr>
      </w:pPr>
      <w:r w:rsidRPr="00DA7A66">
        <w:rPr>
          <w:rFonts w:cstheme="minorHAnsi"/>
        </w:rPr>
        <w:t xml:space="preserve">roboty przygotowawcze (np. przygotowanie podłoża, ustawienie szablonów, </w:t>
      </w:r>
      <w:proofErr w:type="spellStart"/>
      <w:r w:rsidRPr="00DA7A66">
        <w:rPr>
          <w:rFonts w:cstheme="minorHAnsi"/>
        </w:rPr>
        <w:t>deskowań</w:t>
      </w:r>
      <w:proofErr w:type="spellEnd"/>
      <w:r w:rsidRPr="00DA7A66">
        <w:rPr>
          <w:rFonts w:cstheme="minorHAnsi"/>
        </w:rPr>
        <w:t>, dobór i dopasowanie elementów)</w:t>
      </w:r>
    </w:p>
    <w:p w14:paraId="5630F807" w14:textId="77777777" w:rsidR="00DA7A66" w:rsidRPr="00DA7A66" w:rsidRDefault="00DA7A66" w:rsidP="00DA7A66">
      <w:pPr>
        <w:pStyle w:val="Akapitzlist"/>
        <w:numPr>
          <w:ilvl w:val="0"/>
          <w:numId w:val="42"/>
        </w:numPr>
        <w:autoSpaceDE w:val="0"/>
        <w:autoSpaceDN w:val="0"/>
        <w:adjustRightInd w:val="0"/>
        <w:spacing w:before="120" w:after="120" w:line="276" w:lineRule="auto"/>
        <w:jc w:val="both"/>
        <w:rPr>
          <w:rFonts w:cstheme="minorHAnsi"/>
        </w:rPr>
      </w:pPr>
      <w:r w:rsidRPr="00DA7A66">
        <w:rPr>
          <w:rFonts w:cstheme="minorHAnsi"/>
        </w:rPr>
        <w:t>właściwe osadzanie brył okładziny z ewentualnym użyciem elementów kotwiących i dylatacji</w:t>
      </w:r>
    </w:p>
    <w:p w14:paraId="2FA80068" w14:textId="77777777" w:rsidR="00DA7A66" w:rsidRPr="00DA7A66" w:rsidRDefault="00DA7A66" w:rsidP="00DA7A66">
      <w:pPr>
        <w:pStyle w:val="Akapitzlist"/>
        <w:numPr>
          <w:ilvl w:val="0"/>
          <w:numId w:val="42"/>
        </w:numPr>
        <w:autoSpaceDE w:val="0"/>
        <w:autoSpaceDN w:val="0"/>
        <w:adjustRightInd w:val="0"/>
        <w:spacing w:before="120" w:after="120" w:line="276" w:lineRule="auto"/>
        <w:jc w:val="both"/>
        <w:rPr>
          <w:rFonts w:cstheme="minorHAnsi"/>
        </w:rPr>
      </w:pPr>
      <w:r w:rsidRPr="00DA7A66">
        <w:rPr>
          <w:rFonts w:cstheme="minorHAnsi"/>
        </w:rPr>
        <w:t>roboty wykończeniowe (np. spoinowanie, czyszczenie)</w:t>
      </w:r>
    </w:p>
    <w:p w14:paraId="1E14CCDF" w14:textId="60B54E4F" w:rsidR="00DA7A66" w:rsidRPr="00DA7A66" w:rsidRDefault="00DA7A66" w:rsidP="00DA7A66">
      <w:pPr>
        <w:autoSpaceDE w:val="0"/>
        <w:autoSpaceDN w:val="0"/>
        <w:adjustRightInd w:val="0"/>
        <w:spacing w:before="120" w:after="120"/>
        <w:jc w:val="both"/>
        <w:rPr>
          <w:rFonts w:cstheme="minorHAnsi"/>
          <w:bCs/>
        </w:rPr>
      </w:pPr>
      <w:r w:rsidRPr="00DA7A66">
        <w:rPr>
          <w:rFonts w:cstheme="minorHAnsi"/>
          <w:b/>
          <w:bCs/>
        </w:rPr>
        <w:t xml:space="preserve">Płotki  faszynowe - </w:t>
      </w:r>
      <w:r w:rsidRPr="00DA7A66">
        <w:rPr>
          <w:rFonts w:cstheme="minorHAnsi"/>
          <w:bCs/>
        </w:rPr>
        <w:t xml:space="preserve">oplot z prętów faszyny na kołkach wbitych w wyściółkę, związane </w:t>
      </w:r>
      <w:r>
        <w:rPr>
          <w:rFonts w:cstheme="minorHAnsi"/>
          <w:bCs/>
        </w:rPr>
        <w:t xml:space="preserve"> </w:t>
      </w:r>
      <w:r w:rsidRPr="00DA7A66">
        <w:rPr>
          <w:rFonts w:cstheme="minorHAnsi"/>
        </w:rPr>
        <w:t xml:space="preserve">strzemionami z drutu. Po wykonaniu płotka, przestrzeń pomiędzy płotkiem a skarpą zasypuje się odpowiednim gruntem. </w:t>
      </w:r>
    </w:p>
    <w:p w14:paraId="1F0438FE" w14:textId="77777777" w:rsidR="00DA7A66" w:rsidRPr="00DA7A66" w:rsidRDefault="00DA7A66" w:rsidP="00DA7A66">
      <w:pPr>
        <w:autoSpaceDE w:val="0"/>
        <w:autoSpaceDN w:val="0"/>
        <w:adjustRightInd w:val="0"/>
        <w:spacing w:before="120" w:after="120"/>
        <w:ind w:left="360"/>
        <w:jc w:val="both"/>
        <w:rPr>
          <w:rFonts w:cstheme="minorHAnsi"/>
          <w:b/>
          <w:bCs/>
        </w:rPr>
      </w:pPr>
    </w:p>
    <w:p w14:paraId="000B21AC" w14:textId="77777777" w:rsidR="00DA7A66" w:rsidRPr="00DA7A66" w:rsidRDefault="00DA7A66" w:rsidP="00DA7A66">
      <w:pPr>
        <w:autoSpaceDE w:val="0"/>
        <w:autoSpaceDN w:val="0"/>
        <w:adjustRightInd w:val="0"/>
        <w:jc w:val="both"/>
        <w:rPr>
          <w:rFonts w:cstheme="minorHAnsi"/>
        </w:rPr>
      </w:pPr>
      <w:r w:rsidRPr="00DA7A66">
        <w:rPr>
          <w:rFonts w:cstheme="minorHAnsi"/>
        </w:rPr>
        <w:t>Pozostałe określenia podstawowe są zgodne z obowiązującymi normami polskimi oraz definicjami przedstawionymi w SST 01 – „Część Ogólna” oraz wynikają z nazewnictwa technicznego.</w:t>
      </w:r>
    </w:p>
    <w:p w14:paraId="46177C34" w14:textId="7C7BB773" w:rsidR="00DA7A66" w:rsidRPr="00DA7A66" w:rsidRDefault="00DA7A66" w:rsidP="00DA7A66">
      <w:pPr>
        <w:pStyle w:val="Nagwek1"/>
        <w:spacing w:after="240"/>
        <w:jc w:val="both"/>
        <w:rPr>
          <w:rFonts w:asciiTheme="minorHAnsi" w:hAnsiTheme="minorHAnsi" w:cstheme="minorHAnsi"/>
          <w:color w:val="auto"/>
          <w:sz w:val="22"/>
          <w:szCs w:val="22"/>
        </w:rPr>
      </w:pPr>
      <w:r w:rsidRPr="00DA7A66">
        <w:rPr>
          <w:rFonts w:asciiTheme="minorHAnsi" w:hAnsiTheme="minorHAnsi" w:cstheme="minorHAnsi"/>
          <w:color w:val="auto"/>
          <w:sz w:val="22"/>
          <w:szCs w:val="22"/>
        </w:rPr>
        <w:t>2. MATERIAŁY</w:t>
      </w:r>
    </w:p>
    <w:p w14:paraId="0E04C3FE" w14:textId="77777777" w:rsidR="00DA7A66" w:rsidRPr="00DA7A66" w:rsidRDefault="00DA7A66" w:rsidP="00DA7A66">
      <w:pPr>
        <w:pStyle w:val="Nagwek2"/>
        <w:spacing w:before="0" w:after="0"/>
        <w:jc w:val="both"/>
        <w:rPr>
          <w:rFonts w:asciiTheme="minorHAnsi" w:hAnsiTheme="minorHAnsi" w:cstheme="minorHAnsi"/>
          <w:sz w:val="22"/>
          <w:szCs w:val="22"/>
          <w:u w:val="none"/>
        </w:rPr>
      </w:pPr>
      <w:r w:rsidRPr="00DA7A66">
        <w:rPr>
          <w:rFonts w:asciiTheme="minorHAnsi" w:hAnsiTheme="minorHAnsi" w:cstheme="minorHAnsi"/>
          <w:sz w:val="22"/>
          <w:szCs w:val="22"/>
          <w:u w:val="none"/>
        </w:rPr>
        <w:t>2.1  Zasady ogólne</w:t>
      </w:r>
    </w:p>
    <w:p w14:paraId="67DF9401" w14:textId="77777777" w:rsidR="00DA7A66" w:rsidRPr="00DA7A66" w:rsidRDefault="00DA7A66" w:rsidP="00DA7A66">
      <w:pPr>
        <w:autoSpaceDE w:val="0"/>
        <w:autoSpaceDN w:val="0"/>
        <w:adjustRightInd w:val="0"/>
        <w:spacing w:after="0" w:line="340" w:lineRule="atLeast"/>
        <w:jc w:val="both"/>
        <w:rPr>
          <w:rFonts w:cstheme="minorHAnsi"/>
        </w:rPr>
      </w:pPr>
      <w:r w:rsidRPr="00DA7A66">
        <w:rPr>
          <w:rFonts w:cstheme="minorHAnsi"/>
        </w:rPr>
        <w:t>Ogólne wymagania dotyczące materiałów, ich pozyskiwania i składowania podano w SST 01 Część ogólna pkt. 2</w:t>
      </w:r>
    </w:p>
    <w:p w14:paraId="073DD511" w14:textId="77777777" w:rsidR="00DA7A66" w:rsidRPr="00DA7A66" w:rsidRDefault="00DA7A66" w:rsidP="00DA7A66">
      <w:pPr>
        <w:pStyle w:val="Nagwek2"/>
        <w:spacing w:before="0" w:after="0"/>
        <w:jc w:val="both"/>
        <w:rPr>
          <w:rFonts w:asciiTheme="minorHAnsi" w:hAnsiTheme="minorHAnsi" w:cstheme="minorHAnsi"/>
          <w:sz w:val="22"/>
          <w:szCs w:val="22"/>
          <w:u w:val="none"/>
        </w:rPr>
      </w:pPr>
      <w:r w:rsidRPr="00DA7A66">
        <w:rPr>
          <w:rFonts w:asciiTheme="minorHAnsi" w:hAnsiTheme="minorHAnsi" w:cstheme="minorHAnsi"/>
          <w:sz w:val="22"/>
          <w:szCs w:val="22"/>
          <w:u w:val="none"/>
        </w:rPr>
        <w:t>2.2 Woda</w:t>
      </w:r>
    </w:p>
    <w:p w14:paraId="6A239376" w14:textId="77777777" w:rsidR="00DA7A66" w:rsidRPr="00DA7A66" w:rsidRDefault="00DA7A66" w:rsidP="00DA7A66">
      <w:pPr>
        <w:autoSpaceDE w:val="0"/>
        <w:autoSpaceDN w:val="0"/>
        <w:adjustRightInd w:val="0"/>
        <w:spacing w:after="0" w:line="340" w:lineRule="atLeast"/>
        <w:jc w:val="both"/>
        <w:rPr>
          <w:rFonts w:cstheme="minorHAnsi"/>
        </w:rPr>
      </w:pPr>
      <w:r w:rsidRPr="00DA7A66">
        <w:rPr>
          <w:rFonts w:cstheme="minorHAnsi"/>
        </w:rPr>
        <w:t xml:space="preserve">Do przygotowania zapraw stosować można wodę odpowiadającą wymaganiom normy PN EN1008:2004-Woda zarobowa do betonów. Bez badań laboratoryjnych można stosować wodociągową wodę pitną. Niedozwolone jest użycie wód ściekowych, kanalizacyjnych, bagiennych oraz wód zawierających tłuszcze organiczne. </w:t>
      </w:r>
    </w:p>
    <w:p w14:paraId="71DD0F19" w14:textId="77777777" w:rsidR="00DA7A66" w:rsidRPr="00DA7A66" w:rsidRDefault="00DA7A66" w:rsidP="00DA7A66">
      <w:pPr>
        <w:pStyle w:val="Nagwek2"/>
        <w:spacing w:before="0" w:after="0"/>
        <w:jc w:val="both"/>
        <w:rPr>
          <w:rFonts w:asciiTheme="minorHAnsi" w:hAnsiTheme="minorHAnsi" w:cstheme="minorHAnsi"/>
          <w:sz w:val="22"/>
          <w:szCs w:val="22"/>
          <w:u w:val="none"/>
        </w:rPr>
      </w:pPr>
      <w:r w:rsidRPr="00DA7A66">
        <w:rPr>
          <w:rFonts w:asciiTheme="minorHAnsi" w:hAnsiTheme="minorHAnsi" w:cstheme="minorHAnsi"/>
          <w:sz w:val="22"/>
          <w:szCs w:val="22"/>
          <w:u w:val="none"/>
        </w:rPr>
        <w:t>2.3 Piasek</w:t>
      </w:r>
    </w:p>
    <w:p w14:paraId="48992E3D" w14:textId="77777777" w:rsidR="00DA7A66" w:rsidRPr="00DA7A66" w:rsidRDefault="00DA7A66" w:rsidP="00DA7A66">
      <w:pPr>
        <w:autoSpaceDE w:val="0"/>
        <w:autoSpaceDN w:val="0"/>
        <w:adjustRightInd w:val="0"/>
        <w:spacing w:after="0" w:line="340" w:lineRule="atLeast"/>
        <w:jc w:val="both"/>
        <w:rPr>
          <w:rFonts w:cstheme="minorHAnsi"/>
        </w:rPr>
      </w:pPr>
      <w:r w:rsidRPr="00DA7A66">
        <w:rPr>
          <w:rFonts w:cstheme="minorHAnsi"/>
        </w:rPr>
        <w:t xml:space="preserve">Piasek powinien spełniać wymagania normy PN-79/B-06711 Kruszywa </w:t>
      </w:r>
      <w:proofErr w:type="spellStart"/>
      <w:r w:rsidRPr="00DA7A66">
        <w:rPr>
          <w:rFonts w:cstheme="minorHAnsi"/>
        </w:rPr>
        <w:t>mineralne-piaski</w:t>
      </w:r>
      <w:proofErr w:type="spellEnd"/>
      <w:r w:rsidRPr="00DA7A66">
        <w:rPr>
          <w:rFonts w:cstheme="minorHAnsi"/>
        </w:rPr>
        <w:t xml:space="preserve"> do zapraw budowlanych, a w szczególności: nie może zawierać domieszek organicznych, powinien być frakcje różnych wymiarów: piasek drobnoziarnisty 0-25-0,5 mm, piasek średnioziarnisty 0,5-1,0 mm oraz piasek gruboziarnisty 1,0-2,0mm.</w:t>
      </w:r>
    </w:p>
    <w:p w14:paraId="0BE5730F" w14:textId="77777777" w:rsidR="00DA7A66" w:rsidRDefault="00DA7A66" w:rsidP="00DA7A66">
      <w:pPr>
        <w:pStyle w:val="Nagwek2"/>
        <w:spacing w:before="0" w:after="0"/>
        <w:jc w:val="both"/>
        <w:rPr>
          <w:rFonts w:asciiTheme="minorHAnsi" w:hAnsiTheme="minorHAnsi" w:cstheme="minorHAnsi"/>
          <w:sz w:val="22"/>
          <w:szCs w:val="22"/>
          <w:u w:val="none"/>
        </w:rPr>
      </w:pPr>
    </w:p>
    <w:p w14:paraId="378FB340" w14:textId="6A59A395" w:rsidR="00DA7A66" w:rsidRPr="00DA7A66" w:rsidRDefault="00DA7A66" w:rsidP="00DA7A66">
      <w:pPr>
        <w:pStyle w:val="Nagwek2"/>
        <w:spacing w:before="0" w:after="0"/>
        <w:jc w:val="both"/>
        <w:rPr>
          <w:rFonts w:asciiTheme="minorHAnsi" w:hAnsiTheme="minorHAnsi" w:cstheme="minorHAnsi"/>
          <w:sz w:val="22"/>
          <w:szCs w:val="22"/>
          <w:u w:val="none"/>
        </w:rPr>
      </w:pPr>
      <w:r w:rsidRPr="00DA7A66">
        <w:rPr>
          <w:rFonts w:asciiTheme="minorHAnsi" w:hAnsiTheme="minorHAnsi" w:cstheme="minorHAnsi"/>
          <w:sz w:val="22"/>
          <w:szCs w:val="22"/>
          <w:u w:val="none"/>
        </w:rPr>
        <w:t>2.4 Zaprawa budowlana cementowa</w:t>
      </w:r>
    </w:p>
    <w:p w14:paraId="1EDC76F8" w14:textId="77777777" w:rsidR="00DA7A66" w:rsidRPr="00DA7A66" w:rsidRDefault="00DA7A66" w:rsidP="00514448">
      <w:pPr>
        <w:autoSpaceDE w:val="0"/>
        <w:autoSpaceDN w:val="0"/>
        <w:adjustRightInd w:val="0"/>
        <w:spacing w:after="0" w:line="340" w:lineRule="atLeast"/>
        <w:jc w:val="both"/>
        <w:rPr>
          <w:rFonts w:cstheme="minorHAnsi"/>
        </w:rPr>
      </w:pPr>
      <w:r w:rsidRPr="00DA7A66">
        <w:rPr>
          <w:rFonts w:cstheme="minorHAnsi"/>
        </w:rPr>
        <w:t>Marka i skład zaprawy powinny być zgodne z wymaganiami normy PN-90/B-14501 Zaprawy budowlane zwykłe. Przygotowanie zapraw do robót murowych powinno być wykonywane mechanicznie. Do zapraw murarskich należy stosować piasek rzeczny lub kopalniany. Zaprawę należy przygotować w takiej ilości aby mogła być wbudowana możliwie szybko po jej przygotowaniu. Do zaprawy należy stosować cement portlandzki wg normy PN-B-19701:1997 Cementy powszechnego użytku. Do spoinowania bruku ze skał magmowych należy stosować zaprawę cementowo-wapienną a z innych (przeobrażonych i osadowych)-cementową.</w:t>
      </w:r>
    </w:p>
    <w:p w14:paraId="0ACCBDF9" w14:textId="77777777" w:rsidR="00DA7A66" w:rsidRPr="00514448" w:rsidRDefault="00DA7A66" w:rsidP="00514448">
      <w:pPr>
        <w:pStyle w:val="Nagwek2"/>
        <w:spacing w:after="0"/>
        <w:jc w:val="both"/>
        <w:rPr>
          <w:rFonts w:asciiTheme="minorHAnsi" w:hAnsiTheme="minorHAnsi" w:cstheme="minorHAnsi"/>
          <w:sz w:val="22"/>
          <w:szCs w:val="22"/>
          <w:u w:val="none"/>
        </w:rPr>
      </w:pPr>
      <w:r w:rsidRPr="00514448">
        <w:rPr>
          <w:rFonts w:asciiTheme="minorHAnsi" w:hAnsiTheme="minorHAnsi" w:cstheme="minorHAnsi"/>
          <w:sz w:val="22"/>
          <w:szCs w:val="22"/>
          <w:u w:val="none"/>
        </w:rPr>
        <w:t>2.5 Kamień do budowli wodnych i konstrukcji inżynierskich</w:t>
      </w:r>
    </w:p>
    <w:p w14:paraId="6BA09D92" w14:textId="77777777" w:rsidR="00DA7A66" w:rsidRPr="00DA7A66" w:rsidRDefault="00DA7A66" w:rsidP="00514448">
      <w:pPr>
        <w:autoSpaceDE w:val="0"/>
        <w:autoSpaceDN w:val="0"/>
        <w:adjustRightInd w:val="0"/>
        <w:spacing w:after="0" w:line="340" w:lineRule="atLeast"/>
        <w:jc w:val="both"/>
        <w:rPr>
          <w:rFonts w:cstheme="minorHAnsi"/>
        </w:rPr>
      </w:pPr>
      <w:r w:rsidRPr="00DA7A66">
        <w:rPr>
          <w:rFonts w:cstheme="minorHAnsi"/>
        </w:rPr>
        <w:t>Do wykonania narzutu kamiennego oraz bruku stosować należy kamień łamany rodzaju B, klasy I, z niezwietrzałych skał magmowych, przeobrażonych lub osadowych (w naszym przypadku</w:t>
      </w:r>
      <w:r w:rsidRPr="00CB7978">
        <w:rPr>
          <w:rFonts w:ascii="Times New Roman" w:hAnsi="Times New Roman" w:cs="Times New Roman"/>
          <w:sz w:val="23"/>
          <w:szCs w:val="23"/>
        </w:rPr>
        <w:t xml:space="preserve"> </w:t>
      </w:r>
      <w:r>
        <w:rPr>
          <w:rFonts w:ascii="Times New Roman" w:hAnsi="Times New Roman" w:cs="Times New Roman"/>
          <w:sz w:val="23"/>
          <w:szCs w:val="23"/>
        </w:rPr>
        <w:br/>
      </w:r>
      <w:r w:rsidRPr="00DA7A66">
        <w:rPr>
          <w:rFonts w:cstheme="minorHAnsi"/>
        </w:rPr>
        <w:lastRenderedPageBreak/>
        <w:t>z piaskowca kwarcytowego) należących do frakcji 30-50 cm, który wymaga z reguły przycinania na miejscu budowy. Istotne cech kamienia to:</w:t>
      </w:r>
    </w:p>
    <w:p w14:paraId="0BC9D903" w14:textId="77777777" w:rsidR="00DA7A66" w:rsidRPr="00DA7A66" w:rsidRDefault="00DA7A66" w:rsidP="00DA7A66">
      <w:pPr>
        <w:pStyle w:val="Akapitzlist"/>
        <w:numPr>
          <w:ilvl w:val="0"/>
          <w:numId w:val="43"/>
        </w:numPr>
        <w:spacing w:after="200" w:line="276" w:lineRule="auto"/>
        <w:rPr>
          <w:rFonts w:cstheme="minorHAnsi"/>
        </w:rPr>
      </w:pPr>
      <w:r w:rsidRPr="00DA7A66">
        <w:rPr>
          <w:rFonts w:cstheme="minorHAnsi"/>
        </w:rPr>
        <w:t>wytrzymałość na ściskanie w stanie powietrzno-suchym co najmniej 100 MPa</w:t>
      </w:r>
    </w:p>
    <w:p w14:paraId="5996FC04" w14:textId="77777777" w:rsidR="00DA7A66" w:rsidRPr="00DA7A66" w:rsidRDefault="00DA7A66" w:rsidP="00DA7A66">
      <w:pPr>
        <w:pStyle w:val="Akapitzlist"/>
        <w:numPr>
          <w:ilvl w:val="0"/>
          <w:numId w:val="43"/>
        </w:numPr>
        <w:spacing w:after="200" w:line="276" w:lineRule="auto"/>
        <w:rPr>
          <w:rFonts w:cstheme="minorHAnsi"/>
        </w:rPr>
      </w:pPr>
      <w:r w:rsidRPr="00DA7A66">
        <w:rPr>
          <w:rFonts w:cstheme="minorHAnsi"/>
        </w:rPr>
        <w:t>mrozoodporność w cyklach co najmniej 25</w:t>
      </w:r>
    </w:p>
    <w:p w14:paraId="104EFA93" w14:textId="77777777" w:rsidR="00DA7A66" w:rsidRPr="00DA7A66" w:rsidRDefault="00DA7A66" w:rsidP="00DA7A66">
      <w:pPr>
        <w:pStyle w:val="Akapitzlist"/>
        <w:numPr>
          <w:ilvl w:val="0"/>
          <w:numId w:val="43"/>
        </w:numPr>
        <w:spacing w:after="200" w:line="276" w:lineRule="auto"/>
        <w:rPr>
          <w:rFonts w:cstheme="minorHAnsi"/>
        </w:rPr>
      </w:pPr>
      <w:r w:rsidRPr="00DA7A66">
        <w:rPr>
          <w:rFonts w:cstheme="minorHAnsi"/>
        </w:rPr>
        <w:t xml:space="preserve">ścieralność na tarczy </w:t>
      </w:r>
      <w:proofErr w:type="spellStart"/>
      <w:r w:rsidRPr="00DA7A66">
        <w:rPr>
          <w:rFonts w:cstheme="minorHAnsi"/>
        </w:rPr>
        <w:t>Boehmego</w:t>
      </w:r>
      <w:proofErr w:type="spellEnd"/>
      <w:r w:rsidRPr="00DA7A66">
        <w:rPr>
          <w:rFonts w:cstheme="minorHAnsi"/>
        </w:rPr>
        <w:t xml:space="preserve"> 0-25-0-5 cm</w:t>
      </w:r>
    </w:p>
    <w:p w14:paraId="40EF9A11" w14:textId="77777777" w:rsidR="00DA7A66" w:rsidRPr="00DA7A66" w:rsidRDefault="00DA7A66" w:rsidP="00DA7A66">
      <w:pPr>
        <w:pStyle w:val="Akapitzlist"/>
        <w:numPr>
          <w:ilvl w:val="0"/>
          <w:numId w:val="43"/>
        </w:numPr>
        <w:spacing w:after="200" w:line="276" w:lineRule="auto"/>
        <w:rPr>
          <w:rFonts w:cstheme="minorHAnsi"/>
        </w:rPr>
      </w:pPr>
      <w:r w:rsidRPr="00DA7A66">
        <w:rPr>
          <w:rFonts w:cstheme="minorHAnsi"/>
        </w:rPr>
        <w:t>gęstość pozorna 2-45-2-85 g/cm3 (1,9-2,6 dla osadowych)</w:t>
      </w:r>
    </w:p>
    <w:p w14:paraId="42F64EA6" w14:textId="77777777" w:rsidR="00DA7A66" w:rsidRPr="00DA7A66" w:rsidRDefault="00DA7A66" w:rsidP="00DA7A66">
      <w:pPr>
        <w:pStyle w:val="Akapitzlist"/>
        <w:numPr>
          <w:ilvl w:val="0"/>
          <w:numId w:val="43"/>
        </w:numPr>
        <w:spacing w:after="200" w:line="276" w:lineRule="auto"/>
        <w:rPr>
          <w:rFonts w:cstheme="minorHAnsi"/>
        </w:rPr>
      </w:pPr>
      <w:r w:rsidRPr="00DA7A66">
        <w:rPr>
          <w:rFonts w:cstheme="minorHAnsi"/>
        </w:rPr>
        <w:t>nasiąkliwość wodą % 0-5 (2-5 dla osadowych)</w:t>
      </w:r>
    </w:p>
    <w:p w14:paraId="7E34134A" w14:textId="77777777" w:rsidR="00DA7A66" w:rsidRPr="00DA7A66" w:rsidRDefault="00DA7A66" w:rsidP="00DA7A66">
      <w:pPr>
        <w:pStyle w:val="Nagwek2"/>
        <w:spacing w:after="0"/>
        <w:jc w:val="both"/>
        <w:rPr>
          <w:rFonts w:asciiTheme="minorHAnsi" w:hAnsiTheme="minorHAnsi" w:cstheme="minorHAnsi"/>
          <w:sz w:val="22"/>
          <w:szCs w:val="22"/>
          <w:u w:val="none"/>
        </w:rPr>
      </w:pPr>
      <w:r w:rsidRPr="00DA7A66">
        <w:rPr>
          <w:rFonts w:asciiTheme="minorHAnsi" w:hAnsiTheme="minorHAnsi" w:cstheme="minorHAnsi"/>
          <w:sz w:val="22"/>
          <w:szCs w:val="22"/>
          <w:u w:val="none"/>
        </w:rPr>
        <w:t>2.6 Żwir</w:t>
      </w:r>
    </w:p>
    <w:p w14:paraId="2ED4E7AF" w14:textId="77777777" w:rsidR="00DA7A66" w:rsidRPr="00DA7A66" w:rsidRDefault="00DA7A66" w:rsidP="00DA7A66">
      <w:pPr>
        <w:autoSpaceDE w:val="0"/>
        <w:autoSpaceDN w:val="0"/>
        <w:adjustRightInd w:val="0"/>
        <w:spacing w:after="0" w:line="340" w:lineRule="atLeast"/>
        <w:jc w:val="both"/>
        <w:rPr>
          <w:rFonts w:cstheme="minorHAnsi"/>
        </w:rPr>
      </w:pPr>
      <w:r w:rsidRPr="00DA7A66">
        <w:rPr>
          <w:rFonts w:cstheme="minorHAnsi"/>
        </w:rPr>
        <w:t>Okruchowa skała osadowa o luźnej postaci, złożona z różnych skał i minerałów o średnicy większej niż 2 mm, do 63 mm.</w:t>
      </w:r>
    </w:p>
    <w:p w14:paraId="38C8EA55" w14:textId="77777777" w:rsidR="00DA7A66" w:rsidRPr="00DA7A66" w:rsidRDefault="00DA7A66" w:rsidP="00DA7A66">
      <w:pPr>
        <w:pStyle w:val="Nagwek2"/>
        <w:spacing w:after="0"/>
        <w:jc w:val="both"/>
        <w:rPr>
          <w:rFonts w:asciiTheme="minorHAnsi" w:hAnsiTheme="minorHAnsi" w:cstheme="minorHAnsi"/>
          <w:sz w:val="22"/>
          <w:szCs w:val="22"/>
          <w:u w:val="none"/>
        </w:rPr>
      </w:pPr>
      <w:r w:rsidRPr="00DA7A66">
        <w:rPr>
          <w:rFonts w:asciiTheme="minorHAnsi" w:hAnsiTheme="minorHAnsi" w:cstheme="minorHAnsi"/>
          <w:sz w:val="22"/>
          <w:szCs w:val="22"/>
          <w:u w:val="none"/>
        </w:rPr>
        <w:t>2.7 Podłoże</w:t>
      </w:r>
    </w:p>
    <w:p w14:paraId="0ED29CD8" w14:textId="77777777" w:rsidR="00DA7A66" w:rsidRPr="00DA7A66" w:rsidRDefault="00DA7A66" w:rsidP="00DA7A66">
      <w:pPr>
        <w:autoSpaceDE w:val="0"/>
        <w:autoSpaceDN w:val="0"/>
        <w:adjustRightInd w:val="0"/>
        <w:spacing w:after="0" w:line="340" w:lineRule="atLeast"/>
        <w:jc w:val="both"/>
        <w:rPr>
          <w:rFonts w:cstheme="minorHAnsi"/>
        </w:rPr>
      </w:pPr>
      <w:r w:rsidRPr="00DA7A66">
        <w:rPr>
          <w:rFonts w:cstheme="minorHAnsi"/>
        </w:rPr>
        <w:t>Narzut kamienny wykonuje się na wyrównanym podłożu naturalnym.</w:t>
      </w:r>
    </w:p>
    <w:p w14:paraId="40D7B567" w14:textId="77777777" w:rsidR="00DA7A66" w:rsidRPr="00DA7A66" w:rsidRDefault="00DA7A66" w:rsidP="00DA7A66">
      <w:pPr>
        <w:pStyle w:val="Nagwek2"/>
        <w:spacing w:after="0"/>
        <w:jc w:val="both"/>
        <w:rPr>
          <w:rFonts w:asciiTheme="minorHAnsi" w:hAnsiTheme="minorHAnsi" w:cstheme="minorHAnsi"/>
          <w:sz w:val="22"/>
          <w:szCs w:val="22"/>
          <w:u w:val="none"/>
        </w:rPr>
      </w:pPr>
      <w:r w:rsidRPr="00DA7A66">
        <w:rPr>
          <w:rFonts w:asciiTheme="minorHAnsi" w:hAnsiTheme="minorHAnsi" w:cstheme="minorHAnsi"/>
          <w:sz w:val="22"/>
          <w:szCs w:val="22"/>
          <w:u w:val="none"/>
        </w:rPr>
        <w:t>2.8 Płotki faszynowe</w:t>
      </w:r>
    </w:p>
    <w:p w14:paraId="2E570D55" w14:textId="77777777" w:rsidR="00DA7A66" w:rsidRPr="00DA7A66" w:rsidRDefault="00DA7A66" w:rsidP="00DA7A66">
      <w:pPr>
        <w:autoSpaceDE w:val="0"/>
        <w:autoSpaceDN w:val="0"/>
        <w:adjustRightInd w:val="0"/>
        <w:spacing w:after="0" w:line="340" w:lineRule="atLeast"/>
        <w:jc w:val="both"/>
        <w:rPr>
          <w:rFonts w:cstheme="minorHAnsi"/>
        </w:rPr>
      </w:pPr>
      <w:r w:rsidRPr="00DA7A66">
        <w:rPr>
          <w:rFonts w:cstheme="minorHAnsi"/>
        </w:rPr>
        <w:t>w skład wchodzą:</w:t>
      </w:r>
    </w:p>
    <w:p w14:paraId="5CA73258" w14:textId="77777777" w:rsidR="00DA7A66" w:rsidRPr="00DA7A66" w:rsidRDefault="00DA7A66" w:rsidP="00DA7A66">
      <w:pPr>
        <w:autoSpaceDE w:val="0"/>
        <w:autoSpaceDN w:val="0"/>
        <w:adjustRightInd w:val="0"/>
        <w:spacing w:after="0" w:line="340" w:lineRule="atLeast"/>
        <w:jc w:val="both"/>
        <w:rPr>
          <w:rFonts w:cstheme="minorHAnsi"/>
        </w:rPr>
      </w:pPr>
      <w:r w:rsidRPr="00DA7A66">
        <w:rPr>
          <w:rFonts w:cstheme="minorHAnsi"/>
        </w:rPr>
        <w:t xml:space="preserve">- faszyna wiklinowa, grubość poszczególnych prętów faszyny w odziomkach do 2 cm, długość prętów co najmniej 1,50 m. Nie dopuszcza się stosowanie prętów faszyny z krzewów iglastych i gałęzi drzew. Gałęzie drzew powinny być użyte do </w:t>
      </w:r>
      <w:proofErr w:type="spellStart"/>
      <w:r w:rsidRPr="00DA7A66">
        <w:rPr>
          <w:rFonts w:cstheme="minorHAnsi"/>
        </w:rPr>
        <w:t>zalądowania</w:t>
      </w:r>
      <w:proofErr w:type="spellEnd"/>
      <w:r w:rsidRPr="00DA7A66">
        <w:rPr>
          <w:rFonts w:cstheme="minorHAnsi"/>
        </w:rPr>
        <w:t xml:space="preserve"> przestrzeni pomiędzy płotkami.</w:t>
      </w:r>
    </w:p>
    <w:p w14:paraId="15434A37" w14:textId="77777777" w:rsidR="00DA7A66" w:rsidRPr="00DA7A66" w:rsidRDefault="00DA7A66" w:rsidP="00DA7A66">
      <w:pPr>
        <w:autoSpaceDE w:val="0"/>
        <w:autoSpaceDN w:val="0"/>
        <w:adjustRightInd w:val="0"/>
        <w:spacing w:after="0" w:line="340" w:lineRule="atLeast"/>
        <w:jc w:val="both"/>
        <w:rPr>
          <w:rFonts w:cstheme="minorHAnsi"/>
        </w:rPr>
      </w:pPr>
      <w:r w:rsidRPr="00DA7A66">
        <w:rPr>
          <w:rFonts w:cstheme="minorHAnsi"/>
        </w:rPr>
        <w:t>- drut do wykonania materaca powinien być wyżarzony miękki o średnicy 4,0, 4,5 lub 5 mm.</w:t>
      </w:r>
    </w:p>
    <w:p w14:paraId="5182D734" w14:textId="77777777" w:rsidR="00DA7A66" w:rsidRPr="00DA7A66" w:rsidRDefault="00DA7A66" w:rsidP="00DA7A66">
      <w:pPr>
        <w:autoSpaceDE w:val="0"/>
        <w:autoSpaceDN w:val="0"/>
        <w:adjustRightInd w:val="0"/>
        <w:spacing w:after="0" w:line="340" w:lineRule="atLeast"/>
        <w:jc w:val="both"/>
        <w:rPr>
          <w:rFonts w:cstheme="minorHAnsi"/>
        </w:rPr>
      </w:pPr>
      <w:r w:rsidRPr="00DA7A66">
        <w:rPr>
          <w:rFonts w:cstheme="minorHAnsi"/>
        </w:rPr>
        <w:t>- kołki o grubości 6-10 cm i długości 1,5-1,7 m.</w:t>
      </w:r>
    </w:p>
    <w:p w14:paraId="2386BAB6" w14:textId="77777777" w:rsidR="00DA7A66" w:rsidRPr="00CA72CB" w:rsidRDefault="00DA7A66" w:rsidP="00DA7A66">
      <w:pPr>
        <w:autoSpaceDE w:val="0"/>
        <w:autoSpaceDN w:val="0"/>
        <w:adjustRightInd w:val="0"/>
        <w:spacing w:after="120" w:line="340" w:lineRule="atLeast"/>
        <w:jc w:val="both"/>
        <w:rPr>
          <w:rFonts w:ascii="Times New Roman" w:hAnsi="Times New Roman" w:cs="Times New Roman"/>
          <w:sz w:val="23"/>
          <w:szCs w:val="23"/>
        </w:rPr>
      </w:pPr>
    </w:p>
    <w:p w14:paraId="02B5A346" w14:textId="29B1C3BB" w:rsidR="00DA7A66" w:rsidRPr="00062457" w:rsidRDefault="00DA7A66" w:rsidP="00DA7A66">
      <w:pPr>
        <w:pStyle w:val="Nagwek1"/>
        <w:spacing w:after="240"/>
        <w:jc w:val="both"/>
        <w:rPr>
          <w:rFonts w:asciiTheme="minorHAnsi" w:hAnsiTheme="minorHAnsi" w:cstheme="minorHAnsi"/>
          <w:color w:val="auto"/>
          <w:sz w:val="22"/>
          <w:szCs w:val="22"/>
        </w:rPr>
      </w:pPr>
      <w:r w:rsidRPr="00062457">
        <w:rPr>
          <w:rFonts w:asciiTheme="minorHAnsi" w:hAnsiTheme="minorHAnsi" w:cstheme="minorHAnsi"/>
          <w:color w:val="auto"/>
          <w:sz w:val="22"/>
          <w:szCs w:val="22"/>
        </w:rPr>
        <w:t>3. SPRZĘT</w:t>
      </w:r>
    </w:p>
    <w:p w14:paraId="0D456F07"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3.1 Ogólne wymagania dotyczące sprzętu podane zostały w SST 01 Część ogólne pkt. 3</w:t>
      </w:r>
    </w:p>
    <w:p w14:paraId="3BC114AC" w14:textId="77777777" w:rsidR="00DA7A66" w:rsidRPr="00062457" w:rsidRDefault="00DA7A66" w:rsidP="00DA7A66">
      <w:pPr>
        <w:autoSpaceDE w:val="0"/>
        <w:autoSpaceDN w:val="0"/>
        <w:adjustRightInd w:val="0"/>
        <w:spacing w:after="0" w:line="340" w:lineRule="atLeast"/>
        <w:jc w:val="both"/>
        <w:rPr>
          <w:rFonts w:cstheme="minorHAnsi"/>
        </w:rPr>
      </w:pPr>
      <w:r w:rsidRPr="00062457">
        <w:rPr>
          <w:rFonts w:cstheme="minorHAnsi"/>
        </w:rPr>
        <w:t xml:space="preserve">Wykonawca przystępujący do wykonania robót z kamienia powinien wykazać się możliwością korzystania z następującego sprzętu: mechaniczna mieszarka do zapraw, betoniarka </w:t>
      </w:r>
      <w:proofErr w:type="spellStart"/>
      <w:r w:rsidRPr="00062457">
        <w:rPr>
          <w:rFonts w:cstheme="minorHAnsi"/>
        </w:rPr>
        <w:t>wolnospadowa</w:t>
      </w:r>
      <w:proofErr w:type="spellEnd"/>
      <w:r w:rsidRPr="00062457">
        <w:rPr>
          <w:rFonts w:cstheme="minorHAnsi"/>
        </w:rPr>
        <w:t xml:space="preserve">, przenośne zbiorniki na wodę, drobny sprzęt i narzędzia ręczne, w tym </w:t>
      </w:r>
      <w:proofErr w:type="spellStart"/>
      <w:r w:rsidRPr="00062457">
        <w:rPr>
          <w:rFonts w:cstheme="minorHAnsi"/>
        </w:rPr>
        <w:t>kirka</w:t>
      </w:r>
      <w:proofErr w:type="spellEnd"/>
      <w:r w:rsidRPr="00062457">
        <w:rPr>
          <w:rFonts w:cstheme="minorHAnsi"/>
        </w:rPr>
        <w:t>, przecinaki, szpicaki, pucki i oskardy a także ubijaki drewniane i młotki gumowe.</w:t>
      </w:r>
    </w:p>
    <w:p w14:paraId="7942CCA2" w14:textId="77777777" w:rsidR="00DA7A66" w:rsidRPr="00062457" w:rsidRDefault="00DA7A66" w:rsidP="00DA7A66">
      <w:pPr>
        <w:autoSpaceDE w:val="0"/>
        <w:autoSpaceDN w:val="0"/>
        <w:adjustRightInd w:val="0"/>
        <w:spacing w:after="0" w:line="340" w:lineRule="atLeast"/>
        <w:jc w:val="both"/>
        <w:rPr>
          <w:rFonts w:cstheme="minorHAnsi"/>
        </w:rPr>
      </w:pPr>
      <w:r w:rsidRPr="00062457">
        <w:rPr>
          <w:rFonts w:cstheme="minorHAnsi"/>
        </w:rPr>
        <w:t>Pozostałe wymagania ogólne dla sprzętu określa ST 01 ”Część Ogólna”.</w:t>
      </w:r>
    </w:p>
    <w:p w14:paraId="12B162AF" w14:textId="00A69B9B" w:rsidR="00DA7A66" w:rsidRPr="00062457" w:rsidRDefault="00DA7A66" w:rsidP="00DA7A66">
      <w:pPr>
        <w:pStyle w:val="Nagwek1"/>
        <w:spacing w:after="120"/>
        <w:jc w:val="both"/>
        <w:rPr>
          <w:rFonts w:asciiTheme="minorHAnsi" w:hAnsiTheme="minorHAnsi" w:cstheme="minorHAnsi"/>
          <w:color w:val="auto"/>
          <w:sz w:val="22"/>
          <w:szCs w:val="22"/>
        </w:rPr>
      </w:pPr>
      <w:r w:rsidRPr="00062457">
        <w:rPr>
          <w:rFonts w:asciiTheme="minorHAnsi" w:hAnsiTheme="minorHAnsi" w:cstheme="minorHAnsi"/>
          <w:color w:val="auto"/>
          <w:sz w:val="22"/>
          <w:szCs w:val="22"/>
        </w:rPr>
        <w:t>4. TRANSPORT</w:t>
      </w:r>
    </w:p>
    <w:p w14:paraId="3A23828E"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 xml:space="preserve">4.1 Ogólne wymagania </w:t>
      </w:r>
    </w:p>
    <w:p w14:paraId="7F545727" w14:textId="77777777" w:rsidR="00DA7A66" w:rsidRPr="00062457" w:rsidRDefault="00DA7A66" w:rsidP="00DA7A66">
      <w:pPr>
        <w:autoSpaceDE w:val="0"/>
        <w:autoSpaceDN w:val="0"/>
        <w:adjustRightInd w:val="0"/>
        <w:jc w:val="both"/>
        <w:rPr>
          <w:rFonts w:cstheme="minorHAnsi"/>
        </w:rPr>
      </w:pPr>
      <w:r w:rsidRPr="00062457">
        <w:rPr>
          <w:rFonts w:cstheme="minorHAnsi"/>
        </w:rPr>
        <w:t xml:space="preserve">Ogólne wymagania dotyczące transportu podano w SST 01  Część ogólna </w:t>
      </w:r>
    </w:p>
    <w:p w14:paraId="61A05DA4"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4.2 Transport materiałów</w:t>
      </w:r>
    </w:p>
    <w:p w14:paraId="60353AC3" w14:textId="77777777" w:rsidR="00DA7A66" w:rsidRPr="00062457" w:rsidRDefault="00DA7A66" w:rsidP="00DA7A66">
      <w:pPr>
        <w:autoSpaceDE w:val="0"/>
        <w:autoSpaceDN w:val="0"/>
        <w:adjustRightInd w:val="0"/>
        <w:jc w:val="both"/>
        <w:rPr>
          <w:rFonts w:cstheme="minorHAnsi"/>
        </w:rPr>
      </w:pPr>
      <w:r w:rsidRPr="00062457">
        <w:rPr>
          <w:rFonts w:cstheme="minorHAnsi"/>
        </w:rPr>
        <w:t>Kamień łamany należy przewozić luzem dowolnymi środkami transportu. Sposób zabezpieczenia w czasie transportu powinien być zgodny z ustaleniami BN-67/6747-14, kamień należy przechowywać w warunkach zabezpieczających przed zanieczyszczeniem i zmieszaniem poszczególnych frakcji lub grup frakcji.</w:t>
      </w:r>
    </w:p>
    <w:p w14:paraId="751C310A" w14:textId="77777777" w:rsidR="00DA7A66" w:rsidRPr="00062457" w:rsidRDefault="00DA7A66" w:rsidP="00DA7A66">
      <w:pPr>
        <w:pStyle w:val="Nagwek1"/>
        <w:spacing w:after="120"/>
        <w:jc w:val="both"/>
        <w:rPr>
          <w:rFonts w:asciiTheme="minorHAnsi" w:hAnsiTheme="minorHAnsi" w:cstheme="minorHAnsi"/>
          <w:color w:val="auto"/>
          <w:sz w:val="22"/>
          <w:szCs w:val="22"/>
        </w:rPr>
      </w:pPr>
      <w:r w:rsidRPr="00062457">
        <w:rPr>
          <w:rFonts w:asciiTheme="minorHAnsi" w:hAnsiTheme="minorHAnsi" w:cstheme="minorHAnsi"/>
          <w:color w:val="auto"/>
          <w:sz w:val="22"/>
          <w:szCs w:val="22"/>
        </w:rPr>
        <w:lastRenderedPageBreak/>
        <w:t>5.0. WYKONANIE ROBÓT</w:t>
      </w:r>
    </w:p>
    <w:p w14:paraId="5592438B"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5.1 Ogólne wymagania dla wykonania robót podano w ST 01 Wymagania ogólne pkt 5</w:t>
      </w:r>
    </w:p>
    <w:p w14:paraId="67360F86"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5.2 Wymagania</w:t>
      </w:r>
    </w:p>
    <w:p w14:paraId="1FFE7454" w14:textId="77777777" w:rsidR="00DA7A66" w:rsidRPr="00062457" w:rsidRDefault="00DA7A66" w:rsidP="00514448">
      <w:pPr>
        <w:autoSpaceDE w:val="0"/>
        <w:autoSpaceDN w:val="0"/>
        <w:adjustRightInd w:val="0"/>
        <w:jc w:val="both"/>
        <w:rPr>
          <w:rFonts w:cstheme="minorHAnsi"/>
        </w:rPr>
      </w:pPr>
      <w:r w:rsidRPr="00062457">
        <w:rPr>
          <w:rFonts w:cstheme="minorHAnsi"/>
        </w:rPr>
        <w:t xml:space="preserve">Brukować można wtedy, gdy nie grozi osiadanie podłoża bruku. Układać go należy na podsypce cementowo - żwirowej. Nieodzownym warunkiem stałości bruku jest należyte przygotowanie skarpy i dobre podparcie jej podnóża. Poszczególne kamienie dobierać należy tak, aby do siebie przylegały i aby dały jak najbardziej wyrównaną powierzchnię. Jak najwięcej kamieni powinno być ułożonych na kant, </w:t>
      </w:r>
      <w:proofErr w:type="spellStart"/>
      <w:r w:rsidRPr="00062457">
        <w:rPr>
          <w:rFonts w:cstheme="minorHAnsi"/>
        </w:rPr>
        <w:t>tj</w:t>
      </w:r>
      <w:proofErr w:type="spellEnd"/>
      <w:r w:rsidRPr="00062457">
        <w:rPr>
          <w:rFonts w:cstheme="minorHAnsi"/>
        </w:rPr>
        <w:t xml:space="preserve"> dłuższym wymiarem w głąb. Spoiny ciągłe w kierunku ruchu wody są niedopuszczalne.</w:t>
      </w:r>
    </w:p>
    <w:p w14:paraId="7FC17C86" w14:textId="77777777" w:rsidR="00DA7A66" w:rsidRPr="00062457" w:rsidRDefault="00DA7A66" w:rsidP="00514448">
      <w:pPr>
        <w:autoSpaceDE w:val="0"/>
        <w:autoSpaceDN w:val="0"/>
        <w:adjustRightInd w:val="0"/>
        <w:jc w:val="both"/>
        <w:rPr>
          <w:rFonts w:cstheme="minorHAnsi"/>
        </w:rPr>
      </w:pPr>
      <w:r w:rsidRPr="00062457">
        <w:rPr>
          <w:rFonts w:cstheme="minorHAnsi"/>
        </w:rPr>
        <w:t>Przestrzenie między kamieniami powinny być zaklinowane drobniejszymi frakcjami. Jeżeli w jakimś miejscu poszczególne kamienie wypadną albo zwartość kamieni się rozluźni, bruk suchy narażony jest na zniszczenie. Aby temu zapobiec, dzieli się jego powierzchnię na pola za pomocą palisad, wiążąc je kleszczami. Bruk jest wtedy dobry, gdy wszystkie kamienie są nieruchome i żadnego nie daje się poruszyć ani wyrwać. Spoiny powinny iść po skarpie ukośnie w górę w kierunku biegu nurtu. Ubezpieczenie podnóży skarp powinno być szczególnie starannie wybrukowane. Całość wybrukowanej powierzchni, ze względu na nieregularną fakturę należy wyczyścić twardymi szczotkami ryżowymi lub podobnymi. Dylatacje odpowiadają dylatacjom elementów budowli.</w:t>
      </w:r>
    </w:p>
    <w:p w14:paraId="3CD321DB" w14:textId="77777777" w:rsidR="00DA7A66" w:rsidRPr="00062457" w:rsidRDefault="00DA7A66" w:rsidP="00DA7A66">
      <w:pPr>
        <w:pStyle w:val="Nagwek1"/>
        <w:jc w:val="both"/>
        <w:rPr>
          <w:rFonts w:asciiTheme="minorHAnsi" w:hAnsiTheme="minorHAnsi" w:cstheme="minorHAnsi"/>
          <w:color w:val="auto"/>
          <w:sz w:val="22"/>
          <w:szCs w:val="22"/>
        </w:rPr>
      </w:pPr>
      <w:r w:rsidRPr="00062457">
        <w:rPr>
          <w:rFonts w:asciiTheme="minorHAnsi" w:hAnsiTheme="minorHAnsi" w:cstheme="minorHAnsi"/>
          <w:color w:val="auto"/>
          <w:sz w:val="22"/>
          <w:szCs w:val="22"/>
        </w:rPr>
        <w:t>6.0. KONTROLA JAKOŚCI ROBÓT</w:t>
      </w:r>
    </w:p>
    <w:p w14:paraId="0AC6AE19"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 xml:space="preserve">6.1 Ogólne wymagania </w:t>
      </w:r>
    </w:p>
    <w:p w14:paraId="031198E7" w14:textId="77777777" w:rsidR="00DA7A66" w:rsidRPr="00062457" w:rsidRDefault="00DA7A66" w:rsidP="00DA7A66">
      <w:pPr>
        <w:autoSpaceDE w:val="0"/>
        <w:autoSpaceDN w:val="0"/>
        <w:adjustRightInd w:val="0"/>
        <w:spacing w:after="0" w:line="340" w:lineRule="atLeast"/>
        <w:jc w:val="both"/>
        <w:rPr>
          <w:rFonts w:cstheme="minorHAnsi"/>
        </w:rPr>
      </w:pPr>
      <w:r w:rsidRPr="00062457">
        <w:rPr>
          <w:rFonts w:cstheme="minorHAnsi"/>
        </w:rPr>
        <w:t>Ogólne wymagania dla kontroli jakości robót podano w ST 1 Wymagania ogólne pkt. 6</w:t>
      </w:r>
    </w:p>
    <w:p w14:paraId="552382A6" w14:textId="77777777" w:rsidR="00DA7A66" w:rsidRPr="00062457" w:rsidRDefault="00DA7A66" w:rsidP="00DA7A66">
      <w:pPr>
        <w:pStyle w:val="Nagwek2"/>
        <w:spacing w:after="120"/>
        <w:jc w:val="both"/>
        <w:rPr>
          <w:rFonts w:asciiTheme="minorHAnsi" w:hAnsiTheme="minorHAnsi" w:cstheme="minorHAnsi"/>
          <w:i/>
          <w:iCs w:val="0"/>
          <w:sz w:val="22"/>
          <w:szCs w:val="22"/>
          <w:u w:val="none"/>
        </w:rPr>
      </w:pPr>
      <w:r w:rsidRPr="00062457">
        <w:rPr>
          <w:rFonts w:asciiTheme="minorHAnsi" w:hAnsiTheme="minorHAnsi" w:cstheme="minorHAnsi"/>
          <w:sz w:val="22"/>
          <w:szCs w:val="22"/>
          <w:u w:val="none"/>
        </w:rPr>
        <w:t>6.2 Badania przed przystąpieniem do robót</w:t>
      </w:r>
    </w:p>
    <w:p w14:paraId="4E580501" w14:textId="77777777" w:rsidR="00DA7A66" w:rsidRPr="00062457" w:rsidRDefault="00DA7A66" w:rsidP="00DA7A66">
      <w:pPr>
        <w:autoSpaceDE w:val="0"/>
        <w:autoSpaceDN w:val="0"/>
        <w:adjustRightInd w:val="0"/>
        <w:spacing w:after="0" w:line="340" w:lineRule="atLeast"/>
        <w:jc w:val="both"/>
        <w:rPr>
          <w:rFonts w:cstheme="minorHAnsi"/>
        </w:rPr>
      </w:pPr>
      <w:r w:rsidRPr="00062457">
        <w:rPr>
          <w:rFonts w:cstheme="minorHAnsi"/>
        </w:rPr>
        <w:t>Przed przystąpieniem do robót Wykonawca powinien poddać badaniu cement, piasek, żwir, faszynę oraz kamień przeznaczony do wykonania robót i przedstawić ich wyniki Inspektorowi Nadzoru Inwestorskiego do akceptacji.</w:t>
      </w:r>
    </w:p>
    <w:p w14:paraId="21C4DB05"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6.3 Badania w czasie i przy odbiorze robót</w:t>
      </w:r>
    </w:p>
    <w:p w14:paraId="181318A0" w14:textId="77777777" w:rsidR="00DA7A66" w:rsidRPr="00062457" w:rsidRDefault="00DA7A66" w:rsidP="00514448">
      <w:pPr>
        <w:autoSpaceDE w:val="0"/>
        <w:autoSpaceDN w:val="0"/>
        <w:adjustRightInd w:val="0"/>
        <w:jc w:val="both"/>
        <w:rPr>
          <w:rFonts w:cstheme="minorHAnsi"/>
        </w:rPr>
      </w:pPr>
      <w:r w:rsidRPr="00062457">
        <w:rPr>
          <w:rFonts w:cstheme="minorHAnsi"/>
        </w:rPr>
        <w:t>Dla bruku kamiennego sprawdzenie zgodności z dokumentacją techniczną powinno być przeprowadzone poprzez porównanie wybrukowanej powierzchni z projektem technicznym i opisem kosztorysowym oraz stwierdzenie wzajemnej zgodności za pomocą oględzin zewnętrznych i pomiaru.</w:t>
      </w:r>
    </w:p>
    <w:p w14:paraId="2FA46261" w14:textId="77777777" w:rsidR="00DA7A66" w:rsidRPr="00062457" w:rsidRDefault="00DA7A66" w:rsidP="00514448">
      <w:pPr>
        <w:autoSpaceDE w:val="0"/>
        <w:autoSpaceDN w:val="0"/>
        <w:adjustRightInd w:val="0"/>
        <w:jc w:val="both"/>
        <w:rPr>
          <w:rFonts w:cstheme="minorHAnsi"/>
        </w:rPr>
      </w:pPr>
      <w:r w:rsidRPr="00062457">
        <w:rPr>
          <w:rFonts w:cstheme="minorHAnsi"/>
        </w:rPr>
        <w:t>Sprawdzenie materiału należy w czasie odbioru bruku przeprowadzać pośrednio na podstawie zapisów w dzienniku budowy oraz przedłożonych przez dostawcę zaświadczeń z kontroli jakości materiałów, stwierdzających zgodność użytych elementów kamiennych i innych materiałów z wymaganiami dokumentacji technicznej oraz właściwymi normami przedmiotowymi a w przypadku materiałów nieznormalizowanych – z wymaganiami ustalonymi świadectwem dopuszczenia do stosowania.</w:t>
      </w:r>
    </w:p>
    <w:p w14:paraId="505EFC2D" w14:textId="77777777" w:rsidR="00DA7A66" w:rsidRPr="00062457" w:rsidRDefault="00DA7A66" w:rsidP="00514448">
      <w:pPr>
        <w:autoSpaceDE w:val="0"/>
        <w:autoSpaceDN w:val="0"/>
        <w:adjustRightInd w:val="0"/>
        <w:jc w:val="both"/>
        <w:rPr>
          <w:rFonts w:cstheme="minorHAnsi"/>
        </w:rPr>
      </w:pPr>
      <w:r w:rsidRPr="00062457">
        <w:rPr>
          <w:rFonts w:cstheme="minorHAnsi"/>
        </w:rPr>
        <w:t xml:space="preserve">Sprawdzenie prawidłowości powierzchni należy przeprowadzać na zgodność równości </w:t>
      </w:r>
      <w:r w:rsidRPr="00062457">
        <w:rPr>
          <w:rFonts w:cstheme="minorHAnsi"/>
        </w:rPr>
        <w:br/>
        <w:t>i nachylenia lica z dokumentacją techniczną. Odchylenia od projektowanej powierzchni bruku nie powinny przekraczać odchyłek dopuszczalnych dla poszczególnych elementów wg norm</w:t>
      </w:r>
      <w:r w:rsidRPr="00062457">
        <w:rPr>
          <w:rFonts w:ascii="Times New Roman" w:hAnsi="Times New Roman" w:cs="Times New Roman"/>
          <w:sz w:val="23"/>
          <w:szCs w:val="23"/>
        </w:rPr>
        <w:t xml:space="preserve"> </w:t>
      </w:r>
      <w:r w:rsidRPr="00062457">
        <w:rPr>
          <w:rFonts w:cstheme="minorHAnsi"/>
        </w:rPr>
        <w:t>przedmiotowych. W przypadku gdy zgodnie z wymaganiami dokumentacji bruk nie tworzy płaszczyzny, do sprawdzenia należy zamiast łaty kontrolnej użyć odpowiednich szablonów.</w:t>
      </w:r>
    </w:p>
    <w:p w14:paraId="66FD3B7D" w14:textId="77777777" w:rsidR="00DA7A66" w:rsidRPr="00062457" w:rsidRDefault="00DA7A66" w:rsidP="00DA7A66">
      <w:pPr>
        <w:autoSpaceDE w:val="0"/>
        <w:autoSpaceDN w:val="0"/>
        <w:adjustRightInd w:val="0"/>
        <w:spacing w:after="0" w:line="340" w:lineRule="atLeast"/>
        <w:jc w:val="both"/>
        <w:rPr>
          <w:rFonts w:cstheme="minorHAnsi"/>
        </w:rPr>
      </w:pPr>
      <w:r w:rsidRPr="00062457">
        <w:rPr>
          <w:rFonts w:cstheme="minorHAnsi"/>
        </w:rPr>
        <w:lastRenderedPageBreak/>
        <w:t>Sprawdzenie dylatacji należy przeprowadzać poprzez oględziny zewnętrzne i pomiar dla stwierdzenia zgodności ich wykonania z ustaleniami.</w:t>
      </w:r>
    </w:p>
    <w:p w14:paraId="1BE00EE4" w14:textId="366F29E4" w:rsidR="00DA7A66" w:rsidRPr="00062457" w:rsidRDefault="00DA7A66" w:rsidP="00DA7A66">
      <w:pPr>
        <w:pStyle w:val="Nagwek1"/>
        <w:spacing w:after="120"/>
        <w:jc w:val="both"/>
        <w:rPr>
          <w:rFonts w:asciiTheme="minorHAnsi" w:hAnsiTheme="minorHAnsi" w:cstheme="minorHAnsi"/>
          <w:color w:val="auto"/>
          <w:sz w:val="22"/>
          <w:szCs w:val="22"/>
        </w:rPr>
      </w:pPr>
      <w:r w:rsidRPr="00062457">
        <w:rPr>
          <w:rFonts w:asciiTheme="minorHAnsi" w:hAnsiTheme="minorHAnsi" w:cstheme="minorHAnsi"/>
          <w:color w:val="auto"/>
          <w:sz w:val="22"/>
          <w:szCs w:val="22"/>
        </w:rPr>
        <w:t>7. OBMIAR ROBÓT</w:t>
      </w:r>
    </w:p>
    <w:p w14:paraId="7DA80A8E"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7.1 Zasady ogólne</w:t>
      </w:r>
    </w:p>
    <w:p w14:paraId="32A9DF99" w14:textId="77777777" w:rsidR="00DA7A66" w:rsidRPr="00062457" w:rsidRDefault="00DA7A66" w:rsidP="00DA7A66">
      <w:pPr>
        <w:pStyle w:val="Nagwek2"/>
        <w:spacing w:after="120"/>
        <w:jc w:val="both"/>
        <w:rPr>
          <w:rFonts w:asciiTheme="minorHAnsi" w:eastAsiaTheme="minorHAnsi" w:hAnsiTheme="minorHAnsi" w:cstheme="minorHAnsi"/>
          <w:b w:val="0"/>
          <w:bCs w:val="0"/>
          <w:iCs w:val="0"/>
          <w:sz w:val="22"/>
          <w:szCs w:val="22"/>
          <w:u w:val="none"/>
          <w:lang w:eastAsia="en-US"/>
        </w:rPr>
      </w:pPr>
      <w:r w:rsidRPr="00062457">
        <w:rPr>
          <w:rFonts w:asciiTheme="minorHAnsi" w:eastAsiaTheme="minorHAnsi" w:hAnsiTheme="minorHAnsi" w:cstheme="minorHAnsi"/>
          <w:b w:val="0"/>
          <w:bCs w:val="0"/>
          <w:iCs w:val="0"/>
          <w:sz w:val="22"/>
          <w:szCs w:val="22"/>
          <w:u w:val="none"/>
          <w:lang w:eastAsia="en-US"/>
        </w:rPr>
        <w:t>Ogólne wymagania dla wykonania robót podano w SST 01  Część ogólna pkt. 7</w:t>
      </w:r>
    </w:p>
    <w:p w14:paraId="39F3CDB8"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 xml:space="preserve">7.2 Jednostki i zasady </w:t>
      </w:r>
      <w:proofErr w:type="spellStart"/>
      <w:r w:rsidRPr="00062457">
        <w:rPr>
          <w:rFonts w:asciiTheme="minorHAnsi" w:hAnsiTheme="minorHAnsi" w:cstheme="minorHAnsi"/>
          <w:sz w:val="22"/>
          <w:szCs w:val="22"/>
          <w:u w:val="none"/>
        </w:rPr>
        <w:t>obmiarowania</w:t>
      </w:r>
      <w:proofErr w:type="spellEnd"/>
    </w:p>
    <w:p w14:paraId="5927DD37" w14:textId="77777777" w:rsidR="00DA7A66" w:rsidRPr="00062457" w:rsidRDefault="00DA7A66" w:rsidP="00DA7A66">
      <w:pPr>
        <w:autoSpaceDE w:val="0"/>
        <w:autoSpaceDN w:val="0"/>
        <w:adjustRightInd w:val="0"/>
        <w:spacing w:after="0" w:line="340" w:lineRule="atLeast"/>
        <w:jc w:val="both"/>
        <w:rPr>
          <w:rFonts w:cstheme="minorHAnsi"/>
        </w:rPr>
      </w:pPr>
      <w:r w:rsidRPr="00062457">
        <w:rPr>
          <w:rFonts w:cstheme="minorHAnsi"/>
        </w:rPr>
        <w:t>m</w:t>
      </w:r>
      <w:r w:rsidRPr="00062457">
        <w:rPr>
          <w:rFonts w:cstheme="minorHAnsi"/>
          <w:vertAlign w:val="superscript"/>
        </w:rPr>
        <w:t>2</w:t>
      </w:r>
      <w:r w:rsidRPr="00062457">
        <w:rPr>
          <w:rFonts w:cstheme="minorHAnsi"/>
        </w:rPr>
        <w:t>- wykonanie bruku kamiennego</w:t>
      </w:r>
    </w:p>
    <w:p w14:paraId="695E6ADC"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7.3 Ilość robót</w:t>
      </w:r>
    </w:p>
    <w:p w14:paraId="663658A1" w14:textId="77777777" w:rsidR="00DA7A66" w:rsidRPr="00062457" w:rsidRDefault="00DA7A66" w:rsidP="00DA7A66">
      <w:pPr>
        <w:autoSpaceDE w:val="0"/>
        <w:autoSpaceDN w:val="0"/>
        <w:adjustRightInd w:val="0"/>
        <w:spacing w:after="0" w:line="340" w:lineRule="atLeast"/>
        <w:jc w:val="both"/>
        <w:rPr>
          <w:rFonts w:cstheme="minorHAnsi"/>
        </w:rPr>
      </w:pPr>
      <w:r w:rsidRPr="00062457">
        <w:rPr>
          <w:rFonts w:cstheme="minorHAnsi"/>
        </w:rPr>
        <w:t>Określa się na podstawie dokumentacji wykonawczej z uwzględnieniem zmian zaakceptowanych przez Inspektora Nadzoru i sprawdzonych na placu budowy.</w:t>
      </w:r>
    </w:p>
    <w:p w14:paraId="4DF3091B" w14:textId="77777777" w:rsidR="00DA7A66" w:rsidRPr="00062457" w:rsidRDefault="00DA7A66" w:rsidP="00DA7A66">
      <w:pPr>
        <w:pStyle w:val="Nagwek1"/>
        <w:spacing w:after="120"/>
        <w:jc w:val="both"/>
        <w:rPr>
          <w:rFonts w:asciiTheme="minorHAnsi" w:hAnsiTheme="minorHAnsi" w:cstheme="minorHAnsi"/>
          <w:color w:val="auto"/>
          <w:sz w:val="22"/>
          <w:szCs w:val="22"/>
        </w:rPr>
      </w:pPr>
      <w:r w:rsidRPr="00062457">
        <w:rPr>
          <w:rFonts w:asciiTheme="minorHAnsi" w:hAnsiTheme="minorHAnsi" w:cstheme="minorHAnsi"/>
          <w:color w:val="auto"/>
          <w:sz w:val="22"/>
          <w:szCs w:val="22"/>
        </w:rPr>
        <w:t>8.0. ODBIÓR ROBÓT</w:t>
      </w:r>
    </w:p>
    <w:p w14:paraId="7FB12ADE"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 xml:space="preserve">8.1 Ogólne wymagania </w:t>
      </w:r>
    </w:p>
    <w:p w14:paraId="4AC69397" w14:textId="77777777" w:rsidR="00DA7A66" w:rsidRPr="00062457" w:rsidRDefault="00DA7A66" w:rsidP="00DA7A66">
      <w:pPr>
        <w:autoSpaceDE w:val="0"/>
        <w:autoSpaceDN w:val="0"/>
        <w:adjustRightInd w:val="0"/>
        <w:jc w:val="both"/>
        <w:rPr>
          <w:rFonts w:cstheme="minorHAnsi"/>
        </w:rPr>
      </w:pPr>
      <w:r w:rsidRPr="00062457">
        <w:rPr>
          <w:rFonts w:cstheme="minorHAnsi"/>
        </w:rPr>
        <w:t xml:space="preserve">Ogólne wymagania dla wykonania/odbioru podano w SST 01 </w:t>
      </w:r>
    </w:p>
    <w:p w14:paraId="3F18D4F5"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 xml:space="preserve">8.2 Odbiór robót </w:t>
      </w:r>
    </w:p>
    <w:p w14:paraId="36AE9152" w14:textId="77777777" w:rsidR="00DA7A66" w:rsidRPr="00062457" w:rsidRDefault="00DA7A66" w:rsidP="00DA7A66">
      <w:pPr>
        <w:autoSpaceDE w:val="0"/>
        <w:autoSpaceDN w:val="0"/>
        <w:adjustRightInd w:val="0"/>
        <w:jc w:val="both"/>
        <w:rPr>
          <w:rFonts w:cstheme="minorHAnsi"/>
        </w:rPr>
      </w:pPr>
      <w:r w:rsidRPr="00062457">
        <w:rPr>
          <w:rFonts w:cstheme="minorHAnsi"/>
        </w:rPr>
        <w:t>Podstawę do odbioru robót powinny stanowić następujące dokumenty:</w:t>
      </w:r>
    </w:p>
    <w:p w14:paraId="6209DA38" w14:textId="77777777" w:rsidR="00DA7A66" w:rsidRPr="00062457" w:rsidRDefault="00DA7A66" w:rsidP="00DA7A66">
      <w:pPr>
        <w:pStyle w:val="Akapitzlist"/>
        <w:numPr>
          <w:ilvl w:val="0"/>
          <w:numId w:val="44"/>
        </w:numPr>
        <w:autoSpaceDE w:val="0"/>
        <w:autoSpaceDN w:val="0"/>
        <w:adjustRightInd w:val="0"/>
        <w:spacing w:after="200" w:line="276" w:lineRule="auto"/>
        <w:jc w:val="both"/>
        <w:rPr>
          <w:rFonts w:cstheme="minorHAnsi"/>
        </w:rPr>
      </w:pPr>
      <w:r w:rsidRPr="00062457">
        <w:rPr>
          <w:rFonts w:cstheme="minorHAnsi"/>
        </w:rPr>
        <w:t>dokumentacja wykonawcza</w:t>
      </w:r>
    </w:p>
    <w:p w14:paraId="2F05719C" w14:textId="77777777" w:rsidR="00DA7A66" w:rsidRPr="00062457" w:rsidRDefault="00DA7A66" w:rsidP="00DA7A66">
      <w:pPr>
        <w:pStyle w:val="Akapitzlist"/>
        <w:numPr>
          <w:ilvl w:val="0"/>
          <w:numId w:val="44"/>
        </w:numPr>
        <w:autoSpaceDE w:val="0"/>
        <w:autoSpaceDN w:val="0"/>
        <w:adjustRightInd w:val="0"/>
        <w:spacing w:after="200" w:line="276" w:lineRule="auto"/>
        <w:jc w:val="both"/>
        <w:rPr>
          <w:rFonts w:cstheme="minorHAnsi"/>
        </w:rPr>
      </w:pPr>
      <w:r w:rsidRPr="00062457">
        <w:rPr>
          <w:rFonts w:cstheme="minorHAnsi"/>
        </w:rPr>
        <w:t>dziennik budowy</w:t>
      </w:r>
    </w:p>
    <w:p w14:paraId="7EE42A49" w14:textId="77777777" w:rsidR="00DA7A66" w:rsidRPr="00062457" w:rsidRDefault="00DA7A66" w:rsidP="00DA7A66">
      <w:pPr>
        <w:pStyle w:val="Akapitzlist"/>
        <w:numPr>
          <w:ilvl w:val="0"/>
          <w:numId w:val="44"/>
        </w:numPr>
        <w:autoSpaceDE w:val="0"/>
        <w:autoSpaceDN w:val="0"/>
        <w:adjustRightInd w:val="0"/>
        <w:spacing w:after="200" w:line="276" w:lineRule="auto"/>
        <w:jc w:val="both"/>
        <w:rPr>
          <w:rFonts w:cstheme="minorHAnsi"/>
        </w:rPr>
      </w:pPr>
      <w:r w:rsidRPr="00062457">
        <w:rPr>
          <w:rFonts w:cstheme="minorHAnsi"/>
        </w:rPr>
        <w:t>zaświadczenia o jakości materiałów i wyrobów dostarczonych na budowę</w:t>
      </w:r>
    </w:p>
    <w:p w14:paraId="123730B4" w14:textId="77777777" w:rsidR="00DA7A66" w:rsidRPr="00062457" w:rsidRDefault="00DA7A66" w:rsidP="00DA7A66">
      <w:pPr>
        <w:pStyle w:val="Akapitzlist"/>
        <w:numPr>
          <w:ilvl w:val="0"/>
          <w:numId w:val="44"/>
        </w:numPr>
        <w:autoSpaceDE w:val="0"/>
        <w:autoSpaceDN w:val="0"/>
        <w:adjustRightInd w:val="0"/>
        <w:spacing w:after="200" w:line="276" w:lineRule="auto"/>
        <w:jc w:val="both"/>
        <w:rPr>
          <w:rFonts w:cstheme="minorHAnsi"/>
        </w:rPr>
      </w:pPr>
      <w:r w:rsidRPr="00062457">
        <w:rPr>
          <w:rFonts w:cstheme="minorHAnsi"/>
        </w:rPr>
        <w:t>protokoły odbioru poszczególnych etapów robót zanikających i zakrywanych</w:t>
      </w:r>
    </w:p>
    <w:p w14:paraId="6A54185E" w14:textId="77777777" w:rsidR="00DA7A66" w:rsidRPr="00062457" w:rsidRDefault="00DA7A66" w:rsidP="00DA7A66">
      <w:pPr>
        <w:pStyle w:val="Akapitzlist"/>
        <w:numPr>
          <w:ilvl w:val="0"/>
          <w:numId w:val="44"/>
        </w:numPr>
        <w:autoSpaceDE w:val="0"/>
        <w:autoSpaceDN w:val="0"/>
        <w:adjustRightInd w:val="0"/>
        <w:spacing w:after="200" w:line="276" w:lineRule="auto"/>
        <w:jc w:val="both"/>
        <w:rPr>
          <w:rFonts w:cstheme="minorHAnsi"/>
        </w:rPr>
      </w:pPr>
      <w:r w:rsidRPr="00062457">
        <w:rPr>
          <w:rFonts w:cstheme="minorHAnsi"/>
        </w:rPr>
        <w:t>wyniki badań laboratoryjnych jeśli takowe były zlecane w trakcie budowy.</w:t>
      </w:r>
    </w:p>
    <w:p w14:paraId="3737CA15" w14:textId="7B91D804" w:rsidR="00DA7A66" w:rsidRPr="00062457" w:rsidRDefault="00DA7A66" w:rsidP="00DA7A66">
      <w:pPr>
        <w:pStyle w:val="Nagwek1"/>
        <w:jc w:val="both"/>
        <w:rPr>
          <w:rFonts w:asciiTheme="minorHAnsi" w:hAnsiTheme="minorHAnsi" w:cstheme="minorHAnsi"/>
          <w:color w:val="auto"/>
          <w:sz w:val="22"/>
          <w:szCs w:val="22"/>
        </w:rPr>
      </w:pPr>
      <w:r w:rsidRPr="00062457">
        <w:rPr>
          <w:rFonts w:asciiTheme="minorHAnsi" w:hAnsiTheme="minorHAnsi" w:cstheme="minorHAnsi"/>
          <w:color w:val="auto"/>
          <w:sz w:val="22"/>
          <w:szCs w:val="22"/>
        </w:rPr>
        <w:t>9. PODSTAWA PŁATNOŚCI</w:t>
      </w:r>
    </w:p>
    <w:p w14:paraId="72504BBC" w14:textId="77777777" w:rsidR="00DA7A66" w:rsidRPr="00062457" w:rsidRDefault="00DA7A66" w:rsidP="00DA7A66">
      <w:pPr>
        <w:pStyle w:val="Nagwek2"/>
        <w:spacing w:after="120"/>
        <w:jc w:val="both"/>
        <w:rPr>
          <w:rFonts w:asciiTheme="minorHAnsi" w:hAnsiTheme="minorHAnsi" w:cstheme="minorHAnsi"/>
          <w:sz w:val="22"/>
          <w:szCs w:val="22"/>
          <w:u w:val="none"/>
        </w:rPr>
      </w:pPr>
      <w:r w:rsidRPr="00062457">
        <w:rPr>
          <w:rFonts w:asciiTheme="minorHAnsi" w:hAnsiTheme="minorHAnsi" w:cstheme="minorHAnsi"/>
          <w:sz w:val="22"/>
          <w:szCs w:val="22"/>
          <w:u w:val="none"/>
        </w:rPr>
        <w:t>9.1 Ogólne wymagania dla robót podano w SST 01 wykonania Część ogólna</w:t>
      </w:r>
    </w:p>
    <w:p w14:paraId="0D766FC6" w14:textId="77777777" w:rsidR="00DA7A66" w:rsidRPr="00062457" w:rsidRDefault="00DA7A66" w:rsidP="00DA7A66">
      <w:pPr>
        <w:pStyle w:val="Nagwek2"/>
        <w:numPr>
          <w:ilvl w:val="1"/>
          <w:numId w:val="45"/>
        </w:numPr>
        <w:tabs>
          <w:tab w:val="num" w:pos="360"/>
        </w:tabs>
        <w:spacing w:after="120"/>
        <w:ind w:left="0" w:firstLine="0"/>
        <w:jc w:val="both"/>
        <w:rPr>
          <w:rFonts w:asciiTheme="minorHAnsi" w:hAnsiTheme="minorHAnsi" w:cstheme="minorHAnsi"/>
          <w:sz w:val="22"/>
          <w:szCs w:val="22"/>
          <w:u w:val="none"/>
        </w:rPr>
      </w:pPr>
      <w:r w:rsidRPr="00062457">
        <w:rPr>
          <w:rFonts w:asciiTheme="minorHAnsi" w:hAnsiTheme="minorHAnsi" w:cstheme="minorHAnsi"/>
          <w:sz w:val="22"/>
          <w:szCs w:val="22"/>
          <w:u w:val="none"/>
        </w:rPr>
        <w:t>Podstawa rozliczenia finansowego</w:t>
      </w:r>
    </w:p>
    <w:p w14:paraId="13AAB7CE" w14:textId="77777777" w:rsidR="00DA7A66" w:rsidRPr="00062457" w:rsidRDefault="00DA7A66" w:rsidP="00DA7A66">
      <w:pPr>
        <w:autoSpaceDE w:val="0"/>
        <w:autoSpaceDN w:val="0"/>
        <w:adjustRightInd w:val="0"/>
        <w:jc w:val="both"/>
        <w:rPr>
          <w:rFonts w:cstheme="minorHAnsi"/>
        </w:rPr>
      </w:pPr>
      <w:r w:rsidRPr="00062457">
        <w:rPr>
          <w:rFonts w:cstheme="minorHAnsi"/>
        </w:rPr>
        <w:t xml:space="preserve">Z uwzględnieniem zapisów zawartych pomiędzy Wykonawcą a Zamawiającym w Umowie </w:t>
      </w:r>
      <w:r w:rsidRPr="00062457">
        <w:rPr>
          <w:rFonts w:cstheme="minorHAnsi"/>
        </w:rPr>
        <w:br/>
        <w:t>o wykonanie robót jest faktyczne wykonana i odebrana ilość robót obejmująca:</w:t>
      </w:r>
    </w:p>
    <w:p w14:paraId="175A0825" w14:textId="77777777" w:rsidR="00DA7A66" w:rsidRPr="00062457" w:rsidRDefault="00DA7A66" w:rsidP="00DA7A66">
      <w:pPr>
        <w:spacing w:after="0"/>
        <w:jc w:val="both"/>
        <w:outlineLvl w:val="0"/>
        <w:rPr>
          <w:rFonts w:eastAsia="Times New Roman" w:cstheme="minorHAnsi"/>
          <w:lang w:eastAsia="pl-PL"/>
        </w:rPr>
      </w:pPr>
      <w:r w:rsidRPr="00062457">
        <w:rPr>
          <w:rFonts w:cstheme="minorHAnsi"/>
        </w:rPr>
        <w:t>m</w:t>
      </w:r>
      <w:r w:rsidRPr="00062457">
        <w:rPr>
          <w:rFonts w:cstheme="minorHAnsi"/>
          <w:vertAlign w:val="superscript"/>
        </w:rPr>
        <w:t>3</w:t>
      </w:r>
      <w:r w:rsidRPr="00062457">
        <w:rPr>
          <w:rFonts w:eastAsia="Times New Roman" w:cstheme="minorHAnsi"/>
          <w:lang w:eastAsia="pl-PL"/>
        </w:rPr>
        <w:t xml:space="preserve"> - odtworzenie nachylenia skarpy </w:t>
      </w:r>
    </w:p>
    <w:p w14:paraId="73F730A8" w14:textId="77777777" w:rsidR="00DA7A66" w:rsidRPr="00062457" w:rsidRDefault="00DA7A66" w:rsidP="00DA7A66">
      <w:pPr>
        <w:spacing w:after="0"/>
        <w:jc w:val="both"/>
        <w:outlineLvl w:val="0"/>
        <w:rPr>
          <w:rFonts w:eastAsia="Times New Roman" w:cstheme="minorHAnsi"/>
          <w:lang w:eastAsia="pl-PL"/>
        </w:rPr>
      </w:pPr>
      <w:r w:rsidRPr="00062457">
        <w:rPr>
          <w:rFonts w:cstheme="minorHAnsi"/>
        </w:rPr>
        <w:t>m</w:t>
      </w:r>
      <w:r w:rsidRPr="00062457">
        <w:rPr>
          <w:rFonts w:cstheme="minorHAnsi"/>
          <w:vertAlign w:val="superscript"/>
        </w:rPr>
        <w:t>2</w:t>
      </w:r>
      <w:r w:rsidRPr="00062457">
        <w:rPr>
          <w:rFonts w:eastAsia="Times New Roman" w:cstheme="minorHAnsi"/>
          <w:lang w:eastAsia="pl-PL"/>
        </w:rPr>
        <w:t xml:space="preserve">  - wykonanie podsypki cementowo – piaskowej gr. 20cm</w:t>
      </w:r>
    </w:p>
    <w:p w14:paraId="6D12863A" w14:textId="77777777" w:rsidR="00DA7A66" w:rsidRPr="00062457" w:rsidRDefault="00DA7A66" w:rsidP="00DA7A66">
      <w:pPr>
        <w:autoSpaceDE w:val="0"/>
        <w:autoSpaceDN w:val="0"/>
        <w:adjustRightInd w:val="0"/>
        <w:jc w:val="both"/>
        <w:rPr>
          <w:rFonts w:cstheme="minorHAnsi"/>
        </w:rPr>
      </w:pPr>
      <w:bookmarkStart w:id="0" w:name="_Hlk66968133"/>
      <w:r w:rsidRPr="00062457">
        <w:rPr>
          <w:rFonts w:cstheme="minorHAnsi"/>
        </w:rPr>
        <w:t>m</w:t>
      </w:r>
      <w:r w:rsidRPr="00062457">
        <w:rPr>
          <w:rFonts w:cstheme="minorHAnsi"/>
          <w:vertAlign w:val="superscript"/>
        </w:rPr>
        <w:t xml:space="preserve">2 </w:t>
      </w:r>
      <w:r w:rsidRPr="00062457">
        <w:rPr>
          <w:rFonts w:cstheme="minorHAnsi"/>
        </w:rPr>
        <w:t xml:space="preserve">- odtworzenie bruku z kamienia naturalnego na płask na skarpach i w dnie wraz z </w:t>
      </w:r>
      <w:proofErr w:type="spellStart"/>
      <w:r w:rsidRPr="00062457">
        <w:rPr>
          <w:rFonts w:cstheme="minorHAnsi"/>
        </w:rPr>
        <w:t>zaspoinowaniem</w:t>
      </w:r>
      <w:proofErr w:type="spellEnd"/>
    </w:p>
    <w:p w14:paraId="7AB4602B" w14:textId="77777777" w:rsidR="00DA7A66" w:rsidRPr="00062457" w:rsidRDefault="00DA7A66" w:rsidP="00DA7A66">
      <w:pPr>
        <w:autoSpaceDE w:val="0"/>
        <w:autoSpaceDN w:val="0"/>
        <w:adjustRightInd w:val="0"/>
        <w:jc w:val="both"/>
        <w:rPr>
          <w:rFonts w:cstheme="minorHAnsi"/>
        </w:rPr>
      </w:pPr>
      <w:r w:rsidRPr="00062457">
        <w:rPr>
          <w:rFonts w:cstheme="minorHAnsi"/>
        </w:rPr>
        <w:t>m</w:t>
      </w:r>
      <w:r w:rsidRPr="00062457">
        <w:rPr>
          <w:rFonts w:cstheme="minorHAnsi"/>
          <w:vertAlign w:val="superscript"/>
        </w:rPr>
        <w:t>2</w:t>
      </w:r>
      <w:r w:rsidRPr="00062457">
        <w:rPr>
          <w:rFonts w:eastAsia="Times New Roman" w:cstheme="minorHAnsi"/>
          <w:lang w:eastAsia="pl-PL"/>
        </w:rPr>
        <w:t xml:space="preserve">  - skarpowanie brzegów</w:t>
      </w:r>
    </w:p>
    <w:p w14:paraId="74DA509F" w14:textId="77777777" w:rsidR="00DA7A66" w:rsidRPr="00EC764B" w:rsidRDefault="00DA7A66" w:rsidP="00DA7A66">
      <w:pPr>
        <w:autoSpaceDE w:val="0"/>
        <w:autoSpaceDN w:val="0"/>
        <w:adjustRightInd w:val="0"/>
        <w:jc w:val="both"/>
        <w:rPr>
          <w:rFonts w:ascii="Times New Roman" w:hAnsi="Times New Roman" w:cs="Times New Roman"/>
        </w:rPr>
      </w:pPr>
      <w:r w:rsidRPr="00EC764B">
        <w:rPr>
          <w:rFonts w:ascii="Times New Roman" w:hAnsi="Times New Roman" w:cs="Times New Roman"/>
        </w:rPr>
        <w:t xml:space="preserve">m - odtworzenie płotków faszynowych </w:t>
      </w:r>
    </w:p>
    <w:p w14:paraId="7653DF77" w14:textId="77777777" w:rsidR="00DA7A66" w:rsidRPr="00062457" w:rsidRDefault="00DA7A66" w:rsidP="00DA7A66">
      <w:pPr>
        <w:autoSpaceDE w:val="0"/>
        <w:autoSpaceDN w:val="0"/>
        <w:adjustRightInd w:val="0"/>
        <w:jc w:val="both"/>
        <w:rPr>
          <w:rFonts w:eastAsia="Times New Roman" w:cstheme="minorHAnsi"/>
          <w:lang w:eastAsia="pl-PL"/>
        </w:rPr>
      </w:pPr>
      <w:r w:rsidRPr="00062457">
        <w:rPr>
          <w:rFonts w:cstheme="minorHAnsi"/>
        </w:rPr>
        <w:t>m</w:t>
      </w:r>
      <w:r w:rsidRPr="00062457">
        <w:rPr>
          <w:rFonts w:cstheme="minorHAnsi"/>
          <w:vertAlign w:val="superscript"/>
        </w:rPr>
        <w:t>3</w:t>
      </w:r>
      <w:r w:rsidRPr="00062457">
        <w:rPr>
          <w:rFonts w:eastAsia="Times New Roman" w:cstheme="minorHAnsi"/>
          <w:lang w:eastAsia="pl-PL"/>
        </w:rPr>
        <w:t xml:space="preserve"> - oczyszczenie ubezpieczenia skarp wylotu </w:t>
      </w:r>
    </w:p>
    <w:p w14:paraId="0AB0D43E" w14:textId="77777777" w:rsidR="00DA7A66" w:rsidRPr="00062457" w:rsidRDefault="00DA7A66" w:rsidP="00DA7A66">
      <w:pPr>
        <w:autoSpaceDE w:val="0"/>
        <w:autoSpaceDN w:val="0"/>
        <w:adjustRightInd w:val="0"/>
        <w:jc w:val="both"/>
        <w:rPr>
          <w:rFonts w:eastAsia="Times New Roman" w:cstheme="minorHAnsi"/>
          <w:lang w:eastAsia="pl-PL"/>
        </w:rPr>
      </w:pPr>
      <w:r w:rsidRPr="00062457">
        <w:rPr>
          <w:rFonts w:cstheme="minorHAnsi"/>
        </w:rPr>
        <w:lastRenderedPageBreak/>
        <w:t>m</w:t>
      </w:r>
      <w:r w:rsidRPr="00062457">
        <w:rPr>
          <w:rFonts w:cstheme="minorHAnsi"/>
          <w:vertAlign w:val="superscript"/>
        </w:rPr>
        <w:t xml:space="preserve">2 </w:t>
      </w:r>
      <w:r w:rsidRPr="00062457">
        <w:rPr>
          <w:rFonts w:cstheme="minorHAnsi"/>
        </w:rPr>
        <w:t>- uzupełnienie narzutu kamiennego na skarpie kanału</w:t>
      </w:r>
    </w:p>
    <w:bookmarkEnd w:id="0"/>
    <w:p w14:paraId="3CCAF350" w14:textId="77777777" w:rsidR="00DA7A66" w:rsidRPr="00062457" w:rsidRDefault="00DA7A66" w:rsidP="00DA7A66">
      <w:pPr>
        <w:spacing w:after="0" w:line="240" w:lineRule="auto"/>
        <w:jc w:val="both"/>
        <w:outlineLvl w:val="0"/>
        <w:rPr>
          <w:rFonts w:cstheme="minorHAnsi"/>
        </w:rPr>
      </w:pPr>
    </w:p>
    <w:p w14:paraId="50E52505" w14:textId="77777777" w:rsidR="00DA7A66" w:rsidRPr="00062457" w:rsidRDefault="00DA7A66" w:rsidP="00DA7A66">
      <w:pPr>
        <w:pStyle w:val="Akapitzlist"/>
        <w:numPr>
          <w:ilvl w:val="0"/>
          <w:numId w:val="44"/>
        </w:numPr>
        <w:autoSpaceDE w:val="0"/>
        <w:autoSpaceDN w:val="0"/>
        <w:adjustRightInd w:val="0"/>
        <w:spacing w:after="200" w:line="276" w:lineRule="auto"/>
        <w:jc w:val="both"/>
        <w:rPr>
          <w:rFonts w:cstheme="minorHAnsi"/>
        </w:rPr>
      </w:pPr>
      <w:r w:rsidRPr="00062457">
        <w:rPr>
          <w:rFonts w:cstheme="minorHAnsi"/>
        </w:rPr>
        <w:t>Wykonawca celem skalkulowania wartości jednostkowej robót może się posłużyć własnymi bazami cenowymi, rynkowymi cenami jednostkowymi robót lub publikowanymi w ogólnie</w:t>
      </w:r>
    </w:p>
    <w:p w14:paraId="01CA0C4F" w14:textId="77777777" w:rsidR="00DA7A66" w:rsidRPr="00062457" w:rsidRDefault="00DA7A66" w:rsidP="00DA7A66">
      <w:pPr>
        <w:pStyle w:val="Akapitzlist"/>
        <w:numPr>
          <w:ilvl w:val="0"/>
          <w:numId w:val="44"/>
        </w:numPr>
        <w:autoSpaceDE w:val="0"/>
        <w:autoSpaceDN w:val="0"/>
        <w:adjustRightInd w:val="0"/>
        <w:spacing w:after="200" w:line="276" w:lineRule="auto"/>
        <w:jc w:val="both"/>
        <w:rPr>
          <w:rFonts w:cstheme="minorHAnsi"/>
        </w:rPr>
      </w:pPr>
      <w:r w:rsidRPr="00062457">
        <w:rPr>
          <w:rFonts w:cstheme="minorHAnsi"/>
        </w:rPr>
        <w:t>dostępnych wydawnictwach. Może także dokonać wyceny w oparciu o istniejące bazy</w:t>
      </w:r>
    </w:p>
    <w:p w14:paraId="3F46DDDC" w14:textId="77777777" w:rsidR="00DA7A66" w:rsidRPr="00062457" w:rsidRDefault="00DA7A66" w:rsidP="00DA7A66">
      <w:pPr>
        <w:pStyle w:val="Akapitzlist"/>
        <w:numPr>
          <w:ilvl w:val="0"/>
          <w:numId w:val="44"/>
        </w:numPr>
        <w:autoSpaceDE w:val="0"/>
        <w:autoSpaceDN w:val="0"/>
        <w:adjustRightInd w:val="0"/>
        <w:spacing w:after="200" w:line="276" w:lineRule="auto"/>
        <w:jc w:val="both"/>
        <w:rPr>
          <w:rFonts w:cstheme="minorHAnsi"/>
        </w:rPr>
      </w:pPr>
      <w:r w:rsidRPr="00062457">
        <w:rPr>
          <w:rFonts w:cstheme="minorHAnsi"/>
        </w:rPr>
        <w:t xml:space="preserve">normatywne na podstawie własnych lub publikowanych wartości składników cenotwórczych. </w:t>
      </w:r>
    </w:p>
    <w:p w14:paraId="1CBA0C61" w14:textId="77777777" w:rsidR="00DA7A66" w:rsidRPr="00062457" w:rsidRDefault="00DA7A66" w:rsidP="00DA7A66">
      <w:pPr>
        <w:autoSpaceDE w:val="0"/>
        <w:autoSpaceDN w:val="0"/>
        <w:adjustRightInd w:val="0"/>
        <w:jc w:val="both"/>
        <w:rPr>
          <w:rFonts w:cstheme="minorHAnsi"/>
        </w:rPr>
      </w:pPr>
      <w:r w:rsidRPr="00062457">
        <w:rPr>
          <w:rFonts w:cstheme="minorHAnsi"/>
        </w:rPr>
        <w:t xml:space="preserve">Ogólne zasady dotyczące płatności przedstawiono w ST 01”Część Ogólna”, zaś dotyczące ustalania cen jednostkowych poz. 12.1. tego ST. </w:t>
      </w:r>
    </w:p>
    <w:p w14:paraId="2879AC59" w14:textId="77777777" w:rsidR="00DA7A66" w:rsidRPr="00062457" w:rsidRDefault="00DA7A66" w:rsidP="00DA7A66">
      <w:pPr>
        <w:autoSpaceDE w:val="0"/>
        <w:autoSpaceDN w:val="0"/>
        <w:adjustRightInd w:val="0"/>
        <w:spacing w:line="360" w:lineRule="auto"/>
        <w:jc w:val="both"/>
        <w:rPr>
          <w:rFonts w:cstheme="minorHAnsi"/>
          <w:iCs/>
        </w:rPr>
      </w:pPr>
      <w:r w:rsidRPr="00062457">
        <w:rPr>
          <w:rFonts w:cstheme="minorHAnsi"/>
          <w:iCs/>
        </w:rPr>
        <w:t xml:space="preserve"> Cena jednostkowa obejmuje:</w:t>
      </w:r>
    </w:p>
    <w:p w14:paraId="5ED59444" w14:textId="77777777" w:rsidR="00DA7A66" w:rsidRPr="00062457" w:rsidRDefault="00DA7A66" w:rsidP="00DA7A66">
      <w:pPr>
        <w:numPr>
          <w:ilvl w:val="0"/>
          <w:numId w:val="41"/>
        </w:numPr>
        <w:autoSpaceDE w:val="0"/>
        <w:autoSpaceDN w:val="0"/>
        <w:adjustRightInd w:val="0"/>
        <w:spacing w:after="0" w:line="240" w:lineRule="auto"/>
        <w:jc w:val="both"/>
        <w:rPr>
          <w:rFonts w:cstheme="minorHAnsi"/>
          <w:iCs/>
        </w:rPr>
      </w:pPr>
      <w:r w:rsidRPr="00062457">
        <w:rPr>
          <w:rFonts w:cstheme="minorHAnsi"/>
          <w:iCs/>
        </w:rPr>
        <w:t>dostarczenie na teren budowy, montaż, demontaż oraz odwiezienie z placu budowy wszelkich niezbędnych do wykonania prac rusztowań i konstrukcji pomocniczych wraz kosztami zatrudnienia sprzętu do wykonania prac,</w:t>
      </w:r>
    </w:p>
    <w:p w14:paraId="42A5EEE9" w14:textId="77777777" w:rsidR="00DA7A66" w:rsidRPr="00062457" w:rsidRDefault="00DA7A66" w:rsidP="00DA7A66">
      <w:pPr>
        <w:numPr>
          <w:ilvl w:val="0"/>
          <w:numId w:val="41"/>
        </w:numPr>
        <w:autoSpaceDE w:val="0"/>
        <w:autoSpaceDN w:val="0"/>
        <w:adjustRightInd w:val="0"/>
        <w:spacing w:after="0" w:line="240" w:lineRule="auto"/>
        <w:jc w:val="both"/>
        <w:rPr>
          <w:rFonts w:cstheme="minorHAnsi"/>
          <w:iCs/>
        </w:rPr>
      </w:pPr>
      <w:r w:rsidRPr="00062457">
        <w:rPr>
          <w:rFonts w:cstheme="minorHAnsi"/>
          <w:iCs/>
        </w:rPr>
        <w:t>dostarczenie i odwiezienie z terenu budowy koniecznego do wykonania prac podstawowych sprzętu i urządzeń dostarczenie materiałów przewidzianych do wykonania robót wraz kosztami zatrudnienia sprzętu do wykonania prac,</w:t>
      </w:r>
    </w:p>
    <w:p w14:paraId="72CB444C" w14:textId="77777777" w:rsidR="00DA7A66" w:rsidRPr="00062457" w:rsidRDefault="00DA7A66" w:rsidP="00DA7A66">
      <w:pPr>
        <w:numPr>
          <w:ilvl w:val="0"/>
          <w:numId w:val="41"/>
        </w:numPr>
        <w:autoSpaceDE w:val="0"/>
        <w:autoSpaceDN w:val="0"/>
        <w:adjustRightInd w:val="0"/>
        <w:spacing w:after="0" w:line="240" w:lineRule="auto"/>
        <w:jc w:val="both"/>
        <w:rPr>
          <w:rFonts w:cstheme="minorHAnsi"/>
          <w:iCs/>
        </w:rPr>
      </w:pPr>
      <w:r w:rsidRPr="00062457">
        <w:rPr>
          <w:rFonts w:cstheme="minorHAnsi"/>
          <w:iCs/>
        </w:rPr>
        <w:t>przeprowadzenie niezbędnych badań i pomiarów w celu oceny jakości prac,</w:t>
      </w:r>
    </w:p>
    <w:p w14:paraId="7B0807C6" w14:textId="77777777" w:rsidR="00DA7A66" w:rsidRPr="00062457" w:rsidRDefault="00DA7A66" w:rsidP="00DA7A66">
      <w:pPr>
        <w:numPr>
          <w:ilvl w:val="0"/>
          <w:numId w:val="41"/>
        </w:numPr>
        <w:autoSpaceDE w:val="0"/>
        <w:autoSpaceDN w:val="0"/>
        <w:adjustRightInd w:val="0"/>
        <w:spacing w:after="0" w:line="240" w:lineRule="auto"/>
        <w:jc w:val="both"/>
        <w:rPr>
          <w:rFonts w:cstheme="minorHAnsi"/>
          <w:iCs/>
        </w:rPr>
      </w:pPr>
      <w:r w:rsidRPr="00062457">
        <w:rPr>
          <w:rFonts w:cstheme="minorHAnsi"/>
          <w:iCs/>
        </w:rPr>
        <w:t>usunięcie z terenu robót wszelkich materiałów odpadowych wraz z ich utylizacją</w:t>
      </w:r>
    </w:p>
    <w:p w14:paraId="7E1F33FB" w14:textId="77777777" w:rsidR="00DA7A66" w:rsidRPr="00062457" w:rsidRDefault="00DA7A66" w:rsidP="00DA7A66">
      <w:pPr>
        <w:numPr>
          <w:ilvl w:val="0"/>
          <w:numId w:val="41"/>
        </w:numPr>
        <w:autoSpaceDE w:val="0"/>
        <w:autoSpaceDN w:val="0"/>
        <w:adjustRightInd w:val="0"/>
        <w:spacing w:after="0" w:line="240" w:lineRule="auto"/>
        <w:jc w:val="both"/>
        <w:rPr>
          <w:rFonts w:cstheme="minorHAnsi"/>
          <w:iCs/>
        </w:rPr>
      </w:pPr>
      <w:r w:rsidRPr="00062457">
        <w:rPr>
          <w:rFonts w:cstheme="minorHAnsi"/>
          <w:iCs/>
        </w:rPr>
        <w:t>oczyszczenie i uporządkowanie terenu robót.</w:t>
      </w:r>
    </w:p>
    <w:p w14:paraId="0E1A2A89" w14:textId="77777777" w:rsidR="00DA7A66" w:rsidRPr="00062457" w:rsidRDefault="00DA7A66" w:rsidP="00DA7A66">
      <w:pPr>
        <w:autoSpaceDE w:val="0"/>
        <w:autoSpaceDN w:val="0"/>
        <w:adjustRightInd w:val="0"/>
        <w:spacing w:line="360" w:lineRule="auto"/>
        <w:jc w:val="both"/>
        <w:rPr>
          <w:rFonts w:cstheme="minorHAnsi"/>
          <w:iCs/>
        </w:rPr>
      </w:pPr>
      <w:r w:rsidRPr="00062457">
        <w:rPr>
          <w:rFonts w:cstheme="minorHAnsi"/>
          <w:iCs/>
        </w:rPr>
        <w:t>Cena jednostkowa zawiera również zapas (rezerwę) na odpady i ubytki materiałowe.</w:t>
      </w:r>
    </w:p>
    <w:p w14:paraId="1CDE711C" w14:textId="77777777" w:rsidR="00DA7A66" w:rsidRPr="00062457" w:rsidRDefault="00DA7A66" w:rsidP="00DA7A66">
      <w:pPr>
        <w:autoSpaceDE w:val="0"/>
        <w:autoSpaceDN w:val="0"/>
        <w:adjustRightInd w:val="0"/>
        <w:jc w:val="both"/>
        <w:rPr>
          <w:rFonts w:cstheme="minorHAnsi"/>
        </w:rPr>
      </w:pPr>
      <w:r w:rsidRPr="00062457">
        <w:rPr>
          <w:rFonts w:cstheme="minorHAnsi"/>
        </w:rPr>
        <w:t>Cechy jednostkowe robót powinny mieć charakter scalony.</w:t>
      </w:r>
    </w:p>
    <w:p w14:paraId="6D8D8F85" w14:textId="472BF6C2" w:rsidR="00F06F7E" w:rsidRDefault="00F06F7E" w:rsidP="00F06F7E"/>
    <w:p w14:paraId="3EF88C76" w14:textId="77777777" w:rsidR="00DA7A66" w:rsidRDefault="00DA7A66">
      <w:r>
        <w:br w:type="page"/>
      </w:r>
    </w:p>
    <w:p w14:paraId="3DBA0E2A" w14:textId="101634E9" w:rsidR="00DA7A66" w:rsidRPr="00DA7A66" w:rsidRDefault="00DA7A66" w:rsidP="00F06F7E">
      <w:pPr>
        <w:rPr>
          <w:b/>
          <w:bCs/>
        </w:rPr>
      </w:pPr>
      <w:r w:rsidRPr="00DA7A66">
        <w:rPr>
          <w:b/>
          <w:bCs/>
        </w:rPr>
        <w:lastRenderedPageBreak/>
        <w:t>10. Przepisy związane:</w:t>
      </w:r>
    </w:p>
    <w:p w14:paraId="2D772D41" w14:textId="77777777"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PN-EN 1504-1:2000 Wyroby i systemy do ochrony i napraw konstrukcji betonowych. Definicje, wymagania, kontrola jakości i ocena zgodności Definicje.</w:t>
      </w:r>
    </w:p>
    <w:p w14:paraId="500FE776" w14:textId="77777777"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PN-EN 1524:2000 Wyroby i systemy do ochrony i napraw konstrukcji betonowych. Metody badań. Pomiar przyczepności przez odrywanie.</w:t>
      </w:r>
    </w:p>
    <w:p w14:paraId="0D2F7356" w14:textId="77777777"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 xml:space="preserve">PN-EN 206-1:2003 Beton. Wymagania, właściwości, produkcja i zgodność. Badania mechanicznych i fizycznych właściwości kruszyw. </w:t>
      </w:r>
    </w:p>
    <w:p w14:paraId="70685912" w14:textId="77777777"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PN-EN 1097-3:2000 Oznaczanie gęstości nasypowej i jamistości.</w:t>
      </w:r>
    </w:p>
    <w:p w14:paraId="6E2DF588" w14:textId="6119AF20"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 xml:space="preserve">Ustawa z dnia 7 lipca 1994 r. Prawo Budowlane </w:t>
      </w:r>
      <w:r>
        <w:rPr>
          <w:rFonts w:cstheme="minorHAnsi"/>
        </w:rPr>
        <w:t>.</w:t>
      </w:r>
    </w:p>
    <w:p w14:paraId="7431551E" w14:textId="0356E208"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Ustawa z dnia 16 kwietnia 2004 r. O wyrobach budowlanych</w:t>
      </w:r>
      <w:r>
        <w:rPr>
          <w:rFonts w:cstheme="minorHAnsi"/>
        </w:rPr>
        <w:t>.</w:t>
      </w:r>
    </w:p>
    <w:p w14:paraId="239B63B3" w14:textId="77777777" w:rsid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ZUAT - 15/VI.05-5/2003 Wyroby do zabezpieczenia powierzchni betonowych przed korozją. Część V. Mineralne wyprawy ochronne.</w:t>
      </w:r>
    </w:p>
    <w:p w14:paraId="5AA8E692" w14:textId="77777777"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PN-EN 1008:2004 Woda zarobowa do betonu -- Specyfikacja pobierania próbek, badanie i ocena przydatności wody zarobowej do betonu, w tym wody odzyskanej z procesów produkcji betonu</w:t>
      </w:r>
    </w:p>
    <w:p w14:paraId="1CA2625B" w14:textId="77777777"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PN-EN 12620+A1:2010 Kruszywa do betonu</w:t>
      </w:r>
    </w:p>
    <w:p w14:paraId="1CA40571" w14:textId="77777777"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PN-EN 1992-1-1:2008 „Projektowanie konstrukcji z betonu -- Część 1-1: Reguły ogólne i reguły dla budynków”</w:t>
      </w:r>
    </w:p>
    <w:p w14:paraId="5B71855C" w14:textId="77777777"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PN-EN 206+A1:2016-12 Beton -- Wymagania, właściwości, produkcja i zgodność</w:t>
      </w:r>
    </w:p>
    <w:p w14:paraId="2D15F4F0" w14:textId="3729FA63" w:rsidR="00DA7A66" w:rsidRPr="00DA7A66" w:rsidRDefault="00DA7A66" w:rsidP="00DA7A66">
      <w:pPr>
        <w:keepNext/>
        <w:numPr>
          <w:ilvl w:val="0"/>
          <w:numId w:val="39"/>
        </w:numPr>
        <w:autoSpaceDE w:val="0"/>
        <w:autoSpaceDN w:val="0"/>
        <w:adjustRightInd w:val="0"/>
        <w:spacing w:after="0" w:line="276" w:lineRule="auto"/>
        <w:jc w:val="both"/>
        <w:rPr>
          <w:rFonts w:cstheme="minorHAnsi"/>
        </w:rPr>
      </w:pPr>
      <w:r w:rsidRPr="00DA7A66">
        <w:rPr>
          <w:rFonts w:cstheme="minorHAnsi"/>
        </w:rPr>
        <w:t>Warunki techniczne wykonanie i odbioru robót w dziedzinie gospodarki wodnej w zakresie konstrukcji hydrotechnicznych z betonu</w:t>
      </w:r>
      <w:r>
        <w:rPr>
          <w:rFonts w:cstheme="minorHAnsi"/>
        </w:rPr>
        <w:t>.</w:t>
      </w:r>
    </w:p>
    <w:p w14:paraId="280144D1" w14:textId="77777777" w:rsidR="00514448" w:rsidRPr="00514448" w:rsidRDefault="00514448" w:rsidP="00514448">
      <w:pPr>
        <w:keepNext/>
        <w:numPr>
          <w:ilvl w:val="0"/>
          <w:numId w:val="39"/>
        </w:numPr>
        <w:autoSpaceDE w:val="0"/>
        <w:autoSpaceDN w:val="0"/>
        <w:adjustRightInd w:val="0"/>
        <w:spacing w:after="0" w:line="276" w:lineRule="auto"/>
        <w:jc w:val="both"/>
        <w:rPr>
          <w:rFonts w:cstheme="minorHAnsi"/>
        </w:rPr>
      </w:pPr>
      <w:r w:rsidRPr="00514448">
        <w:rPr>
          <w:rFonts w:cstheme="minorHAnsi"/>
        </w:rPr>
        <w:t>PN-EN 12670:2019-07 Kamień naturalny -- Terminologia</w:t>
      </w:r>
    </w:p>
    <w:p w14:paraId="53B9C012" w14:textId="77777777" w:rsidR="00514448" w:rsidRPr="00514448" w:rsidRDefault="00514448" w:rsidP="00514448">
      <w:pPr>
        <w:keepNext/>
        <w:numPr>
          <w:ilvl w:val="0"/>
          <w:numId w:val="39"/>
        </w:numPr>
        <w:autoSpaceDE w:val="0"/>
        <w:autoSpaceDN w:val="0"/>
        <w:adjustRightInd w:val="0"/>
        <w:spacing w:after="0" w:line="276" w:lineRule="auto"/>
        <w:jc w:val="both"/>
        <w:rPr>
          <w:rFonts w:cstheme="minorHAnsi"/>
        </w:rPr>
      </w:pPr>
      <w:r w:rsidRPr="00514448">
        <w:rPr>
          <w:rFonts w:cstheme="minorHAnsi"/>
        </w:rPr>
        <w:t>BN-64/6740-02 Obróbka kamienia. Pojęcia podstawowe, rodzaje i określenia faktur</w:t>
      </w:r>
    </w:p>
    <w:p w14:paraId="180A4A95" w14:textId="77777777" w:rsidR="00514448" w:rsidRPr="00514448" w:rsidRDefault="00514448" w:rsidP="00514448">
      <w:pPr>
        <w:keepNext/>
        <w:numPr>
          <w:ilvl w:val="0"/>
          <w:numId w:val="39"/>
        </w:numPr>
        <w:autoSpaceDE w:val="0"/>
        <w:autoSpaceDN w:val="0"/>
        <w:adjustRightInd w:val="0"/>
        <w:spacing w:after="0" w:line="276" w:lineRule="auto"/>
        <w:jc w:val="both"/>
        <w:rPr>
          <w:rFonts w:cstheme="minorHAnsi"/>
        </w:rPr>
      </w:pPr>
      <w:r w:rsidRPr="00514448">
        <w:rPr>
          <w:rFonts w:cstheme="minorHAnsi"/>
        </w:rPr>
        <w:t>BN-67/6747-11 Badania materiałów kamiennych. Metody sprawdzania cech zewnętrznych.</w:t>
      </w:r>
    </w:p>
    <w:p w14:paraId="1520FC2E" w14:textId="77777777" w:rsidR="00DA7A66" w:rsidRDefault="00DA7A66" w:rsidP="00F06F7E"/>
    <w:sectPr w:rsidR="00DA7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657"/>
    <w:multiLevelType w:val="hybridMultilevel"/>
    <w:tmpl w:val="D9FEA024"/>
    <w:lvl w:ilvl="0" w:tplc="B1A4821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CF2BC1"/>
    <w:multiLevelType w:val="hybridMultilevel"/>
    <w:tmpl w:val="A426EA6E"/>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37421A"/>
    <w:multiLevelType w:val="hybridMultilevel"/>
    <w:tmpl w:val="5F7471B6"/>
    <w:lvl w:ilvl="0" w:tplc="37B20F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0CB64B34"/>
    <w:multiLevelType w:val="hybridMultilevel"/>
    <w:tmpl w:val="002E27CA"/>
    <w:lvl w:ilvl="0" w:tplc="DF3E0C96">
      <w:start w:val="1"/>
      <w:numFmt w:val="bullet"/>
      <w:lvlText w:val=""/>
      <w:lvlJc w:val="left"/>
      <w:pPr>
        <w:ind w:left="720" w:hanging="360"/>
      </w:pPr>
      <w:rPr>
        <w:rFonts w:ascii="Symbol" w:hAnsi="Symbol" w:hint="default"/>
      </w:rPr>
    </w:lvl>
    <w:lvl w:ilvl="1" w:tplc="B33220D0">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F1A0E"/>
    <w:multiLevelType w:val="hybridMultilevel"/>
    <w:tmpl w:val="160AC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4285D"/>
    <w:multiLevelType w:val="hybridMultilevel"/>
    <w:tmpl w:val="141E0448"/>
    <w:lvl w:ilvl="0" w:tplc="FFFFFFFF">
      <w:start w:val="1"/>
      <w:numFmt w:val="bullet"/>
      <w:lvlText w:val=""/>
      <w:lvlJc w:val="left"/>
      <w:pPr>
        <w:ind w:left="720" w:hanging="360"/>
      </w:pPr>
      <w:rPr>
        <w:rFonts w:ascii="Symbol" w:hAnsi="Symbol" w:hint="default"/>
      </w:rPr>
    </w:lvl>
    <w:lvl w:ilvl="1" w:tplc="DF3E0C96">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4E439D"/>
    <w:multiLevelType w:val="hybridMultilevel"/>
    <w:tmpl w:val="48D8E530"/>
    <w:lvl w:ilvl="0" w:tplc="B1A4821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837403"/>
    <w:multiLevelType w:val="hybridMultilevel"/>
    <w:tmpl w:val="EFB8289A"/>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6000F2"/>
    <w:multiLevelType w:val="hybridMultilevel"/>
    <w:tmpl w:val="DA1633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4EB31B6"/>
    <w:multiLevelType w:val="hybridMultilevel"/>
    <w:tmpl w:val="F372F258"/>
    <w:lvl w:ilvl="0" w:tplc="D302997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D3408C"/>
    <w:multiLevelType w:val="hybridMultilevel"/>
    <w:tmpl w:val="E97615CE"/>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EC2236"/>
    <w:multiLevelType w:val="hybridMultilevel"/>
    <w:tmpl w:val="587870DC"/>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E82038"/>
    <w:multiLevelType w:val="hybridMultilevel"/>
    <w:tmpl w:val="59C09DEA"/>
    <w:lvl w:ilvl="0" w:tplc="DF3E0C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830022E"/>
    <w:multiLevelType w:val="hybridMultilevel"/>
    <w:tmpl w:val="BFE67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E94132"/>
    <w:multiLevelType w:val="hybridMultilevel"/>
    <w:tmpl w:val="A4143C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FB2006"/>
    <w:multiLevelType w:val="hybridMultilevel"/>
    <w:tmpl w:val="7E6EC658"/>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C7119F"/>
    <w:multiLevelType w:val="hybridMultilevel"/>
    <w:tmpl w:val="88B02EF8"/>
    <w:lvl w:ilvl="0" w:tplc="DF3E0C96">
      <w:start w:val="1"/>
      <w:numFmt w:val="bullet"/>
      <w:lvlText w:val=""/>
      <w:lvlJc w:val="left"/>
      <w:pPr>
        <w:ind w:left="720" w:hanging="360"/>
      </w:pPr>
      <w:rPr>
        <w:rFonts w:ascii="Symbol" w:hAnsi="Symbol" w:hint="default"/>
      </w:rPr>
    </w:lvl>
    <w:lvl w:ilvl="1" w:tplc="65EEB10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224F22"/>
    <w:multiLevelType w:val="hybridMultilevel"/>
    <w:tmpl w:val="2FE6E654"/>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1B1706"/>
    <w:multiLevelType w:val="hybridMultilevel"/>
    <w:tmpl w:val="D9842FD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31C17A78"/>
    <w:multiLevelType w:val="hybridMultilevel"/>
    <w:tmpl w:val="1BCA76BC"/>
    <w:lvl w:ilvl="0" w:tplc="DF3E0C9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3434DB1"/>
    <w:multiLevelType w:val="hybridMultilevel"/>
    <w:tmpl w:val="67D85DB8"/>
    <w:lvl w:ilvl="0" w:tplc="B1A4821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DF3A1D"/>
    <w:multiLevelType w:val="hybridMultilevel"/>
    <w:tmpl w:val="94389478"/>
    <w:lvl w:ilvl="0" w:tplc="DF3E0C96">
      <w:start w:val="1"/>
      <w:numFmt w:val="bullet"/>
      <w:lvlText w:val=""/>
      <w:lvlJc w:val="left"/>
      <w:pPr>
        <w:ind w:left="720" w:hanging="360"/>
      </w:pPr>
      <w:rPr>
        <w:rFonts w:ascii="Symbol" w:hAnsi="Symbol" w:hint="default"/>
      </w:rPr>
    </w:lvl>
    <w:lvl w:ilvl="1" w:tplc="5CE8AC1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6747D0"/>
    <w:multiLevelType w:val="hybridMultilevel"/>
    <w:tmpl w:val="98742D66"/>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AC340F"/>
    <w:multiLevelType w:val="hybridMultilevel"/>
    <w:tmpl w:val="D1FEB048"/>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E965E9"/>
    <w:multiLevelType w:val="hybridMultilevel"/>
    <w:tmpl w:val="4B986684"/>
    <w:lvl w:ilvl="0" w:tplc="FFFFFFFF">
      <w:start w:val="1"/>
      <w:numFmt w:val="bullet"/>
      <w:lvlText w:val=""/>
      <w:lvlJc w:val="left"/>
      <w:pPr>
        <w:ind w:left="720" w:hanging="360"/>
      </w:pPr>
      <w:rPr>
        <w:rFonts w:ascii="Symbol" w:hAnsi="Symbol" w:hint="default"/>
      </w:rPr>
    </w:lvl>
    <w:lvl w:ilvl="1" w:tplc="DF3E0C96">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CB774CC"/>
    <w:multiLevelType w:val="hybridMultilevel"/>
    <w:tmpl w:val="50A2F10A"/>
    <w:lvl w:ilvl="0" w:tplc="0C22E9A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7E21D2"/>
    <w:multiLevelType w:val="hybridMultilevel"/>
    <w:tmpl w:val="5276D308"/>
    <w:lvl w:ilvl="0" w:tplc="DF3E0C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091AFB"/>
    <w:multiLevelType w:val="hybridMultilevel"/>
    <w:tmpl w:val="E796F3E0"/>
    <w:lvl w:ilvl="0" w:tplc="B1A4821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A8562F"/>
    <w:multiLevelType w:val="hybridMultilevel"/>
    <w:tmpl w:val="2514CD78"/>
    <w:lvl w:ilvl="0" w:tplc="DF3E0C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7B403A1"/>
    <w:multiLevelType w:val="hybridMultilevel"/>
    <w:tmpl w:val="EF4A8576"/>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307BDE"/>
    <w:multiLevelType w:val="hybridMultilevel"/>
    <w:tmpl w:val="7CCAD7C4"/>
    <w:lvl w:ilvl="0" w:tplc="DF3E0C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A51494"/>
    <w:multiLevelType w:val="hybridMultilevel"/>
    <w:tmpl w:val="D038B4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0B5FD4"/>
    <w:multiLevelType w:val="hybridMultilevel"/>
    <w:tmpl w:val="07104170"/>
    <w:lvl w:ilvl="0" w:tplc="DF3E0C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42186D"/>
    <w:multiLevelType w:val="hybridMultilevel"/>
    <w:tmpl w:val="3802EEBA"/>
    <w:lvl w:ilvl="0" w:tplc="FFFFFFFF">
      <w:start w:val="1"/>
      <w:numFmt w:val="bullet"/>
      <w:lvlText w:val=""/>
      <w:lvlJc w:val="left"/>
      <w:pPr>
        <w:ind w:left="720" w:hanging="360"/>
      </w:pPr>
      <w:rPr>
        <w:rFonts w:ascii="Symbol" w:hAnsi="Symbol" w:hint="default"/>
      </w:rPr>
    </w:lvl>
    <w:lvl w:ilvl="1" w:tplc="DF3E0C9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DA7267"/>
    <w:multiLevelType w:val="hybridMultilevel"/>
    <w:tmpl w:val="5E320BD4"/>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2E32B7"/>
    <w:multiLevelType w:val="hybridMultilevel"/>
    <w:tmpl w:val="0C34A774"/>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F76779"/>
    <w:multiLevelType w:val="hybridMultilevel"/>
    <w:tmpl w:val="B908F868"/>
    <w:lvl w:ilvl="0" w:tplc="37B20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5E3F7D"/>
    <w:multiLevelType w:val="hybridMultilevel"/>
    <w:tmpl w:val="9EF6AEC8"/>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875E6C"/>
    <w:multiLevelType w:val="hybridMultilevel"/>
    <w:tmpl w:val="DAE05F78"/>
    <w:lvl w:ilvl="0" w:tplc="B1A4821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941A97"/>
    <w:multiLevelType w:val="hybridMultilevel"/>
    <w:tmpl w:val="9E628CA4"/>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10603E"/>
    <w:multiLevelType w:val="hybridMultilevel"/>
    <w:tmpl w:val="EFFAE9CA"/>
    <w:lvl w:ilvl="0" w:tplc="DF3E0C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721AEF"/>
    <w:multiLevelType w:val="hybridMultilevel"/>
    <w:tmpl w:val="74288E7A"/>
    <w:lvl w:ilvl="0" w:tplc="3E3629F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AF0AE9"/>
    <w:multiLevelType w:val="multilevel"/>
    <w:tmpl w:val="6D6C668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C81859"/>
    <w:multiLevelType w:val="hybridMultilevel"/>
    <w:tmpl w:val="9C088B80"/>
    <w:lvl w:ilvl="0" w:tplc="DF3E0C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9921D20"/>
    <w:multiLevelType w:val="hybridMultilevel"/>
    <w:tmpl w:val="2628131A"/>
    <w:lvl w:ilvl="0" w:tplc="DF3E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515E97"/>
    <w:multiLevelType w:val="hybridMultilevel"/>
    <w:tmpl w:val="3528A540"/>
    <w:lvl w:ilvl="0" w:tplc="DF3E0C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FA70EE8"/>
    <w:multiLevelType w:val="hybridMultilevel"/>
    <w:tmpl w:val="210C3234"/>
    <w:lvl w:ilvl="0" w:tplc="DF3E0C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086370">
    <w:abstractNumId w:val="29"/>
  </w:num>
  <w:num w:numId="2" w16cid:durableId="960116498">
    <w:abstractNumId w:val="35"/>
  </w:num>
  <w:num w:numId="3" w16cid:durableId="388000006">
    <w:abstractNumId w:val="39"/>
  </w:num>
  <w:num w:numId="4" w16cid:durableId="2056347672">
    <w:abstractNumId w:val="22"/>
  </w:num>
  <w:num w:numId="5" w16cid:durableId="1268777726">
    <w:abstractNumId w:val="44"/>
  </w:num>
  <w:num w:numId="6" w16cid:durableId="1325208130">
    <w:abstractNumId w:val="15"/>
  </w:num>
  <w:num w:numId="7" w16cid:durableId="181481905">
    <w:abstractNumId w:val="41"/>
  </w:num>
  <w:num w:numId="8" w16cid:durableId="391080356">
    <w:abstractNumId w:val="43"/>
  </w:num>
  <w:num w:numId="9" w16cid:durableId="190999963">
    <w:abstractNumId w:val="21"/>
  </w:num>
  <w:num w:numId="10" w16cid:durableId="1569462536">
    <w:abstractNumId w:val="25"/>
  </w:num>
  <w:num w:numId="11" w16cid:durableId="1244410855">
    <w:abstractNumId w:val="30"/>
  </w:num>
  <w:num w:numId="12" w16cid:durableId="1186022377">
    <w:abstractNumId w:val="10"/>
  </w:num>
  <w:num w:numId="13" w16cid:durableId="407700333">
    <w:abstractNumId w:val="1"/>
  </w:num>
  <w:num w:numId="14" w16cid:durableId="1396974509">
    <w:abstractNumId w:val="9"/>
  </w:num>
  <w:num w:numId="15" w16cid:durableId="1465928699">
    <w:abstractNumId w:val="12"/>
  </w:num>
  <w:num w:numId="16" w16cid:durableId="1693728013">
    <w:abstractNumId w:val="34"/>
  </w:num>
  <w:num w:numId="17" w16cid:durableId="1137183899">
    <w:abstractNumId w:val="27"/>
  </w:num>
  <w:num w:numId="18" w16cid:durableId="1925795209">
    <w:abstractNumId w:val="20"/>
  </w:num>
  <w:num w:numId="19" w16cid:durableId="567885317">
    <w:abstractNumId w:val="28"/>
  </w:num>
  <w:num w:numId="20" w16cid:durableId="1820729886">
    <w:abstractNumId w:val="11"/>
  </w:num>
  <w:num w:numId="21" w16cid:durableId="934367149">
    <w:abstractNumId w:val="37"/>
  </w:num>
  <w:num w:numId="22" w16cid:durableId="270627651">
    <w:abstractNumId w:val="6"/>
  </w:num>
  <w:num w:numId="23" w16cid:durableId="104468394">
    <w:abstractNumId w:val="16"/>
  </w:num>
  <w:num w:numId="24" w16cid:durableId="861475177">
    <w:abstractNumId w:val="5"/>
  </w:num>
  <w:num w:numId="25" w16cid:durableId="1552884731">
    <w:abstractNumId w:val="3"/>
  </w:num>
  <w:num w:numId="26" w16cid:durableId="1124736177">
    <w:abstractNumId w:val="0"/>
  </w:num>
  <w:num w:numId="27" w16cid:durableId="634532778">
    <w:abstractNumId w:val="17"/>
  </w:num>
  <w:num w:numId="28" w16cid:durableId="1026062022">
    <w:abstractNumId w:val="38"/>
  </w:num>
  <w:num w:numId="29" w16cid:durableId="815609914">
    <w:abstractNumId w:val="26"/>
  </w:num>
  <w:num w:numId="30" w16cid:durableId="1997150727">
    <w:abstractNumId w:val="24"/>
  </w:num>
  <w:num w:numId="31" w16cid:durableId="571743656">
    <w:abstractNumId w:val="46"/>
  </w:num>
  <w:num w:numId="32" w16cid:durableId="1821578664">
    <w:abstractNumId w:val="45"/>
  </w:num>
  <w:num w:numId="33" w16cid:durableId="379791227">
    <w:abstractNumId w:val="32"/>
  </w:num>
  <w:num w:numId="34" w16cid:durableId="1417094266">
    <w:abstractNumId w:val="33"/>
  </w:num>
  <w:num w:numId="35" w16cid:durableId="987174018">
    <w:abstractNumId w:val="40"/>
  </w:num>
  <w:num w:numId="36" w16cid:durableId="1026061507">
    <w:abstractNumId w:val="19"/>
  </w:num>
  <w:num w:numId="37" w16cid:durableId="1970550110">
    <w:abstractNumId w:val="7"/>
  </w:num>
  <w:num w:numId="38" w16cid:durableId="580792894">
    <w:abstractNumId w:val="23"/>
  </w:num>
  <w:num w:numId="39" w16cid:durableId="2047754821">
    <w:abstractNumId w:val="14"/>
  </w:num>
  <w:num w:numId="40" w16cid:durableId="1033192771">
    <w:abstractNumId w:val="8"/>
  </w:num>
  <w:num w:numId="41" w16cid:durableId="1059325270">
    <w:abstractNumId w:val="31"/>
  </w:num>
  <w:num w:numId="42" w16cid:durableId="1906184203">
    <w:abstractNumId w:val="13"/>
  </w:num>
  <w:num w:numId="43" w16cid:durableId="466706526">
    <w:abstractNumId w:val="2"/>
  </w:num>
  <w:num w:numId="44" w16cid:durableId="1354499984">
    <w:abstractNumId w:val="36"/>
  </w:num>
  <w:num w:numId="45" w16cid:durableId="1062678547">
    <w:abstractNumId w:val="42"/>
  </w:num>
  <w:num w:numId="46" w16cid:durableId="2080008322">
    <w:abstractNumId w:val="4"/>
  </w:num>
  <w:num w:numId="47" w16cid:durableId="1440078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AD"/>
    <w:rsid w:val="00021E52"/>
    <w:rsid w:val="00027EE4"/>
    <w:rsid w:val="00062457"/>
    <w:rsid w:val="00083D2A"/>
    <w:rsid w:val="000E3293"/>
    <w:rsid w:val="000F354C"/>
    <w:rsid w:val="00137368"/>
    <w:rsid w:val="001E2982"/>
    <w:rsid w:val="00281993"/>
    <w:rsid w:val="00296AFE"/>
    <w:rsid w:val="002F6929"/>
    <w:rsid w:val="002F6A05"/>
    <w:rsid w:val="00326900"/>
    <w:rsid w:val="003307CC"/>
    <w:rsid w:val="00345018"/>
    <w:rsid w:val="003B7DE9"/>
    <w:rsid w:val="003D055E"/>
    <w:rsid w:val="003E516C"/>
    <w:rsid w:val="00414061"/>
    <w:rsid w:val="00414929"/>
    <w:rsid w:val="004A7900"/>
    <w:rsid w:val="004C0D07"/>
    <w:rsid w:val="004E1FD6"/>
    <w:rsid w:val="00501528"/>
    <w:rsid w:val="00514448"/>
    <w:rsid w:val="00524188"/>
    <w:rsid w:val="005501E7"/>
    <w:rsid w:val="00557285"/>
    <w:rsid w:val="00591EF9"/>
    <w:rsid w:val="005A1BE5"/>
    <w:rsid w:val="005B4899"/>
    <w:rsid w:val="005D2157"/>
    <w:rsid w:val="00666C53"/>
    <w:rsid w:val="006A0923"/>
    <w:rsid w:val="006B201F"/>
    <w:rsid w:val="006D4866"/>
    <w:rsid w:val="00710312"/>
    <w:rsid w:val="0073492D"/>
    <w:rsid w:val="00765C3D"/>
    <w:rsid w:val="00794DE8"/>
    <w:rsid w:val="008616CE"/>
    <w:rsid w:val="008926E2"/>
    <w:rsid w:val="008C25D2"/>
    <w:rsid w:val="008F0F23"/>
    <w:rsid w:val="009012B2"/>
    <w:rsid w:val="009134AD"/>
    <w:rsid w:val="00A45B3D"/>
    <w:rsid w:val="00A61E0E"/>
    <w:rsid w:val="00A85C76"/>
    <w:rsid w:val="00AA0948"/>
    <w:rsid w:val="00AA51DA"/>
    <w:rsid w:val="00AE6B34"/>
    <w:rsid w:val="00AF44F8"/>
    <w:rsid w:val="00B518F2"/>
    <w:rsid w:val="00B95C8A"/>
    <w:rsid w:val="00C05330"/>
    <w:rsid w:val="00C24E4A"/>
    <w:rsid w:val="00C438B1"/>
    <w:rsid w:val="00C64966"/>
    <w:rsid w:val="00C81BB9"/>
    <w:rsid w:val="00C9261F"/>
    <w:rsid w:val="00CF6AAF"/>
    <w:rsid w:val="00D1596E"/>
    <w:rsid w:val="00D577C6"/>
    <w:rsid w:val="00D674FC"/>
    <w:rsid w:val="00D93A98"/>
    <w:rsid w:val="00DA7A66"/>
    <w:rsid w:val="00E042EE"/>
    <w:rsid w:val="00E526E0"/>
    <w:rsid w:val="00E84DC3"/>
    <w:rsid w:val="00F06F7E"/>
    <w:rsid w:val="00F219AE"/>
    <w:rsid w:val="00FD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A6F0"/>
  <w15:chartTrackingRefBased/>
  <w15:docId w15:val="{A85DB542-CFA1-4322-85EF-AECA5D11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A7A66"/>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14:ligatures w14:val="none"/>
    </w:rPr>
  </w:style>
  <w:style w:type="paragraph" w:styleId="Nagwek2">
    <w:name w:val="heading 2"/>
    <w:basedOn w:val="Normalny"/>
    <w:next w:val="Normalny"/>
    <w:link w:val="Nagwek2Znak"/>
    <w:qFormat/>
    <w:rsid w:val="00DA7A66"/>
    <w:pPr>
      <w:keepNext/>
      <w:spacing w:before="240" w:after="60" w:line="240" w:lineRule="auto"/>
      <w:outlineLvl w:val="1"/>
    </w:pPr>
    <w:rPr>
      <w:rFonts w:ascii="Times New Roman" w:eastAsia="Times New Roman" w:hAnsi="Times New Roman" w:cs="Times New Roman"/>
      <w:b/>
      <w:bCs/>
      <w:iCs/>
      <w:kern w:val="0"/>
      <w:sz w:val="24"/>
      <w:szCs w:val="28"/>
      <w:u w:val="single"/>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
    <w:basedOn w:val="Normalny"/>
    <w:qFormat/>
    <w:rsid w:val="00AA0948"/>
    <w:pPr>
      <w:ind w:left="720"/>
      <w:contextualSpacing/>
    </w:pPr>
  </w:style>
  <w:style w:type="character" w:customStyle="1" w:styleId="Nagwek1Znak">
    <w:name w:val="Nagłówek 1 Znak"/>
    <w:basedOn w:val="Domylnaczcionkaakapitu"/>
    <w:link w:val="Nagwek1"/>
    <w:rsid w:val="00DA7A66"/>
    <w:rPr>
      <w:rFonts w:asciiTheme="majorHAnsi" w:eastAsiaTheme="majorEastAsia" w:hAnsiTheme="majorHAnsi" w:cstheme="majorBidi"/>
      <w:b/>
      <w:bCs/>
      <w:color w:val="2F5496" w:themeColor="accent1" w:themeShade="BF"/>
      <w:kern w:val="0"/>
      <w:sz w:val="28"/>
      <w:szCs w:val="28"/>
      <w14:ligatures w14:val="none"/>
    </w:rPr>
  </w:style>
  <w:style w:type="character" w:customStyle="1" w:styleId="Nagwek2Znak">
    <w:name w:val="Nagłówek 2 Znak"/>
    <w:basedOn w:val="Domylnaczcionkaakapitu"/>
    <w:link w:val="Nagwek2"/>
    <w:rsid w:val="00DA7A66"/>
    <w:rPr>
      <w:rFonts w:ascii="Times New Roman" w:eastAsia="Times New Roman" w:hAnsi="Times New Roman" w:cs="Times New Roman"/>
      <w:b/>
      <w:bCs/>
      <w:iCs/>
      <w:kern w:val="0"/>
      <w:sz w:val="24"/>
      <w:szCs w:val="28"/>
      <w:u w:val="single"/>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11830</Words>
  <Characters>70980</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Żółtowska (RZGW Kraków)</dc:creator>
  <cp:keywords/>
  <dc:description/>
  <cp:lastModifiedBy>Monika Kondracka (RZGW Kraków)</cp:lastModifiedBy>
  <cp:revision>3</cp:revision>
  <dcterms:created xsi:type="dcterms:W3CDTF">2023-05-18T13:19:00Z</dcterms:created>
  <dcterms:modified xsi:type="dcterms:W3CDTF">2023-05-19T09:10:00Z</dcterms:modified>
</cp:coreProperties>
</file>