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2985" w14:textId="71A0FE58" w:rsidR="0023176B" w:rsidRPr="00CB7381" w:rsidRDefault="0023176B" w:rsidP="002E7B38">
      <w:pPr>
        <w:widowControl w:val="0"/>
        <w:spacing w:line="276" w:lineRule="auto"/>
        <w:ind w:left="6663" w:right="-1" w:hanging="283"/>
        <w:rPr>
          <w:rFonts w:ascii="Arial" w:hAnsi="Arial" w:cs="Arial"/>
          <w:bCs/>
          <w:snapToGrid w:val="0"/>
          <w:sz w:val="22"/>
          <w:szCs w:val="22"/>
        </w:rPr>
      </w:pP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Załącznik </w:t>
      </w:r>
      <w:r w:rsidR="00AB57ED" w:rsidRPr="00D1219D">
        <w:rPr>
          <w:rFonts w:ascii="Arial" w:hAnsi="Arial" w:cs="Arial"/>
          <w:bCs/>
          <w:snapToGrid w:val="0"/>
          <w:sz w:val="22"/>
          <w:szCs w:val="22"/>
        </w:rPr>
        <w:t>N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>r</w:t>
      </w:r>
      <w:r w:rsidR="00327BAD" w:rsidRPr="00D1219D">
        <w:rPr>
          <w:rFonts w:ascii="Arial" w:hAnsi="Arial" w:cs="Arial"/>
          <w:bCs/>
          <w:snapToGrid w:val="0"/>
          <w:sz w:val="22"/>
          <w:szCs w:val="22"/>
        </w:rPr>
        <w:t> </w:t>
      </w:r>
      <w:r w:rsidR="00331616" w:rsidRPr="00D1219D">
        <w:rPr>
          <w:rFonts w:ascii="Arial" w:hAnsi="Arial" w:cs="Arial"/>
          <w:bCs/>
          <w:snapToGrid w:val="0"/>
          <w:sz w:val="22"/>
          <w:szCs w:val="22"/>
        </w:rPr>
        <w:t>2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 d</w:t>
      </w:r>
      <w:r w:rsidR="002E7B38">
        <w:rPr>
          <w:rFonts w:ascii="Arial" w:hAnsi="Arial" w:cs="Arial"/>
          <w:bCs/>
          <w:snapToGrid w:val="0"/>
          <w:sz w:val="22"/>
          <w:szCs w:val="22"/>
        </w:rPr>
        <w:t xml:space="preserve">o 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>SIWZ</w:t>
      </w:r>
    </w:p>
    <w:p w14:paraId="2A278299" w14:textId="1A0A472E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</w:t>
      </w:r>
      <w:r w:rsidR="00437B84" w:rsidRPr="00437B84">
        <w:rPr>
          <w:rFonts w:ascii="Arial" w:hAnsi="Arial" w:cs="Arial"/>
          <w:b/>
          <w:iCs/>
          <w:snapToGrid w:val="0"/>
          <w:sz w:val="22"/>
          <w:szCs w:val="22"/>
        </w:rPr>
        <w:t>KZGW/</w:t>
      </w:r>
      <w:r w:rsidR="009A011A">
        <w:rPr>
          <w:rFonts w:ascii="Arial" w:hAnsi="Arial" w:cs="Arial"/>
          <w:b/>
          <w:iCs/>
          <w:snapToGrid w:val="0"/>
          <w:sz w:val="22"/>
          <w:szCs w:val="22"/>
        </w:rPr>
        <w:t>K</w:t>
      </w:r>
      <w:r w:rsidR="008D7796">
        <w:rPr>
          <w:rFonts w:ascii="Arial" w:hAnsi="Arial" w:cs="Arial"/>
          <w:b/>
          <w:iCs/>
          <w:snapToGrid w:val="0"/>
          <w:sz w:val="22"/>
          <w:szCs w:val="22"/>
        </w:rPr>
        <w:t>IT</w:t>
      </w:r>
      <w:r w:rsidR="009A011A">
        <w:rPr>
          <w:rFonts w:ascii="Arial" w:hAnsi="Arial" w:cs="Arial"/>
          <w:b/>
          <w:iCs/>
          <w:snapToGrid w:val="0"/>
          <w:sz w:val="22"/>
          <w:szCs w:val="22"/>
        </w:rPr>
        <w:t>/1</w:t>
      </w:r>
      <w:r w:rsidR="008D7796">
        <w:rPr>
          <w:rFonts w:ascii="Arial" w:hAnsi="Arial" w:cs="Arial"/>
          <w:b/>
          <w:iCs/>
          <w:snapToGrid w:val="0"/>
          <w:sz w:val="22"/>
          <w:szCs w:val="22"/>
        </w:rPr>
        <w:t>25</w:t>
      </w:r>
      <w:r w:rsidR="009A011A">
        <w:rPr>
          <w:rFonts w:ascii="Arial" w:hAnsi="Arial" w:cs="Arial"/>
          <w:b/>
          <w:iCs/>
          <w:snapToGrid w:val="0"/>
          <w:sz w:val="22"/>
          <w:szCs w:val="22"/>
        </w:rPr>
        <w:t>/2020</w:t>
      </w:r>
      <w:r w:rsidR="00437B84" w:rsidRPr="00437B84">
        <w:rPr>
          <w:rFonts w:ascii="Arial" w:hAnsi="Arial" w:cs="Arial"/>
          <w:b/>
          <w:iCs/>
          <w:snapToGrid w:val="0"/>
          <w:sz w:val="22"/>
          <w:szCs w:val="22"/>
        </w:rPr>
        <w:tab/>
        <w:t xml:space="preserve">                                  </w:t>
      </w:r>
    </w:p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6EE0EA35" w14:textId="4A838815" w:rsidR="0023176B" w:rsidRPr="00CB7381" w:rsidRDefault="0023176B" w:rsidP="00CB738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23176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7777777" w:rsidR="0023176B" w:rsidRPr="0023176B" w:rsidRDefault="0023176B" w:rsidP="0023176B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213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FD2E3F">
        <w:trPr>
          <w:trHeight w:val="1167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74957673" w14:textId="0522CCF5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231D7C3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23176B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433AE6FE" w14:textId="3308745B" w:rsidR="0023176B" w:rsidRPr="00CB7381" w:rsidRDefault="0023176B" w:rsidP="00CB7381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6B3EB7DC" w14:textId="47402BCE" w:rsidR="0023176B" w:rsidRPr="00CB7381" w:rsidRDefault="009A011A" w:rsidP="00CB7381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A011A">
        <w:rPr>
          <w:rFonts w:ascii="Arial" w:hAnsi="Arial" w:cs="Arial"/>
          <w:b/>
          <w:sz w:val="22"/>
          <w:szCs w:val="22"/>
        </w:rPr>
        <w:t>FORMULARZ OFERTY</w:t>
      </w:r>
    </w:p>
    <w:p w14:paraId="60205BE5" w14:textId="77777777" w:rsidR="008E4FAA" w:rsidRPr="00FD2E3F" w:rsidRDefault="0023176B" w:rsidP="00CB7381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8E4FAA" w:rsidRPr="00FD2E3F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FD2E3F" w:rsidRDefault="008E4FAA" w:rsidP="00CB7381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Krajowy Zarząd Gospodarki Wodnej</w:t>
      </w:r>
    </w:p>
    <w:p w14:paraId="25C0601B" w14:textId="055AE3D3" w:rsidR="00537F71" w:rsidRPr="00CB7381" w:rsidRDefault="008E4FAA" w:rsidP="00CB7381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ul. </w:t>
      </w:r>
      <w:r w:rsidR="00756F55">
        <w:rPr>
          <w:rFonts w:ascii="Arial" w:hAnsi="Arial" w:cs="Arial"/>
          <w:b/>
          <w:sz w:val="22"/>
          <w:szCs w:val="22"/>
        </w:rPr>
        <w:t>Żelazna 59A</w:t>
      </w:r>
      <w:r w:rsidRPr="00FD2E3F">
        <w:rPr>
          <w:rFonts w:ascii="Arial" w:hAnsi="Arial" w:cs="Arial"/>
          <w:b/>
          <w:sz w:val="22"/>
          <w:szCs w:val="22"/>
        </w:rPr>
        <w:t>, 00-84</w:t>
      </w:r>
      <w:r w:rsidR="00756F55">
        <w:rPr>
          <w:rFonts w:ascii="Arial" w:hAnsi="Arial" w:cs="Arial"/>
          <w:b/>
          <w:sz w:val="22"/>
          <w:szCs w:val="22"/>
        </w:rPr>
        <w:t xml:space="preserve">8 </w:t>
      </w:r>
      <w:r w:rsidRPr="00FD2E3F">
        <w:rPr>
          <w:rFonts w:ascii="Arial" w:hAnsi="Arial" w:cs="Arial"/>
          <w:b/>
          <w:sz w:val="22"/>
          <w:szCs w:val="22"/>
        </w:rPr>
        <w:t>Warszawa</w:t>
      </w:r>
      <w:r w:rsidR="0023176B" w:rsidRPr="00FD2E3F">
        <w:rPr>
          <w:rFonts w:ascii="Arial" w:hAnsi="Arial" w:cs="Arial"/>
          <w:b/>
          <w:sz w:val="22"/>
          <w:szCs w:val="22"/>
        </w:rPr>
        <w:t xml:space="preserve"> </w:t>
      </w:r>
    </w:p>
    <w:p w14:paraId="19ABAFA4" w14:textId="4130F906" w:rsidR="003432AD" w:rsidRDefault="0023176B" w:rsidP="00F0118A">
      <w:pPr>
        <w:widowControl w:val="0"/>
        <w:spacing w:after="6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„</w:t>
      </w:r>
      <w:r w:rsidR="008D7796" w:rsidRPr="008D7796">
        <w:rPr>
          <w:rFonts w:ascii="Arial" w:hAnsi="Arial" w:cs="Arial"/>
          <w:b/>
          <w:snapToGrid w:val="0"/>
          <w:sz w:val="22"/>
          <w:szCs w:val="22"/>
        </w:rPr>
        <w:t>Sieć WAN dla PGW WP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”</w:t>
      </w:r>
      <w:r w:rsidRPr="00781425">
        <w:rPr>
          <w:rFonts w:ascii="Arial" w:hAnsi="Arial" w:cs="Arial"/>
          <w:sz w:val="22"/>
          <w:szCs w:val="22"/>
        </w:rPr>
        <w:t xml:space="preserve"> składamy </w:t>
      </w:r>
      <w:r w:rsidRPr="00781425">
        <w:rPr>
          <w:rFonts w:ascii="Arial" w:hAnsi="Arial" w:cs="Arial"/>
          <w:snapToGrid w:val="0"/>
          <w:sz w:val="22"/>
          <w:szCs w:val="22"/>
        </w:rPr>
        <w:t>nin</w:t>
      </w:r>
      <w:r w:rsidR="00881A5B" w:rsidRPr="00781425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0639D907" w14:textId="77777777" w:rsidR="00881A5B" w:rsidRPr="00C30055" w:rsidRDefault="00881A5B" w:rsidP="008D7796">
      <w:pPr>
        <w:keepNext/>
        <w:widowControl w:val="0"/>
        <w:tabs>
          <w:tab w:val="num" w:pos="426"/>
        </w:tabs>
        <w:suppressAutoHyphens/>
        <w:spacing w:after="60" w:line="120" w:lineRule="auto"/>
        <w:ind w:left="-142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090E8EDD" w14:textId="0A3A889D" w:rsidR="002C46E0" w:rsidRDefault="0023176B" w:rsidP="00CB7381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76F23">
        <w:rPr>
          <w:rFonts w:ascii="Arial" w:hAnsi="Arial" w:cs="Arial"/>
          <w:sz w:val="22"/>
          <w:szCs w:val="22"/>
        </w:rPr>
        <w:t xml:space="preserve">Oferujemy wykonanie </w:t>
      </w:r>
      <w:r w:rsidR="00571A66" w:rsidRPr="00076F23">
        <w:rPr>
          <w:rFonts w:ascii="Arial" w:hAnsi="Arial" w:cs="Arial"/>
          <w:sz w:val="22"/>
          <w:szCs w:val="22"/>
        </w:rPr>
        <w:t xml:space="preserve">całości przedmiotu zamówienia, zgodnie z warunkami zawartymi </w:t>
      </w:r>
      <w:r w:rsidR="00F0118A">
        <w:rPr>
          <w:rFonts w:ascii="Arial" w:hAnsi="Arial" w:cs="Arial"/>
          <w:sz w:val="22"/>
          <w:szCs w:val="22"/>
        </w:rPr>
        <w:br/>
      </w:r>
      <w:r w:rsidR="00571A66" w:rsidRPr="00076F23">
        <w:rPr>
          <w:rFonts w:ascii="Arial" w:hAnsi="Arial" w:cs="Arial"/>
          <w:sz w:val="22"/>
          <w:szCs w:val="22"/>
        </w:rPr>
        <w:t xml:space="preserve">w SIWZ, </w:t>
      </w:r>
      <w:r w:rsidR="000032F1">
        <w:rPr>
          <w:rFonts w:ascii="Arial" w:hAnsi="Arial" w:cs="Arial"/>
          <w:sz w:val="22"/>
          <w:szCs w:val="22"/>
        </w:rPr>
        <w:t>za kwotę</w:t>
      </w:r>
      <w:r w:rsidR="008D7796">
        <w:rPr>
          <w:rFonts w:ascii="Arial" w:hAnsi="Arial" w:cs="Arial"/>
          <w:sz w:val="22"/>
          <w:szCs w:val="22"/>
        </w:rPr>
        <w:t xml:space="preserve">: </w:t>
      </w:r>
    </w:p>
    <w:p w14:paraId="5D7953C0" w14:textId="0B77C7C6" w:rsidR="001C6015" w:rsidRDefault="001C6015" w:rsidP="001C601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</w:t>
      </w:r>
    </w:p>
    <w:tbl>
      <w:tblPr>
        <w:tblW w:w="10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314"/>
        <w:gridCol w:w="2116"/>
        <w:gridCol w:w="1878"/>
        <w:gridCol w:w="2204"/>
      </w:tblGrid>
      <w:tr w:rsidR="008D7796" w:rsidRPr="008D7796" w14:paraId="7A66189E" w14:textId="77777777" w:rsidTr="008D7796">
        <w:trPr>
          <w:trHeight w:hRule="exact"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126D6" w14:textId="77777777" w:rsidR="008D7796" w:rsidRPr="008D7796" w:rsidRDefault="008D7796" w:rsidP="008D7796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B9384" w14:textId="77777777" w:rsidR="008D7796" w:rsidRPr="008D7796" w:rsidRDefault="008D7796" w:rsidP="008D77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71C7F" w14:textId="77777777" w:rsidR="008D7796" w:rsidRPr="008D7796" w:rsidRDefault="008D7796" w:rsidP="008D77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color w:val="000000"/>
                <w:sz w:val="22"/>
                <w:szCs w:val="22"/>
              </w:rPr>
              <w:t>Cena ofertowa netto (zł)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D238D" w14:textId="77777777" w:rsidR="008D7796" w:rsidRPr="008D7796" w:rsidRDefault="008D7796" w:rsidP="008D77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color w:val="000000"/>
                <w:sz w:val="22"/>
                <w:szCs w:val="22"/>
              </w:rPr>
              <w:t>VAT (zł)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9DC53" w14:textId="77777777" w:rsidR="008D7796" w:rsidRPr="008D7796" w:rsidRDefault="008D7796" w:rsidP="008D77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color w:val="000000"/>
                <w:sz w:val="22"/>
                <w:szCs w:val="22"/>
              </w:rPr>
              <w:t>Cena ofertowa brutto (zł)</w:t>
            </w:r>
          </w:p>
        </w:tc>
      </w:tr>
      <w:tr w:rsidR="008D7796" w:rsidRPr="008D7796" w14:paraId="36210030" w14:textId="77777777" w:rsidTr="008D7796">
        <w:trPr>
          <w:trHeight w:hRule="exact"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B55A4" w14:textId="77777777" w:rsidR="008D7796" w:rsidRPr="008D7796" w:rsidRDefault="008D7796" w:rsidP="008D7796">
            <w:pPr>
              <w:ind w:firstLineChars="100" w:firstLine="22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[a]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15250" w14:textId="77777777" w:rsidR="008D7796" w:rsidRPr="008D7796" w:rsidRDefault="008D7796" w:rsidP="008D77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[b]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FA9D1" w14:textId="77777777" w:rsidR="008D7796" w:rsidRPr="008D7796" w:rsidRDefault="008D7796" w:rsidP="008D77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[c]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A033" w14:textId="77777777" w:rsidR="008D7796" w:rsidRPr="008D7796" w:rsidRDefault="008D7796" w:rsidP="008D77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[d]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8A650" w14:textId="77777777" w:rsidR="008D7796" w:rsidRPr="008D7796" w:rsidRDefault="008D7796" w:rsidP="008D77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[e]</w:t>
            </w:r>
          </w:p>
        </w:tc>
      </w:tr>
      <w:tr w:rsidR="008D7796" w:rsidRPr="008D7796" w14:paraId="0D568720" w14:textId="77777777" w:rsidTr="008D7796">
        <w:trPr>
          <w:trHeight w:hRule="exact" w:val="1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102F6" w14:textId="77777777" w:rsidR="008D7796" w:rsidRPr="008D7796" w:rsidRDefault="008D7796" w:rsidP="008D7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B62D2" w14:textId="08A42F24" w:rsidR="008D7796" w:rsidRPr="008D7796" w:rsidRDefault="008D7796" w:rsidP="008D7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Zakup Usług telekomunikacyjnych MPLS wraz ze wsparciem na okres 48 miesięcy (Suma Tabela </w:t>
            </w:r>
            <w:r w:rsidR="008E0DC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8D77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+ Suma Tabela </w:t>
            </w:r>
            <w:r w:rsidR="008E0DC1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8D779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AE8C2" w14:textId="77777777" w:rsidR="008D7796" w:rsidRPr="008D7796" w:rsidRDefault="008D7796" w:rsidP="008D7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0257B" w14:textId="77777777" w:rsidR="008D7796" w:rsidRPr="008D7796" w:rsidRDefault="008D7796" w:rsidP="008D7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AB2B3" w14:textId="77777777" w:rsidR="008D7796" w:rsidRPr="008D7796" w:rsidRDefault="008D7796" w:rsidP="008D7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77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579B195" w14:textId="77777777" w:rsidR="001C65FC" w:rsidRPr="001A66A3" w:rsidRDefault="001C65FC" w:rsidP="001C6015">
      <w:pPr>
        <w:suppressAutoHyphens/>
        <w:spacing w:line="360" w:lineRule="auto"/>
        <w:rPr>
          <w:rFonts w:eastAsia="Arial Unicode MS" w:cs="Calibri"/>
          <w:sz w:val="20"/>
        </w:rPr>
        <w:sectPr w:rsidR="001C65FC" w:rsidRPr="001A66A3" w:rsidSect="002E7B38">
          <w:headerReference w:type="default" r:id="rId11"/>
          <w:footerReference w:type="even" r:id="rId12"/>
          <w:headerReference w:type="first" r:id="rId13"/>
          <w:pgSz w:w="11907" w:h="16840" w:code="9"/>
          <w:pgMar w:top="851" w:right="1418" w:bottom="1418" w:left="1418" w:header="709" w:footer="709" w:gutter="0"/>
          <w:cols w:space="708"/>
          <w:noEndnote/>
          <w:docGrid w:linePitch="326"/>
        </w:sectPr>
      </w:pPr>
    </w:p>
    <w:p w14:paraId="00826821" w14:textId="4B5FFE01" w:rsidR="00DD7234" w:rsidRDefault="000032F1" w:rsidP="000032F1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powyższą kwotę składa się</w:t>
      </w:r>
      <w:r w:rsidR="00DD7234">
        <w:rPr>
          <w:rFonts w:ascii="Arial" w:hAnsi="Arial" w:cs="Arial"/>
          <w:sz w:val="22"/>
          <w:szCs w:val="22"/>
        </w:rPr>
        <w:t>:</w:t>
      </w:r>
    </w:p>
    <w:p w14:paraId="6C2E5192" w14:textId="2C5F9EE6" w:rsidR="0023176B" w:rsidRDefault="00DD7234" w:rsidP="003E0E52">
      <w:pPr>
        <w:tabs>
          <w:tab w:val="left" w:pos="426"/>
        </w:tabs>
        <w:spacing w:before="120" w:after="24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D7234">
        <w:rPr>
          <w:rFonts w:ascii="Arial" w:hAnsi="Arial" w:cs="Arial"/>
          <w:b/>
          <w:bCs/>
          <w:sz w:val="22"/>
          <w:szCs w:val="22"/>
        </w:rPr>
        <w:t>a)</w:t>
      </w:r>
      <w:r w:rsidR="000032F1" w:rsidRPr="00DD7234">
        <w:rPr>
          <w:rFonts w:ascii="Arial" w:hAnsi="Arial" w:cs="Arial"/>
          <w:b/>
          <w:bCs/>
          <w:sz w:val="22"/>
          <w:szCs w:val="22"/>
        </w:rPr>
        <w:t xml:space="preserve"> </w:t>
      </w:r>
      <w:r w:rsidR="001C6015">
        <w:rPr>
          <w:rFonts w:ascii="Arial" w:hAnsi="Arial" w:cs="Arial"/>
          <w:b/>
          <w:bCs/>
          <w:sz w:val="22"/>
          <w:szCs w:val="22"/>
        </w:rPr>
        <w:t xml:space="preserve">Tabela 2 - </w:t>
      </w:r>
      <w:r w:rsidR="000032F1" w:rsidRPr="00DD7234">
        <w:rPr>
          <w:rFonts w:ascii="Arial" w:hAnsi="Arial" w:cs="Arial"/>
          <w:b/>
          <w:bCs/>
          <w:sz w:val="22"/>
          <w:szCs w:val="22"/>
        </w:rPr>
        <w:t>wynagrodzenie za realizację</w:t>
      </w:r>
      <w:r w:rsidR="001C6015">
        <w:rPr>
          <w:rFonts w:ascii="Arial" w:hAnsi="Arial" w:cs="Arial"/>
          <w:b/>
          <w:bCs/>
          <w:sz w:val="22"/>
          <w:szCs w:val="22"/>
        </w:rPr>
        <w:t xml:space="preserve"> usług o których mowa w </w:t>
      </w:r>
      <w:r w:rsidR="001C6015" w:rsidRPr="001C6015">
        <w:rPr>
          <w:rFonts w:ascii="Arial" w:hAnsi="Arial" w:cs="Arial"/>
          <w:b/>
          <w:bCs/>
          <w:sz w:val="22"/>
          <w:szCs w:val="22"/>
        </w:rPr>
        <w:t>§</w:t>
      </w:r>
      <w:r w:rsidR="001C6015">
        <w:rPr>
          <w:rFonts w:ascii="Arial" w:hAnsi="Arial" w:cs="Arial"/>
          <w:b/>
          <w:bCs/>
          <w:sz w:val="22"/>
          <w:szCs w:val="22"/>
        </w:rPr>
        <w:t>2 ust. 2 Umowy</w:t>
      </w:r>
      <w:r w:rsidR="000032F1" w:rsidRPr="00DD7234">
        <w:rPr>
          <w:rFonts w:ascii="Arial" w:hAnsi="Arial" w:cs="Arial"/>
          <w:b/>
          <w:bCs/>
          <w:sz w:val="22"/>
          <w:szCs w:val="22"/>
        </w:rPr>
        <w:t xml:space="preserve"> </w:t>
      </w:r>
      <w:r w:rsidR="00D150A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571A66" w:rsidRPr="00076F23">
        <w:rPr>
          <w:rFonts w:ascii="Arial" w:hAnsi="Arial" w:cs="Arial"/>
          <w:sz w:val="22"/>
          <w:szCs w:val="22"/>
        </w:rPr>
        <w:t>wyliczen</w:t>
      </w:r>
      <w:r w:rsidR="00C65423">
        <w:rPr>
          <w:rFonts w:ascii="Arial" w:hAnsi="Arial" w:cs="Arial"/>
          <w:sz w:val="22"/>
          <w:szCs w:val="22"/>
        </w:rPr>
        <w:t>ia</w:t>
      </w:r>
      <w:r w:rsidR="00571A66" w:rsidRPr="00076F23">
        <w:rPr>
          <w:rFonts w:ascii="Arial" w:hAnsi="Arial" w:cs="Arial"/>
          <w:sz w:val="22"/>
          <w:szCs w:val="22"/>
        </w:rPr>
        <w:t xml:space="preserve"> </w:t>
      </w:r>
      <w:r w:rsidR="00C65423">
        <w:rPr>
          <w:rFonts w:ascii="Arial" w:hAnsi="Arial" w:cs="Arial"/>
          <w:sz w:val="22"/>
          <w:szCs w:val="22"/>
        </w:rPr>
        <w:t>w</w:t>
      </w:r>
      <w:r w:rsidR="00571A66" w:rsidRPr="00076F23">
        <w:rPr>
          <w:rFonts w:ascii="Arial" w:hAnsi="Arial" w:cs="Arial"/>
          <w:sz w:val="22"/>
          <w:szCs w:val="22"/>
        </w:rPr>
        <w:t xml:space="preserve"> tabeli </w:t>
      </w:r>
      <w:r w:rsidR="00C65423">
        <w:rPr>
          <w:rFonts w:ascii="Arial" w:hAnsi="Arial" w:cs="Arial"/>
          <w:sz w:val="22"/>
          <w:szCs w:val="22"/>
        </w:rPr>
        <w:t>poniżej</w:t>
      </w:r>
      <w:r w:rsidR="00571A66" w:rsidRPr="00076F2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726"/>
        <w:gridCol w:w="943"/>
        <w:gridCol w:w="1541"/>
        <w:gridCol w:w="1396"/>
        <w:gridCol w:w="1416"/>
        <w:gridCol w:w="1441"/>
        <w:gridCol w:w="1128"/>
        <w:gridCol w:w="296"/>
        <w:gridCol w:w="598"/>
        <w:gridCol w:w="703"/>
      </w:tblGrid>
      <w:tr w:rsidR="001C65FC" w:rsidRPr="002638F5" w14:paraId="45E46DEA" w14:textId="77777777" w:rsidTr="30F9E919">
        <w:trPr>
          <w:trHeight w:val="64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32BE8A6C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52D12647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 usługi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3CB651DA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lokalizacji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396EECCA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Przepustowość łącza w </w:t>
            </w:r>
            <w:proofErr w:type="spellStart"/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</w:t>
            </w:r>
            <w:proofErr w:type="spellEnd"/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6F7EDDFE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za Lokalizację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71174697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Ilość* Lokalizacji do uruchomienia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24FC0FA9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Planowane przeprowadzki*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74F18329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14:paraId="7041A1A5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20E32A8F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</w:tr>
      <w:tr w:rsidR="001C65FC" w:rsidRPr="002638F5" w14:paraId="2DFA1BEE" w14:textId="77777777" w:rsidTr="30F9E919">
        <w:trPr>
          <w:trHeight w:val="645"/>
        </w:trPr>
        <w:tc>
          <w:tcPr>
            <w:tcW w:w="0" w:type="auto"/>
            <w:vMerge/>
            <w:vAlign w:val="center"/>
            <w:hideMark/>
          </w:tcPr>
          <w:p w14:paraId="67598C29" w14:textId="77777777" w:rsidR="001C65FC" w:rsidRPr="001C65FC" w:rsidRDefault="001C65FC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62FF25" w14:textId="77777777" w:rsidR="001C65FC" w:rsidRPr="001C65FC" w:rsidRDefault="001C65FC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E3311D" w14:textId="77777777" w:rsidR="001C65FC" w:rsidRPr="001C65FC" w:rsidRDefault="001C65FC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E01D59" w14:textId="77777777" w:rsidR="001C65FC" w:rsidRPr="001C65FC" w:rsidRDefault="001C65FC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D2A3E5" w14:textId="77777777" w:rsidR="001C65FC" w:rsidRPr="001C65FC" w:rsidRDefault="001C65FC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E64362" w14:textId="77777777" w:rsidR="001C65FC" w:rsidRPr="001C65FC" w:rsidRDefault="001C65FC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B3F379" w14:textId="77777777" w:rsidR="001C65FC" w:rsidRPr="001C65FC" w:rsidRDefault="001C65FC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903FE0" w14:textId="77777777" w:rsidR="001C65FC" w:rsidRPr="001C65FC" w:rsidRDefault="001C65FC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8EF42D4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DE3794E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zł</w:t>
            </w:r>
          </w:p>
        </w:tc>
        <w:tc>
          <w:tcPr>
            <w:tcW w:w="0" w:type="auto"/>
            <w:vMerge/>
            <w:vAlign w:val="center"/>
            <w:hideMark/>
          </w:tcPr>
          <w:p w14:paraId="1AB1B1AE" w14:textId="77777777" w:rsidR="001C65FC" w:rsidRPr="001C65FC" w:rsidRDefault="001C65FC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5FC" w:rsidRPr="002638F5" w14:paraId="1492E203" w14:textId="77777777" w:rsidTr="30F9E919">
        <w:trPr>
          <w:trHeight w:val="28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0E4A62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48720A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4B946C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899BD8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2C988B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9E4E417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0F06CC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847BAD" w14:textId="77777777" w:rsidR="001C65FC" w:rsidRPr="001C65FC" w:rsidRDefault="001C65FC" w:rsidP="001C6015">
            <w:pPr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H=(F+G)</w:t>
            </w:r>
            <w:proofErr w:type="spellStart"/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898532" w14:textId="024EEB43" w:rsidR="001C65FC" w:rsidRPr="001C65FC" w:rsidRDefault="009D0EFB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C7B7D7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J=</w:t>
            </w:r>
            <w:proofErr w:type="spellStart"/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Hxl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E4836D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K=H+J</w:t>
            </w:r>
          </w:p>
        </w:tc>
      </w:tr>
      <w:tr w:rsidR="001C65FC" w:rsidRPr="002638F5" w14:paraId="418D9D9F" w14:textId="77777777" w:rsidTr="30F9E919">
        <w:trPr>
          <w:trHeight w:val="49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F558D7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1C5E2273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Jednorazowe wynagrodzenie za instalację Łączy i uruchomienie Usługi MPLS lub przeniesienie Łączy do nowej Lokalizacji w związku ze zmianą siedziby lub adresu Lokalizacji lub dodaniem nowej Lokalizacji na podstawie Zlecenia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625C504B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NW / ZZ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A814822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Podstawowe 25 i Zapasowe 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B8EFA2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CDE4ED" w14:textId="473DF5C0" w:rsidR="000F566E" w:rsidRPr="001C65FC" w:rsidRDefault="000F566E" w:rsidP="000F56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5900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D45873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521377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C16DFB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A52766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E55F80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5FC" w:rsidRPr="002638F5" w14:paraId="70913FB1" w14:textId="77777777" w:rsidTr="30F9E919">
        <w:trPr>
          <w:trHeight w:val="49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0E4BACB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11DEFC61" w14:textId="77777777" w:rsidR="001C65FC" w:rsidRPr="001C65FC" w:rsidRDefault="001C65FC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84C7D1" w14:textId="77777777" w:rsidR="001C65FC" w:rsidRPr="001C65FC" w:rsidRDefault="001C65FC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F267B5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Podstawowe 50 i Zapasowe 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8148DF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D55CBD" w14:textId="2F099EDE" w:rsidR="001C65FC" w:rsidRPr="001C65FC" w:rsidRDefault="00FA0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53B4AD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47079F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FC3022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CF6C3C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77F225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5FC" w:rsidRPr="002638F5" w14:paraId="5C2AC78E" w14:textId="77777777" w:rsidTr="30F9E919">
        <w:trPr>
          <w:trHeight w:val="49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4569BB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74F5EB4B" w14:textId="77777777" w:rsidR="001C65FC" w:rsidRPr="001C65FC" w:rsidRDefault="001C65FC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509D93" w14:textId="77777777" w:rsidR="001C65FC" w:rsidRPr="001C65FC" w:rsidRDefault="001C65FC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B9D7A9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Podstawowe 100 i Zapasowe 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933E45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C8A8AC" w14:textId="6204122C" w:rsidR="00FA05FC" w:rsidRPr="001C65FC" w:rsidRDefault="00FA05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30F9E91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145803AC" w:rsidRPr="30F9E919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FB8C87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4AD9CE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92879B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6921FF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4A0190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5FC" w:rsidRPr="002638F5" w14:paraId="69F270C1" w14:textId="77777777" w:rsidTr="30F9E919">
        <w:trPr>
          <w:trHeight w:val="49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0366F0B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734EFEBE" w14:textId="77777777" w:rsidR="001C65FC" w:rsidRPr="001C65FC" w:rsidRDefault="001C65FC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8FA1B4" w14:textId="77777777" w:rsidR="001C65FC" w:rsidRPr="001C65FC" w:rsidRDefault="001C65FC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93B58C5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Podstawowe 250 i Zapasowe 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C96A5C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0241BB" w14:textId="772DA7A5" w:rsidR="001C65FC" w:rsidRPr="001C65FC" w:rsidRDefault="00DC741B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30F9E919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1607EA1D" w:rsidRPr="30F9E91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A09BF1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8B53E1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1DA4B8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4519B6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0F8200E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5FC" w:rsidRPr="002638F5" w14:paraId="6780F2DA" w14:textId="77777777" w:rsidTr="30F9E919">
        <w:trPr>
          <w:trHeight w:val="49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DC9ABF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14:paraId="6E2943D0" w14:textId="77777777" w:rsidR="001C65FC" w:rsidRPr="001C65FC" w:rsidRDefault="001C65FC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01B65C5" w14:textId="03DD5D13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RZ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1BFCEC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Podstawowe 800 i Zapasowe 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C2D914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0EAB1C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C718A8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A09A371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D03204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1BA8FA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2E83BE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5FC" w:rsidRPr="002638F5" w14:paraId="65E134F9" w14:textId="77777777" w:rsidTr="30F9E919">
        <w:trPr>
          <w:trHeight w:val="49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F18570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14:paraId="4498F746" w14:textId="77777777" w:rsidR="001C65FC" w:rsidRPr="001C65FC" w:rsidRDefault="001C65FC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530D40" w14:textId="1E415E61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KZ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301B66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Podstawowe 1000 i Zapasowe 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981F60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2F88183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8D5E0D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5DDBEF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CB370B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0B64F4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2CDB2E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5FC" w:rsidRPr="002638F5" w14:paraId="5A903F60" w14:textId="77777777" w:rsidTr="30F9E919">
        <w:trPr>
          <w:trHeight w:val="49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BA1651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14:paraId="7CF6DD71" w14:textId="77777777" w:rsidR="001C65FC" w:rsidRPr="001C65FC" w:rsidRDefault="001C65FC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9A24D9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CP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8468C8" w14:textId="54B9D17D" w:rsidR="001C65FC" w:rsidRPr="001C65FC" w:rsidRDefault="00A230F4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Podstawowe 1000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 xml:space="preserve"> i Zapasowe 1000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B4933A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80F85B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C47E31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2A1469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5DEEAA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99C69A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64C96D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5FC" w:rsidRPr="002638F5" w14:paraId="14A67917" w14:textId="77777777" w:rsidTr="30F9E919">
        <w:trPr>
          <w:trHeight w:val="49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DC2B7A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1B7CCCDA" w14:textId="77777777" w:rsidR="001C65FC" w:rsidRPr="001C65FC" w:rsidRDefault="001C65FC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CB7F78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CZ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E5E1E2" w14:textId="77A681F2" w:rsidR="001C65FC" w:rsidRPr="001C65FC" w:rsidRDefault="00A230F4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Podstawowe 1000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 xml:space="preserve"> i Zapasowe 1000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1752EC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D50DEF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8480BC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4B9041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E9CCED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678C98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897DA8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5FC" w:rsidRPr="002638F5" w14:paraId="5D270F62" w14:textId="77777777" w:rsidTr="30F9E919">
        <w:trPr>
          <w:trHeight w:val="49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801FED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3B55A642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Jednorazowe wynagrodzenie za instalację i uruchomienie Łącza punkt-punkt lub przeniesienie Łączy do nowej Lokalizacji w związku ze zmianą siedziby lub adresu Lokalizacji lub dodaniem nowej Lokalizacji na podstawie Zlecenia wraz z dostarczeniem wkładek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D7FFAD" w14:textId="4CCE803C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CP - KZ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78778C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8F1EAF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98FDE8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51A16C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AA74B0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4B7693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10E24F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C6C2AC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5FC" w:rsidRPr="002638F5" w14:paraId="2258AA0F" w14:textId="77777777" w:rsidTr="30F9E919">
        <w:trPr>
          <w:trHeight w:val="111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8606B5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14:paraId="36BC1B02" w14:textId="77777777" w:rsidR="001C65FC" w:rsidRPr="001C65FC" w:rsidRDefault="001C65FC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64D99D" w14:textId="291A6533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CZ - KZ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FD5D96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EFC1F80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95173CD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D45484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0BB2C03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9443AF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F56D2F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B6A9165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5FC" w:rsidRPr="002638F5" w14:paraId="4FBCA15E" w14:textId="77777777" w:rsidTr="30F9E919">
        <w:trPr>
          <w:trHeight w:val="390"/>
        </w:trPr>
        <w:tc>
          <w:tcPr>
            <w:tcW w:w="0" w:type="auto"/>
            <w:gridSpan w:val="7"/>
            <w:shd w:val="clear" w:color="auto" w:fill="FFFFFF" w:themeFill="background1"/>
            <w:vAlign w:val="center"/>
            <w:hideMark/>
          </w:tcPr>
          <w:p w14:paraId="3E80B72C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FFF5E3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  <w:hideMark/>
          </w:tcPr>
          <w:p w14:paraId="7888FCAC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525263" w14:textId="77777777" w:rsidR="001C65FC" w:rsidRPr="001C65FC" w:rsidRDefault="001C65FC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1C65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2F7C35" w14:textId="77777777" w:rsidR="001C65FC" w:rsidRPr="001C65FC" w:rsidRDefault="001C65FC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5FC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</w:tr>
    </w:tbl>
    <w:p w14:paraId="6C62C050" w14:textId="77777777" w:rsidR="001C65FC" w:rsidRPr="001C65FC" w:rsidRDefault="001C65FC" w:rsidP="001C65FC">
      <w:pPr>
        <w:rPr>
          <w:rFonts w:ascii="Arial" w:hAnsi="Arial" w:cs="Arial"/>
          <w:sz w:val="18"/>
          <w:szCs w:val="18"/>
        </w:rPr>
      </w:pPr>
      <w:r w:rsidRPr="001C65FC">
        <w:rPr>
          <w:rFonts w:ascii="Arial" w:hAnsi="Arial" w:cs="Arial"/>
          <w:sz w:val="18"/>
          <w:szCs w:val="18"/>
        </w:rPr>
        <w:t xml:space="preserve">* </w:t>
      </w:r>
      <w:bookmarkStart w:id="0" w:name="_Hlk56602635"/>
      <w:r w:rsidRPr="001C65FC">
        <w:rPr>
          <w:rFonts w:ascii="Arial" w:hAnsi="Arial" w:cs="Arial"/>
          <w:sz w:val="18"/>
          <w:szCs w:val="18"/>
        </w:rPr>
        <w:t>Podane przez Zamawiającego w Tabeli ilości (kol. F i G) stanowią wartości wyłącznie szacunkowe mające na celu porównanie ofert. Faktyczna ilość Lokalizacji będzie wynikać z rzeczywistych potrzeb Zamawiającego</w:t>
      </w:r>
      <w:bookmarkEnd w:id="0"/>
      <w:r w:rsidRPr="001C65FC">
        <w:rPr>
          <w:rFonts w:ascii="Arial" w:hAnsi="Arial" w:cs="Arial"/>
          <w:sz w:val="18"/>
          <w:szCs w:val="18"/>
        </w:rPr>
        <w:t>.</w:t>
      </w:r>
    </w:p>
    <w:p w14:paraId="2378AA3C" w14:textId="3B594C17" w:rsidR="001C65FC" w:rsidRPr="001C65FC" w:rsidRDefault="001C65FC" w:rsidP="001C65FC">
      <w:pPr>
        <w:rPr>
          <w:rFonts w:ascii="Arial" w:hAnsi="Arial" w:cs="Arial"/>
          <w:sz w:val="18"/>
          <w:szCs w:val="18"/>
        </w:rPr>
      </w:pPr>
      <w:r w:rsidRPr="001C65FC">
        <w:rPr>
          <w:rFonts w:ascii="Arial" w:hAnsi="Arial" w:cs="Arial"/>
          <w:sz w:val="18"/>
          <w:szCs w:val="18"/>
        </w:rPr>
        <w:t xml:space="preserve">** Cena brutto za realizację zamówienia w zakresie wskazanym w Tabeli </w:t>
      </w:r>
      <w:r w:rsidR="007F65AB">
        <w:rPr>
          <w:rFonts w:ascii="Arial" w:hAnsi="Arial" w:cs="Arial"/>
          <w:sz w:val="18"/>
          <w:szCs w:val="18"/>
        </w:rPr>
        <w:t>2</w:t>
      </w:r>
      <w:r w:rsidRPr="001C65FC">
        <w:rPr>
          <w:rFonts w:ascii="Arial" w:hAnsi="Arial" w:cs="Arial"/>
          <w:sz w:val="18"/>
          <w:szCs w:val="18"/>
        </w:rPr>
        <w:t xml:space="preserve"> Formularza Ofertowego nie może przekroczyć kwoty brutto stanowiącej równowartość 15% kwoty łącznej ceny oferowanej brutto określonej w tabeli </w:t>
      </w:r>
      <w:r w:rsidR="001C6015">
        <w:rPr>
          <w:rFonts w:ascii="Arial" w:hAnsi="Arial" w:cs="Arial"/>
          <w:sz w:val="18"/>
          <w:szCs w:val="18"/>
        </w:rPr>
        <w:t>1</w:t>
      </w:r>
      <w:r w:rsidRPr="001C65FC">
        <w:rPr>
          <w:rFonts w:ascii="Arial" w:hAnsi="Arial" w:cs="Arial"/>
          <w:sz w:val="18"/>
          <w:szCs w:val="18"/>
        </w:rPr>
        <w:t xml:space="preserve"> Formularza Ofertowego.</w:t>
      </w:r>
    </w:p>
    <w:p w14:paraId="5B5ED3D3" w14:textId="5FF13033" w:rsidR="001C65FC" w:rsidRDefault="001C65FC" w:rsidP="00F0118A">
      <w:pPr>
        <w:tabs>
          <w:tab w:val="left" w:pos="426"/>
        </w:tabs>
        <w:spacing w:before="120" w:after="240" w:line="276" w:lineRule="auto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575B21AB" w14:textId="7F65CF80" w:rsidR="00DD7234" w:rsidRDefault="00DD7234" w:rsidP="00E0328D">
      <w:pPr>
        <w:tabs>
          <w:tab w:val="left" w:pos="426"/>
        </w:tabs>
        <w:spacing w:before="120" w:after="240" w:line="276" w:lineRule="auto"/>
        <w:ind w:left="426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DD7234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b) </w:t>
      </w:r>
      <w:r w:rsidR="001C6015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Tabela 3 - </w:t>
      </w:r>
      <w:r w:rsidRPr="00DD7234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wynagrodzenie za świadczenie</w:t>
      </w:r>
      <w:r w:rsidR="001C6015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48 miesięcznej</w:t>
      </w:r>
      <w:r w:rsidRPr="00DD7234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</w:t>
      </w:r>
      <w:r w:rsidR="001C6015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usługi MPLS</w:t>
      </w:r>
      <w:r w:rsidR="0004676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: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744"/>
        <w:gridCol w:w="1101"/>
        <w:gridCol w:w="2035"/>
        <w:gridCol w:w="2066"/>
        <w:gridCol w:w="1146"/>
        <w:gridCol w:w="1033"/>
        <w:gridCol w:w="897"/>
        <w:gridCol w:w="1009"/>
        <w:gridCol w:w="1066"/>
        <w:gridCol w:w="1276"/>
      </w:tblGrid>
      <w:tr w:rsidR="001C6015" w:rsidRPr="0025622A" w14:paraId="0E4B945D" w14:textId="77777777" w:rsidTr="30F9E919">
        <w:trPr>
          <w:trHeight w:val="651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54E6FB08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C394FFA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 usługi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7DBDFD23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Lokalizacji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7CA52750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Przepustowość łącza w </w:t>
            </w:r>
            <w:proofErr w:type="spellStart"/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</w:t>
            </w:r>
            <w:proofErr w:type="spellEnd"/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66E23527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(za Lokalizację)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0F1DF436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lokalizacji*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0B2E6355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Ilość* miesięcy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0DA571B3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F078DE3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FDAF73B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</w:tr>
      <w:tr w:rsidR="001C6015" w:rsidRPr="0025622A" w14:paraId="6DFF73F5" w14:textId="77777777" w:rsidTr="30F9E919">
        <w:trPr>
          <w:trHeight w:val="651"/>
        </w:trPr>
        <w:tc>
          <w:tcPr>
            <w:tcW w:w="0" w:type="auto"/>
            <w:vMerge/>
            <w:vAlign w:val="center"/>
            <w:hideMark/>
          </w:tcPr>
          <w:p w14:paraId="04876611" w14:textId="77777777" w:rsidR="001C6015" w:rsidRPr="009E1C38" w:rsidRDefault="001C6015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14:paraId="59634914" w14:textId="77777777" w:rsidR="001C6015" w:rsidRPr="009E1C38" w:rsidRDefault="001C6015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F7793A" w14:textId="77777777" w:rsidR="001C6015" w:rsidRPr="009E1C38" w:rsidRDefault="001C6015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F294AA" w14:textId="77777777" w:rsidR="001C6015" w:rsidRPr="009E1C38" w:rsidRDefault="001C6015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E1B7E" w14:textId="77777777" w:rsidR="001C6015" w:rsidRPr="009E1C38" w:rsidRDefault="001C6015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B19388" w14:textId="77777777" w:rsidR="001C6015" w:rsidRPr="009E1C38" w:rsidRDefault="001C6015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758B50" w14:textId="77777777" w:rsidR="001C6015" w:rsidRPr="009E1C38" w:rsidRDefault="001C6015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6E8422" w14:textId="77777777" w:rsidR="001C6015" w:rsidRPr="009E1C38" w:rsidRDefault="001C6015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  <w:vAlign w:val="center"/>
            <w:hideMark/>
          </w:tcPr>
          <w:p w14:paraId="03CFE0CD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14:paraId="58EFC0C8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zł</w:t>
            </w:r>
          </w:p>
        </w:tc>
        <w:tc>
          <w:tcPr>
            <w:tcW w:w="1276" w:type="dxa"/>
            <w:vMerge/>
            <w:vAlign w:val="center"/>
            <w:hideMark/>
          </w:tcPr>
          <w:p w14:paraId="00C3AE39" w14:textId="77777777" w:rsidR="001C6015" w:rsidRPr="009E1C38" w:rsidRDefault="001C6015" w:rsidP="001C6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015" w:rsidRPr="0025622A" w14:paraId="1968E17F" w14:textId="77777777" w:rsidTr="30F9E919">
        <w:trPr>
          <w:trHeight w:val="333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106122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745" w:type="dxa"/>
            <w:shd w:val="clear" w:color="auto" w:fill="FFFFFF" w:themeFill="background1"/>
            <w:vAlign w:val="center"/>
            <w:hideMark/>
          </w:tcPr>
          <w:p w14:paraId="1B6B46B8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84D3F0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C388E2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67391E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0706D8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9E693B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37D154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H=</w:t>
            </w:r>
            <w:proofErr w:type="spellStart"/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ExFxG</w:t>
            </w:r>
            <w:proofErr w:type="spellEnd"/>
          </w:p>
        </w:tc>
        <w:tc>
          <w:tcPr>
            <w:tcW w:w="1009" w:type="dxa"/>
            <w:shd w:val="clear" w:color="auto" w:fill="FFFFFF" w:themeFill="background1"/>
            <w:vAlign w:val="center"/>
            <w:hideMark/>
          </w:tcPr>
          <w:p w14:paraId="2E6655A3" w14:textId="38B73E8A" w:rsidR="001C6015" w:rsidRPr="009E1C38" w:rsidRDefault="00F53DF6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66" w:type="dxa"/>
            <w:shd w:val="clear" w:color="auto" w:fill="FFFFFF" w:themeFill="background1"/>
            <w:vAlign w:val="center"/>
            <w:hideMark/>
          </w:tcPr>
          <w:p w14:paraId="26F02B0E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J=</w:t>
            </w:r>
            <w:proofErr w:type="spellStart"/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Hxl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6B06D95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K=H+J</w:t>
            </w:r>
          </w:p>
        </w:tc>
      </w:tr>
      <w:tr w:rsidR="005900C7" w:rsidRPr="0025622A" w14:paraId="5A63AF27" w14:textId="77777777" w:rsidTr="30F9E919">
        <w:trPr>
          <w:trHeight w:val="492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9F7BFB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5" w:type="dxa"/>
            <w:vMerge w:val="restart"/>
            <w:shd w:val="clear" w:color="auto" w:fill="FFFFFF" w:themeFill="background1"/>
            <w:vAlign w:val="center"/>
            <w:hideMark/>
          </w:tcPr>
          <w:p w14:paraId="6C644AE3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Miesięczny abonament za korzystanie z Usługi MPLS (w tym Łączy i Urządzeń)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5E99C639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NW / ZZ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5657F1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Podstawowe 25 i Zapasowe 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788D39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CE80EC" w14:textId="6A6069B5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34C6EF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  <w:p w14:paraId="42C09990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D001E0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shd w:val="clear" w:color="auto" w:fill="FFFFFF" w:themeFill="background1"/>
            <w:vAlign w:val="center"/>
            <w:hideMark/>
          </w:tcPr>
          <w:p w14:paraId="53E4E30A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FFFFFF" w:themeFill="background1"/>
            <w:vAlign w:val="center"/>
            <w:hideMark/>
          </w:tcPr>
          <w:p w14:paraId="0EE6C96F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6CA4FC9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00C7" w:rsidRPr="0025622A" w14:paraId="654E5ACB" w14:textId="77777777" w:rsidTr="30F9E919">
        <w:trPr>
          <w:trHeight w:val="492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4362E7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5" w:type="dxa"/>
            <w:vMerge/>
            <w:vAlign w:val="center"/>
            <w:hideMark/>
          </w:tcPr>
          <w:p w14:paraId="5D361BCC" w14:textId="77777777" w:rsidR="005900C7" w:rsidRPr="009E1C38" w:rsidRDefault="005900C7" w:rsidP="00590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D53FD1" w14:textId="77777777" w:rsidR="005900C7" w:rsidRPr="009E1C38" w:rsidRDefault="005900C7" w:rsidP="00590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FE258B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Podstawowe 50 i Zapasowe 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F31FA2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117766" w14:textId="0FC445C9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51E4CF7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  <w:p w14:paraId="767B4917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AFDB62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shd w:val="clear" w:color="auto" w:fill="FFFFFF" w:themeFill="background1"/>
            <w:vAlign w:val="center"/>
            <w:hideMark/>
          </w:tcPr>
          <w:p w14:paraId="5F802B52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FFFFFF" w:themeFill="background1"/>
            <w:vAlign w:val="center"/>
            <w:hideMark/>
          </w:tcPr>
          <w:p w14:paraId="530AD835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21546EA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00C7" w:rsidRPr="0025622A" w14:paraId="38368466" w14:textId="77777777" w:rsidTr="30F9E919">
        <w:trPr>
          <w:trHeight w:val="492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FE0B25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5" w:type="dxa"/>
            <w:vMerge/>
            <w:vAlign w:val="center"/>
            <w:hideMark/>
          </w:tcPr>
          <w:p w14:paraId="71FE4568" w14:textId="77777777" w:rsidR="005900C7" w:rsidRPr="009E1C38" w:rsidRDefault="005900C7" w:rsidP="00590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B9A51C" w14:textId="77777777" w:rsidR="005900C7" w:rsidRPr="009E1C38" w:rsidRDefault="005900C7" w:rsidP="00590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00069A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Podstawowe 100 i Zapasowe 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0A1D36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0F5D3C" w14:textId="49AC184F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30F9E91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61AA8005" w:rsidRPr="30F9E919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A789E9D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  <w:p w14:paraId="7069C260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52D8CF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shd w:val="clear" w:color="auto" w:fill="FFFFFF" w:themeFill="background1"/>
            <w:vAlign w:val="center"/>
            <w:hideMark/>
          </w:tcPr>
          <w:p w14:paraId="19544176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FFFFFF" w:themeFill="background1"/>
            <w:vAlign w:val="center"/>
            <w:hideMark/>
          </w:tcPr>
          <w:p w14:paraId="5060118D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08E2538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00C7" w:rsidRPr="0025622A" w14:paraId="65D1A72C" w14:textId="77777777" w:rsidTr="30F9E919">
        <w:trPr>
          <w:trHeight w:val="492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821998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5" w:type="dxa"/>
            <w:vMerge/>
            <w:vAlign w:val="center"/>
            <w:hideMark/>
          </w:tcPr>
          <w:p w14:paraId="001C9C36" w14:textId="77777777" w:rsidR="005900C7" w:rsidRPr="009E1C38" w:rsidRDefault="005900C7" w:rsidP="00590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A17BBD" w14:textId="77777777" w:rsidR="005900C7" w:rsidRPr="009E1C38" w:rsidRDefault="005900C7" w:rsidP="00590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14DD60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Podstawowe 250 i Zapasowe 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7D7A54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CAA2D0" w14:textId="736E6A8A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30F9E919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4A312A8A" w:rsidRPr="30F9E91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DD4C52D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  <w:p w14:paraId="269D315B" w14:textId="77777777" w:rsidR="005900C7" w:rsidRPr="009E1C38" w:rsidRDefault="005900C7" w:rsidP="00590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7B3A02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shd w:val="clear" w:color="auto" w:fill="FFFFFF" w:themeFill="background1"/>
            <w:vAlign w:val="center"/>
            <w:hideMark/>
          </w:tcPr>
          <w:p w14:paraId="4D6D69A5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FFFFFF" w:themeFill="background1"/>
            <w:vAlign w:val="center"/>
            <w:hideMark/>
          </w:tcPr>
          <w:p w14:paraId="797AAFC9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2B6B1D8" w14:textId="77777777" w:rsidR="005900C7" w:rsidRPr="009E1C38" w:rsidRDefault="005900C7" w:rsidP="005900C7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C741B" w:rsidRPr="0025622A" w14:paraId="4CBC4EF7" w14:textId="77777777" w:rsidTr="30F9E919">
        <w:trPr>
          <w:trHeight w:val="492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073EFE" w14:textId="77777777" w:rsidR="00DC741B" w:rsidRPr="009E1C38" w:rsidRDefault="00DC741B" w:rsidP="00DC7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5" w:type="dxa"/>
            <w:vMerge/>
            <w:vAlign w:val="center"/>
            <w:hideMark/>
          </w:tcPr>
          <w:p w14:paraId="2C08615A" w14:textId="77777777" w:rsidR="00DC741B" w:rsidRPr="009E1C38" w:rsidRDefault="00DC741B" w:rsidP="00DC74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8B93AF" w14:textId="74A9227A" w:rsidR="00DC741B" w:rsidRPr="009E1C38" w:rsidRDefault="00DC741B" w:rsidP="00DC7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RZ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AD802E" w14:textId="77777777" w:rsidR="00DC741B" w:rsidRPr="009E1C38" w:rsidRDefault="00DC741B" w:rsidP="00DC7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Podstawowe 800 i Zapasowe 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1B5C3A" w14:textId="77777777" w:rsidR="00DC741B" w:rsidRPr="009E1C38" w:rsidRDefault="00DC741B" w:rsidP="00DC741B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ADC5C2" w14:textId="51586EC7" w:rsidR="00DC741B" w:rsidRPr="009E1C38" w:rsidRDefault="00DC741B" w:rsidP="00DC7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D886F28" w14:textId="77777777" w:rsidR="00DC741B" w:rsidRPr="009E1C38" w:rsidRDefault="00DC741B" w:rsidP="00DC74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  <w:p w14:paraId="661D168A" w14:textId="77777777" w:rsidR="00DC741B" w:rsidRPr="009E1C38" w:rsidRDefault="00DC741B" w:rsidP="00DC7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F69124" w14:textId="77777777" w:rsidR="00DC741B" w:rsidRPr="009E1C38" w:rsidRDefault="00DC741B" w:rsidP="00DC741B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shd w:val="clear" w:color="auto" w:fill="FFFFFF" w:themeFill="background1"/>
            <w:vAlign w:val="center"/>
            <w:hideMark/>
          </w:tcPr>
          <w:p w14:paraId="022ABFDD" w14:textId="77777777" w:rsidR="00DC741B" w:rsidRPr="009E1C38" w:rsidRDefault="00DC741B" w:rsidP="00DC741B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FFFFFF" w:themeFill="background1"/>
            <w:vAlign w:val="center"/>
            <w:hideMark/>
          </w:tcPr>
          <w:p w14:paraId="3D0F3416" w14:textId="77777777" w:rsidR="00DC741B" w:rsidRPr="009E1C38" w:rsidRDefault="00DC741B" w:rsidP="00DC741B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B4E0FAE" w14:textId="77777777" w:rsidR="00DC741B" w:rsidRPr="009E1C38" w:rsidRDefault="00DC741B" w:rsidP="00DC741B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015" w:rsidRPr="0025622A" w14:paraId="087C47CD" w14:textId="77777777" w:rsidTr="30F9E919">
        <w:trPr>
          <w:trHeight w:val="492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2E41E1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5" w:type="dxa"/>
            <w:vMerge/>
            <w:vAlign w:val="center"/>
            <w:hideMark/>
          </w:tcPr>
          <w:p w14:paraId="5CA24102" w14:textId="77777777" w:rsidR="001C6015" w:rsidRPr="009E1C38" w:rsidRDefault="001C6015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A4D5B2" w14:textId="179C9111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KZ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A7040C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Podstawowe 1000 i Zapasowe 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534043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D52680" w14:textId="489E97F1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F32E661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  <w:p w14:paraId="2EBCBD9A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C296C9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shd w:val="clear" w:color="auto" w:fill="FFFFFF" w:themeFill="background1"/>
            <w:vAlign w:val="center"/>
            <w:hideMark/>
          </w:tcPr>
          <w:p w14:paraId="591F6EB1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FFFFFF" w:themeFill="background1"/>
            <w:vAlign w:val="center"/>
            <w:hideMark/>
          </w:tcPr>
          <w:p w14:paraId="25E655B1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0723587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015" w:rsidRPr="0025622A" w14:paraId="287812C3" w14:textId="77777777" w:rsidTr="30F9E919">
        <w:trPr>
          <w:trHeight w:val="349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DB2917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5" w:type="dxa"/>
            <w:vMerge/>
            <w:vAlign w:val="center"/>
            <w:hideMark/>
          </w:tcPr>
          <w:p w14:paraId="4CC411E0" w14:textId="77777777" w:rsidR="001C6015" w:rsidRPr="009E1C38" w:rsidRDefault="001C6015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EE92E6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CP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8630D6" w14:textId="0737D59E" w:rsidR="001C6015" w:rsidRPr="009E1C38" w:rsidRDefault="003B53D1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Podstawowe 10000 i Zapasowe 10000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0C4CD3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EBEE47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E20F966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  <w:p w14:paraId="020CB592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9E4ABA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shd w:val="clear" w:color="auto" w:fill="FFFFFF" w:themeFill="background1"/>
            <w:vAlign w:val="center"/>
            <w:hideMark/>
          </w:tcPr>
          <w:p w14:paraId="1FA58D41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FFFFFF" w:themeFill="background1"/>
            <w:vAlign w:val="center"/>
            <w:hideMark/>
          </w:tcPr>
          <w:p w14:paraId="2D28AC43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C656248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015" w:rsidRPr="0025622A" w14:paraId="47F6433D" w14:textId="77777777" w:rsidTr="30F9E919">
        <w:trPr>
          <w:trHeight w:val="349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749BEF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5" w:type="dxa"/>
            <w:vMerge/>
            <w:vAlign w:val="center"/>
            <w:hideMark/>
          </w:tcPr>
          <w:p w14:paraId="118ED22E" w14:textId="77777777" w:rsidR="001C6015" w:rsidRPr="009E1C38" w:rsidRDefault="001C6015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21E496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CZ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4B18F9" w14:textId="040AB271" w:rsidR="001C6015" w:rsidRPr="009E1C38" w:rsidRDefault="003B53D1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Podstawowe 10000 i Zapasowe 10000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09D110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A62D07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F1A33B1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  <w:p w14:paraId="5B3DF872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712406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shd w:val="clear" w:color="auto" w:fill="FFFFFF" w:themeFill="background1"/>
            <w:vAlign w:val="center"/>
            <w:hideMark/>
          </w:tcPr>
          <w:p w14:paraId="567FE89F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FFFFFF" w:themeFill="background1"/>
            <w:vAlign w:val="center"/>
            <w:hideMark/>
          </w:tcPr>
          <w:p w14:paraId="040C1214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E1E3579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015" w:rsidRPr="0025622A" w14:paraId="43888C6A" w14:textId="77777777" w:rsidTr="30F9E919">
        <w:trPr>
          <w:trHeight w:val="349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7E64A9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45" w:type="dxa"/>
            <w:vMerge w:val="restart"/>
            <w:shd w:val="clear" w:color="auto" w:fill="FFFFFF" w:themeFill="background1"/>
            <w:vAlign w:val="center"/>
            <w:hideMark/>
          </w:tcPr>
          <w:p w14:paraId="04E877A6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Miesięczny (abonament) za korzystanie z Łącza punkt-punkt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542BD05" w14:textId="6C75FEA2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CP-KZ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5A5EFA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FA87D1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394573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72A3588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  <w:p w14:paraId="79545355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0DD52C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shd w:val="clear" w:color="auto" w:fill="FFFFFF" w:themeFill="background1"/>
            <w:vAlign w:val="center"/>
            <w:hideMark/>
          </w:tcPr>
          <w:p w14:paraId="34B7C50A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FFFFFF" w:themeFill="background1"/>
            <w:vAlign w:val="center"/>
            <w:hideMark/>
          </w:tcPr>
          <w:p w14:paraId="090ED220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89FBFAA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015" w:rsidRPr="0025622A" w14:paraId="585898CA" w14:textId="77777777" w:rsidTr="30F9E919">
        <w:trPr>
          <w:trHeight w:val="349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7F8610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45" w:type="dxa"/>
            <w:vMerge/>
            <w:vAlign w:val="center"/>
            <w:hideMark/>
          </w:tcPr>
          <w:p w14:paraId="7F46FF8E" w14:textId="77777777" w:rsidR="001C6015" w:rsidRPr="009E1C38" w:rsidRDefault="001C6015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C6F26E" w14:textId="05B6754E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CZ-KZ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4F4BF1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211833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AA001E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1D36374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  <w:p w14:paraId="359B29D7" w14:textId="77777777" w:rsidR="001C6015" w:rsidRPr="009E1C38" w:rsidRDefault="001C6015" w:rsidP="001C60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A0E8A3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shd w:val="clear" w:color="auto" w:fill="FFFFFF" w:themeFill="background1"/>
            <w:vAlign w:val="center"/>
            <w:hideMark/>
          </w:tcPr>
          <w:p w14:paraId="64096C49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FFFFFF" w:themeFill="background1"/>
            <w:vAlign w:val="center"/>
            <w:hideMark/>
          </w:tcPr>
          <w:p w14:paraId="588C19C4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1C5479A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015" w:rsidRPr="0025622A" w14:paraId="4370E1EC" w14:textId="77777777" w:rsidTr="30F9E919">
        <w:trPr>
          <w:trHeight w:val="349"/>
        </w:trPr>
        <w:tc>
          <w:tcPr>
            <w:tcW w:w="9507" w:type="dxa"/>
            <w:gridSpan w:val="7"/>
            <w:shd w:val="clear" w:color="auto" w:fill="FFFFFF" w:themeFill="background1"/>
            <w:vAlign w:val="center"/>
            <w:hideMark/>
          </w:tcPr>
          <w:p w14:paraId="59EA5FEA" w14:textId="77777777" w:rsidR="001C6015" w:rsidRPr="009E1C38" w:rsidRDefault="001C6015" w:rsidP="001C6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C38">
              <w:rPr>
                <w:rFonts w:ascii="Arial" w:hAnsi="Arial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6E6861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shd w:val="clear" w:color="auto" w:fill="757171"/>
            <w:vAlign w:val="center"/>
            <w:hideMark/>
          </w:tcPr>
          <w:p w14:paraId="19A718F3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X</w:t>
            </w:r>
          </w:p>
        </w:tc>
        <w:tc>
          <w:tcPr>
            <w:tcW w:w="1066" w:type="dxa"/>
            <w:shd w:val="clear" w:color="auto" w:fill="FFFFFF" w:themeFill="background1"/>
            <w:vAlign w:val="center"/>
            <w:hideMark/>
          </w:tcPr>
          <w:p w14:paraId="3A74CF3C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E3F0A0A" w14:textId="77777777" w:rsidR="001C6015" w:rsidRPr="009E1C38" w:rsidRDefault="001C6015" w:rsidP="001C6015">
            <w:pPr>
              <w:rPr>
                <w:rFonts w:ascii="Arial" w:hAnsi="Arial" w:cs="Arial"/>
                <w:sz w:val="16"/>
                <w:szCs w:val="16"/>
              </w:rPr>
            </w:pPr>
            <w:r w:rsidRPr="009E1C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53844F09" w14:textId="31EAF157" w:rsidR="001C6015" w:rsidRPr="001C6015" w:rsidRDefault="001C6015" w:rsidP="001C6015">
      <w:pPr>
        <w:rPr>
          <w:rFonts w:ascii="Arial" w:hAnsi="Arial" w:cs="Arial"/>
          <w:sz w:val="18"/>
          <w:szCs w:val="18"/>
        </w:rPr>
      </w:pPr>
      <w:r w:rsidRPr="001C6015">
        <w:rPr>
          <w:rFonts w:ascii="Arial" w:hAnsi="Arial" w:cs="Arial"/>
          <w:sz w:val="18"/>
          <w:szCs w:val="18"/>
        </w:rPr>
        <w:t xml:space="preserve">* </w:t>
      </w:r>
      <w:bookmarkStart w:id="1" w:name="_Hlk56603109"/>
      <w:r w:rsidRPr="001C6015">
        <w:rPr>
          <w:rFonts w:ascii="Arial" w:hAnsi="Arial" w:cs="Arial"/>
          <w:sz w:val="18"/>
          <w:szCs w:val="18"/>
        </w:rPr>
        <w:t xml:space="preserve">Wskazane przez Zamawiającego ilości jednostek stanowią wartości wyłącznie szacunkowe mające na celu porównanie ofert. Faktyczna ilość wykorzystania jednostek będzie wynikać z rzeczywistych potrzeb, z tym zastrzeżeniem, że wynagrodzenie należne Wykonawcy za świadczenie usług objętych przedmiotem zamówienia nie przekroczy kwoty brutto równej cenie ofertowej brutto wskazanej przez Wykonawcę w Tabeli </w:t>
      </w:r>
      <w:r>
        <w:rPr>
          <w:rFonts w:ascii="Arial" w:hAnsi="Arial" w:cs="Arial"/>
          <w:sz w:val="18"/>
          <w:szCs w:val="18"/>
        </w:rPr>
        <w:t>1 powyżej</w:t>
      </w:r>
      <w:bookmarkEnd w:id="1"/>
      <w:r>
        <w:rPr>
          <w:rFonts w:ascii="Arial" w:hAnsi="Arial" w:cs="Arial"/>
          <w:sz w:val="18"/>
          <w:szCs w:val="18"/>
        </w:rPr>
        <w:t xml:space="preserve">. </w:t>
      </w:r>
    </w:p>
    <w:p w14:paraId="7D196731" w14:textId="77777777" w:rsidR="001C6015" w:rsidRDefault="001C6015" w:rsidP="003E0E52">
      <w:pPr>
        <w:spacing w:before="120" w:after="240" w:line="276" w:lineRule="auto"/>
        <w:ind w:left="35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4A91C2B2" w14:textId="77777777" w:rsidR="001C6015" w:rsidRDefault="001C6015" w:rsidP="003E0E52">
      <w:pPr>
        <w:spacing w:before="120" w:after="240" w:line="276" w:lineRule="auto"/>
        <w:ind w:left="35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2D155F3E" w14:textId="664FAE3A" w:rsidR="0004676B" w:rsidRDefault="0004676B" w:rsidP="001C6015">
      <w:pPr>
        <w:spacing w:before="120" w:after="240" w:line="276" w:lineRule="auto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65D7E472" w14:textId="77777777" w:rsidR="001C65FC" w:rsidRPr="001A66A3" w:rsidRDefault="001C65FC" w:rsidP="001C65FC">
      <w:pPr>
        <w:suppressAutoHyphens/>
        <w:spacing w:line="360" w:lineRule="auto"/>
        <w:ind w:left="993" w:hanging="426"/>
        <w:rPr>
          <w:rFonts w:eastAsia="Arial Unicode MS" w:cs="Calibri"/>
          <w:sz w:val="20"/>
        </w:rPr>
        <w:sectPr w:rsidR="001C65FC" w:rsidRPr="001A66A3" w:rsidSect="001C65FC">
          <w:headerReference w:type="default" r:id="rId14"/>
          <w:footerReference w:type="even" r:id="rId15"/>
          <w:headerReference w:type="first" r:id="rId16"/>
          <w:pgSz w:w="16840" w:h="11907" w:orient="landscape" w:code="9"/>
          <w:pgMar w:top="1418" w:right="1843" w:bottom="709" w:left="1418" w:header="709" w:footer="709" w:gutter="0"/>
          <w:cols w:space="708"/>
          <w:noEndnote/>
          <w:docGrid w:linePitch="326"/>
        </w:sectPr>
      </w:pPr>
    </w:p>
    <w:p w14:paraId="178D7A91" w14:textId="77777777" w:rsidR="000610BE" w:rsidRDefault="000610BE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07FE3A9" w14:textId="2DBF8794" w:rsidR="00843B62" w:rsidRPr="00E07366" w:rsidRDefault="001C6015" w:rsidP="00E07366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C6015">
        <w:rPr>
          <w:rFonts w:ascii="Arial" w:hAnsi="Arial" w:cs="Arial"/>
          <w:snapToGrid w:val="0"/>
          <w:color w:val="000000"/>
          <w:sz w:val="22"/>
          <w:szCs w:val="22"/>
        </w:rPr>
        <w:t xml:space="preserve">Oferujemy </w:t>
      </w:r>
      <w:r w:rsidR="00F0118A" w:rsidRPr="00F0118A">
        <w:rPr>
          <w:rFonts w:ascii="Arial" w:hAnsi="Arial" w:cs="Arial"/>
          <w:snapToGrid w:val="0"/>
          <w:color w:val="000000"/>
          <w:sz w:val="22"/>
          <w:szCs w:val="22"/>
        </w:rPr>
        <w:t>termin uruchomienia usługi MPLS</w:t>
      </w:r>
      <w:r w:rsidRPr="001C6015">
        <w:rPr>
          <w:rFonts w:ascii="Arial" w:hAnsi="Arial" w:cs="Arial"/>
          <w:snapToGrid w:val="0"/>
          <w:color w:val="000000"/>
          <w:sz w:val="22"/>
          <w:szCs w:val="22"/>
        </w:rPr>
        <w:t xml:space="preserve"> we wszystkich Lokalizacjach Zamawiającego, </w:t>
      </w:r>
      <w:r w:rsidR="00F0118A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1C6015">
        <w:rPr>
          <w:rFonts w:ascii="Arial" w:hAnsi="Arial" w:cs="Arial"/>
          <w:snapToGrid w:val="0"/>
          <w:color w:val="000000"/>
          <w:sz w:val="22"/>
          <w:szCs w:val="22"/>
        </w:rPr>
        <w:t>w terminie</w:t>
      </w:r>
      <w:r w:rsidR="00E07366">
        <w:rPr>
          <w:rFonts w:ascii="Arial" w:hAnsi="Arial" w:cs="Arial"/>
          <w:snapToGrid w:val="0"/>
          <w:color w:val="000000"/>
          <w:sz w:val="22"/>
          <w:szCs w:val="22"/>
        </w:rPr>
        <w:t>:</w:t>
      </w:r>
    </w:p>
    <w:p w14:paraId="52F9B53A" w14:textId="3CDFF046" w:rsidR="00FD753B" w:rsidRDefault="00843B62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F8232C">
        <w:rPr>
          <w:rFonts w:ascii="Arial" w:hAnsi="Arial" w:cs="Arial"/>
          <w:snapToGrid w:val="0"/>
          <w:color w:val="000000"/>
          <w:sz w:val="22"/>
          <w:szCs w:val="22"/>
        </w:rPr>
      </w:r>
      <w:r w:rsidR="00F8232C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FD753B" w:rsidRPr="00FD753B">
        <w:rPr>
          <w:rFonts w:ascii="Arial" w:hAnsi="Arial" w:cs="Arial"/>
          <w:snapToGrid w:val="0"/>
          <w:color w:val="000000"/>
          <w:sz w:val="22"/>
          <w:szCs w:val="22"/>
        </w:rPr>
        <w:t>do 2</w:t>
      </w:r>
      <w:r w:rsidR="23D6BDFA" w:rsidRPr="00FD753B">
        <w:rPr>
          <w:rFonts w:ascii="Arial" w:hAnsi="Arial" w:cs="Arial"/>
          <w:snapToGrid w:val="0"/>
          <w:color w:val="000000"/>
          <w:sz w:val="22"/>
          <w:szCs w:val="22"/>
        </w:rPr>
        <w:t>80</w:t>
      </w:r>
      <w:r w:rsidR="00FD753B" w:rsidRPr="00FD753B">
        <w:rPr>
          <w:rFonts w:ascii="Arial" w:hAnsi="Arial" w:cs="Arial"/>
          <w:snapToGrid w:val="0"/>
          <w:color w:val="000000"/>
          <w:sz w:val="22"/>
          <w:szCs w:val="22"/>
        </w:rPr>
        <w:t xml:space="preserve"> dni kalendarzowych</w:t>
      </w:r>
      <w:r w:rsidR="00FD753B">
        <w:rPr>
          <w:rFonts w:ascii="Arial" w:hAnsi="Arial" w:cs="Arial"/>
          <w:snapToGrid w:val="0"/>
          <w:color w:val="000000"/>
          <w:sz w:val="22"/>
          <w:szCs w:val="22"/>
        </w:rPr>
        <w:t xml:space="preserve"> od dnia </w:t>
      </w:r>
      <w:r w:rsidR="00F0118A">
        <w:rPr>
          <w:rFonts w:ascii="Arial" w:hAnsi="Arial" w:cs="Arial"/>
          <w:snapToGrid w:val="0"/>
          <w:color w:val="000000"/>
          <w:sz w:val="22"/>
          <w:szCs w:val="22"/>
        </w:rPr>
        <w:t xml:space="preserve">zawarcia </w:t>
      </w:r>
      <w:r w:rsidR="00FD753B">
        <w:rPr>
          <w:rFonts w:ascii="Arial" w:hAnsi="Arial" w:cs="Arial"/>
          <w:snapToGrid w:val="0"/>
          <w:color w:val="000000"/>
          <w:sz w:val="22"/>
          <w:szCs w:val="22"/>
        </w:rPr>
        <w:t>Umowy</w:t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>,</w:t>
      </w:r>
    </w:p>
    <w:p w14:paraId="3A8801E2" w14:textId="76117B34" w:rsidR="00FD753B" w:rsidRDefault="00FD753B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F8232C">
        <w:rPr>
          <w:rFonts w:ascii="Arial" w:hAnsi="Arial" w:cs="Arial"/>
          <w:snapToGrid w:val="0"/>
          <w:color w:val="000000"/>
          <w:sz w:val="22"/>
          <w:szCs w:val="22"/>
        </w:rPr>
      </w:r>
      <w:r w:rsidR="00F8232C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Pr="00FD753B">
        <w:rPr>
          <w:rFonts w:ascii="Arial" w:hAnsi="Arial" w:cs="Arial"/>
          <w:snapToGrid w:val="0"/>
          <w:color w:val="000000"/>
          <w:sz w:val="22"/>
          <w:szCs w:val="22"/>
        </w:rPr>
        <w:t>do 2</w:t>
      </w:r>
      <w:r w:rsidR="19D1F7D6" w:rsidRPr="00FD753B">
        <w:rPr>
          <w:rFonts w:ascii="Arial" w:hAnsi="Arial" w:cs="Arial"/>
          <w:snapToGrid w:val="0"/>
          <w:color w:val="000000"/>
          <w:sz w:val="22"/>
          <w:szCs w:val="22"/>
        </w:rPr>
        <w:t>60</w:t>
      </w:r>
      <w:r w:rsidRPr="00FD753B">
        <w:rPr>
          <w:rFonts w:ascii="Arial" w:hAnsi="Arial" w:cs="Arial"/>
          <w:snapToGrid w:val="0"/>
          <w:color w:val="000000"/>
          <w:sz w:val="22"/>
          <w:szCs w:val="22"/>
        </w:rPr>
        <w:t xml:space="preserve"> dni kalendarzowych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od dnia </w:t>
      </w:r>
      <w:r w:rsidR="00F0118A">
        <w:rPr>
          <w:rFonts w:ascii="Arial" w:hAnsi="Arial" w:cs="Arial"/>
          <w:snapToGrid w:val="0"/>
          <w:color w:val="000000"/>
          <w:sz w:val="22"/>
          <w:szCs w:val="22"/>
        </w:rPr>
        <w:t xml:space="preserve">zawarcia </w:t>
      </w:r>
      <w:r>
        <w:rPr>
          <w:rFonts w:ascii="Arial" w:hAnsi="Arial" w:cs="Arial"/>
          <w:snapToGrid w:val="0"/>
          <w:color w:val="000000"/>
          <w:sz w:val="22"/>
          <w:szCs w:val="22"/>
        </w:rPr>
        <w:t>Umowy</w:t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>,</w:t>
      </w:r>
    </w:p>
    <w:p w14:paraId="3DA4345E" w14:textId="17B06890" w:rsidR="00FD753B" w:rsidRDefault="00FD753B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F8232C">
        <w:rPr>
          <w:rFonts w:ascii="Arial" w:hAnsi="Arial" w:cs="Arial"/>
          <w:snapToGrid w:val="0"/>
          <w:color w:val="000000"/>
          <w:sz w:val="22"/>
          <w:szCs w:val="22"/>
        </w:rPr>
      </w:r>
      <w:r w:rsidR="00F8232C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Pr="00FD753B">
        <w:rPr>
          <w:rFonts w:ascii="Arial" w:hAnsi="Arial" w:cs="Arial"/>
          <w:snapToGrid w:val="0"/>
          <w:color w:val="000000"/>
          <w:sz w:val="22"/>
          <w:szCs w:val="22"/>
        </w:rPr>
        <w:t xml:space="preserve">do </w:t>
      </w:r>
      <w:r w:rsidR="3B68AE96" w:rsidRPr="00FD753B">
        <w:rPr>
          <w:rFonts w:ascii="Arial" w:hAnsi="Arial" w:cs="Arial"/>
          <w:snapToGrid w:val="0"/>
          <w:color w:val="000000"/>
          <w:sz w:val="22"/>
          <w:szCs w:val="22"/>
        </w:rPr>
        <w:t>240</w:t>
      </w:r>
      <w:r w:rsidRPr="00FD753B">
        <w:rPr>
          <w:rFonts w:ascii="Arial" w:hAnsi="Arial" w:cs="Arial"/>
          <w:snapToGrid w:val="0"/>
          <w:color w:val="000000"/>
          <w:sz w:val="22"/>
          <w:szCs w:val="22"/>
        </w:rPr>
        <w:t xml:space="preserve"> dni kalendarzowych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od dnia </w:t>
      </w:r>
      <w:r w:rsidR="00F0118A">
        <w:rPr>
          <w:rFonts w:ascii="Arial" w:hAnsi="Arial" w:cs="Arial"/>
          <w:snapToGrid w:val="0"/>
          <w:color w:val="000000"/>
          <w:sz w:val="22"/>
          <w:szCs w:val="22"/>
        </w:rPr>
        <w:t xml:space="preserve">zawarcia </w:t>
      </w:r>
      <w:r>
        <w:rPr>
          <w:rFonts w:ascii="Arial" w:hAnsi="Arial" w:cs="Arial"/>
          <w:snapToGrid w:val="0"/>
          <w:color w:val="000000"/>
          <w:sz w:val="22"/>
          <w:szCs w:val="22"/>
        </w:rPr>
        <w:t>Umowy</w:t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>,</w:t>
      </w:r>
    </w:p>
    <w:p w14:paraId="0FB550CE" w14:textId="65A81ABA" w:rsidR="00FD753B" w:rsidRDefault="00FD753B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F8232C">
        <w:rPr>
          <w:rFonts w:ascii="Arial" w:hAnsi="Arial" w:cs="Arial"/>
          <w:snapToGrid w:val="0"/>
          <w:color w:val="000000"/>
          <w:sz w:val="22"/>
          <w:szCs w:val="22"/>
        </w:rPr>
      </w:r>
      <w:r w:rsidR="00F8232C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Pr="00FD753B">
        <w:rPr>
          <w:rFonts w:ascii="Arial" w:hAnsi="Arial" w:cs="Arial"/>
          <w:snapToGrid w:val="0"/>
          <w:color w:val="000000"/>
          <w:sz w:val="22"/>
          <w:szCs w:val="22"/>
        </w:rPr>
        <w:t xml:space="preserve">do </w:t>
      </w:r>
      <w:r w:rsidR="59996AC4" w:rsidRPr="00FD753B">
        <w:rPr>
          <w:rFonts w:ascii="Arial" w:hAnsi="Arial" w:cs="Arial"/>
          <w:snapToGrid w:val="0"/>
          <w:color w:val="000000"/>
          <w:sz w:val="22"/>
          <w:szCs w:val="22"/>
        </w:rPr>
        <w:t>220</w:t>
      </w:r>
      <w:r w:rsidRPr="00FD753B">
        <w:rPr>
          <w:rFonts w:ascii="Arial" w:hAnsi="Arial" w:cs="Arial"/>
          <w:snapToGrid w:val="0"/>
          <w:color w:val="000000"/>
          <w:sz w:val="22"/>
          <w:szCs w:val="22"/>
        </w:rPr>
        <w:t xml:space="preserve"> dni kalendarzowych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od dnia </w:t>
      </w:r>
      <w:r w:rsidR="00F0118A">
        <w:rPr>
          <w:rFonts w:ascii="Arial" w:hAnsi="Arial" w:cs="Arial"/>
          <w:snapToGrid w:val="0"/>
          <w:color w:val="000000"/>
          <w:sz w:val="22"/>
          <w:szCs w:val="22"/>
        </w:rPr>
        <w:t>zawarcia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Umowy</w:t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>,</w:t>
      </w:r>
    </w:p>
    <w:p w14:paraId="454D8942" w14:textId="7D16372B" w:rsidR="00843B62" w:rsidRPr="00545BD3" w:rsidRDefault="00FD753B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F8232C">
        <w:rPr>
          <w:rFonts w:ascii="Arial" w:hAnsi="Arial" w:cs="Arial"/>
          <w:snapToGrid w:val="0"/>
          <w:color w:val="000000"/>
          <w:sz w:val="22"/>
          <w:szCs w:val="22"/>
        </w:rPr>
      </w:r>
      <w:r w:rsidR="00F8232C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Pr="00FD753B">
        <w:rPr>
          <w:rFonts w:ascii="Arial" w:hAnsi="Arial" w:cs="Arial"/>
          <w:snapToGrid w:val="0"/>
          <w:color w:val="000000"/>
          <w:sz w:val="22"/>
          <w:szCs w:val="22"/>
        </w:rPr>
        <w:t xml:space="preserve">do </w:t>
      </w:r>
      <w:r w:rsidR="342EA5AC" w:rsidRPr="00FD753B">
        <w:rPr>
          <w:rFonts w:ascii="Arial" w:hAnsi="Arial" w:cs="Arial"/>
          <w:snapToGrid w:val="0"/>
          <w:color w:val="000000"/>
          <w:sz w:val="22"/>
          <w:szCs w:val="22"/>
        </w:rPr>
        <w:t>200</w:t>
      </w:r>
      <w:r w:rsidRPr="00FD753B">
        <w:rPr>
          <w:rFonts w:ascii="Arial" w:hAnsi="Arial" w:cs="Arial"/>
          <w:snapToGrid w:val="0"/>
          <w:color w:val="000000"/>
          <w:sz w:val="22"/>
          <w:szCs w:val="22"/>
        </w:rPr>
        <w:t xml:space="preserve"> dni kalendarzowych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od dnia </w:t>
      </w:r>
      <w:r w:rsidR="00F0118A">
        <w:rPr>
          <w:rFonts w:ascii="Arial" w:hAnsi="Arial" w:cs="Arial"/>
          <w:snapToGrid w:val="0"/>
          <w:color w:val="000000"/>
          <w:sz w:val="22"/>
          <w:szCs w:val="22"/>
        </w:rPr>
        <w:t>zawarcia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Umowy</w:t>
      </w:r>
      <w:r w:rsidR="00843B62"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6EAF4944" w14:textId="11FDF2E8" w:rsidR="00FD753B" w:rsidRDefault="00843B62" w:rsidP="00FD753B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</w:t>
      </w:r>
      <w:bookmarkStart w:id="2" w:name="_Hlk46226726"/>
    </w:p>
    <w:p w14:paraId="2D411CBD" w14:textId="61394F97" w:rsidR="002B6A26" w:rsidRPr="002C46E0" w:rsidRDefault="002B6A26" w:rsidP="002B6A26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2C46E0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68B932A2" w14:textId="584F7883" w:rsidR="002B6A26" w:rsidRDefault="002B6A26" w:rsidP="00FD753B">
      <w:pPr>
        <w:ind w:left="284"/>
        <w:jc w:val="both"/>
        <w:rPr>
          <w:rFonts w:ascii="Arial" w:eastAsia="Univers-PL" w:hAnsi="Arial" w:cs="Arial"/>
          <w:bCs/>
          <w:sz w:val="22"/>
          <w:szCs w:val="22"/>
        </w:rPr>
      </w:pPr>
      <w:r w:rsidRPr="002C46E0">
        <w:rPr>
          <w:rFonts w:ascii="Arial" w:eastAsia="Univers-PL" w:hAnsi="Arial" w:cs="Arial"/>
          <w:bCs/>
          <w:sz w:val="22"/>
          <w:szCs w:val="22"/>
        </w:rPr>
        <w:t xml:space="preserve">W przypadku niewskazania w Formularzu ofertowym </w:t>
      </w:r>
      <w:r w:rsidR="00F0118A" w:rsidRPr="00F0118A">
        <w:rPr>
          <w:rFonts w:ascii="Arial" w:eastAsia="Univers-PL" w:hAnsi="Arial" w:cs="Arial"/>
          <w:bCs/>
          <w:sz w:val="22"/>
          <w:szCs w:val="22"/>
        </w:rPr>
        <w:t>termin uruchomienia usługi MPLS</w:t>
      </w:r>
      <w:r w:rsidRPr="002C46E0">
        <w:rPr>
          <w:rFonts w:ascii="Arial" w:eastAsia="Univers-PL" w:hAnsi="Arial" w:cs="Arial"/>
          <w:bCs/>
          <w:sz w:val="22"/>
          <w:szCs w:val="22"/>
        </w:rPr>
        <w:t xml:space="preserve">, o którym mowa powyżej, Zamawiający przyjmie, iż Wykonawca oferuje </w:t>
      </w:r>
      <w:r w:rsidR="00FD753B">
        <w:rPr>
          <w:rFonts w:ascii="Arial" w:eastAsia="Univers-PL" w:hAnsi="Arial" w:cs="Arial"/>
          <w:bCs/>
          <w:sz w:val="22"/>
          <w:szCs w:val="22"/>
        </w:rPr>
        <w:t>maksymalny</w:t>
      </w:r>
      <w:r w:rsidRPr="002C46E0">
        <w:rPr>
          <w:rFonts w:ascii="Arial" w:eastAsia="Univers-PL" w:hAnsi="Arial" w:cs="Arial"/>
          <w:bCs/>
          <w:sz w:val="22"/>
          <w:szCs w:val="22"/>
        </w:rPr>
        <w:t xml:space="preserve"> </w:t>
      </w:r>
      <w:r w:rsidR="00F0118A" w:rsidRPr="00F0118A">
        <w:rPr>
          <w:rFonts w:ascii="Arial" w:eastAsia="Univers-PL" w:hAnsi="Arial" w:cs="Arial"/>
          <w:bCs/>
          <w:sz w:val="22"/>
          <w:szCs w:val="22"/>
        </w:rPr>
        <w:t>termin uruchomienia usługi MPLS</w:t>
      </w:r>
      <w:r w:rsidR="00E07366" w:rsidRPr="002C46E0">
        <w:rPr>
          <w:rFonts w:ascii="Arial" w:eastAsia="Univers-PL" w:hAnsi="Arial" w:cs="Arial"/>
          <w:bCs/>
          <w:sz w:val="22"/>
          <w:szCs w:val="22"/>
        </w:rPr>
        <w:t xml:space="preserve"> tj. </w:t>
      </w:r>
      <w:r w:rsidR="00FD753B" w:rsidRPr="00FD753B">
        <w:rPr>
          <w:rFonts w:ascii="Arial" w:hAnsi="Arial" w:cs="Arial"/>
          <w:snapToGrid w:val="0"/>
          <w:color w:val="000000"/>
          <w:sz w:val="22"/>
          <w:szCs w:val="22"/>
        </w:rPr>
        <w:t>do 2</w:t>
      </w:r>
      <w:r w:rsidR="005900C7">
        <w:rPr>
          <w:rFonts w:ascii="Arial" w:hAnsi="Arial" w:cs="Arial"/>
          <w:snapToGrid w:val="0"/>
          <w:color w:val="000000"/>
          <w:sz w:val="22"/>
          <w:szCs w:val="22"/>
        </w:rPr>
        <w:t>80</w:t>
      </w:r>
      <w:r w:rsidR="00FD753B" w:rsidRPr="00FD753B">
        <w:rPr>
          <w:rFonts w:ascii="Arial" w:hAnsi="Arial" w:cs="Arial"/>
          <w:snapToGrid w:val="0"/>
          <w:color w:val="000000"/>
          <w:sz w:val="22"/>
          <w:szCs w:val="22"/>
        </w:rPr>
        <w:t xml:space="preserve"> dni kalendarzowych</w:t>
      </w:r>
      <w:r w:rsidR="00FD753B">
        <w:rPr>
          <w:rFonts w:ascii="Arial" w:hAnsi="Arial" w:cs="Arial"/>
          <w:snapToGrid w:val="0"/>
          <w:color w:val="000000"/>
          <w:sz w:val="22"/>
          <w:szCs w:val="22"/>
        </w:rPr>
        <w:t xml:space="preserve"> od dnia podpisania Umowy</w:t>
      </w:r>
      <w:r w:rsidRPr="002C46E0">
        <w:rPr>
          <w:rFonts w:ascii="Arial" w:eastAsia="Univers-PL" w:hAnsi="Arial" w:cs="Arial"/>
          <w:bCs/>
          <w:sz w:val="22"/>
          <w:szCs w:val="22"/>
        </w:rPr>
        <w:t xml:space="preserve"> i przyzna ofercie</w:t>
      </w:r>
      <w:r w:rsidR="00EA4292" w:rsidRPr="002C46E0">
        <w:rPr>
          <w:rFonts w:ascii="Arial" w:eastAsia="Univers-PL" w:hAnsi="Arial" w:cs="Arial"/>
          <w:bCs/>
          <w:sz w:val="22"/>
          <w:szCs w:val="22"/>
        </w:rPr>
        <w:t xml:space="preserve"> </w:t>
      </w:r>
      <w:r w:rsidR="00E07366" w:rsidRPr="002C46E0">
        <w:rPr>
          <w:rFonts w:ascii="Arial" w:eastAsia="Univers-PL" w:hAnsi="Arial" w:cs="Arial"/>
          <w:bCs/>
          <w:sz w:val="22"/>
          <w:szCs w:val="22"/>
        </w:rPr>
        <w:t xml:space="preserve">w tym kryterium </w:t>
      </w:r>
      <w:r w:rsidRPr="002C46E0">
        <w:rPr>
          <w:rFonts w:ascii="Arial" w:eastAsia="Univers-PL" w:hAnsi="Arial" w:cs="Arial"/>
          <w:bCs/>
          <w:sz w:val="22"/>
          <w:szCs w:val="22"/>
        </w:rPr>
        <w:t>0 pkt.</w:t>
      </w:r>
    </w:p>
    <w:p w14:paraId="56412D5F" w14:textId="7BCF1839" w:rsidR="002C46E0" w:rsidRPr="002C46E0" w:rsidRDefault="002C46E0" w:rsidP="00FD753B">
      <w:pPr>
        <w:ind w:left="284"/>
        <w:jc w:val="both"/>
        <w:rPr>
          <w:rFonts w:ascii="Arial" w:eastAsia="Univers-PL" w:hAnsi="Arial" w:cs="Arial"/>
          <w:bCs/>
          <w:sz w:val="22"/>
          <w:szCs w:val="22"/>
        </w:rPr>
      </w:pPr>
      <w:r>
        <w:rPr>
          <w:rFonts w:ascii="Arial" w:eastAsia="Univers-PL" w:hAnsi="Arial" w:cs="Arial"/>
          <w:bCs/>
          <w:sz w:val="22"/>
          <w:szCs w:val="22"/>
        </w:rPr>
        <w:t xml:space="preserve">W przypadku, gdy Wykonawca zaoferuje </w:t>
      </w:r>
      <w:r w:rsidR="00F0118A" w:rsidRPr="00F0118A">
        <w:rPr>
          <w:rFonts w:ascii="Arial" w:eastAsia="Univers-PL" w:hAnsi="Arial" w:cs="Arial"/>
          <w:bCs/>
          <w:sz w:val="22"/>
          <w:szCs w:val="22"/>
        </w:rPr>
        <w:t>termin uruchomienia usługi MPLS</w:t>
      </w:r>
      <w:r w:rsidR="00FD753B" w:rsidRPr="00FD753B">
        <w:rPr>
          <w:rFonts w:ascii="Arial" w:eastAsia="Univers-PL" w:hAnsi="Arial" w:cs="Arial"/>
          <w:bCs/>
          <w:sz w:val="22"/>
          <w:szCs w:val="22"/>
        </w:rPr>
        <w:t>, dłuższy niż 2</w:t>
      </w:r>
      <w:r w:rsidR="005900C7">
        <w:rPr>
          <w:rFonts w:ascii="Arial" w:eastAsia="Univers-PL" w:hAnsi="Arial" w:cs="Arial"/>
          <w:bCs/>
          <w:sz w:val="22"/>
          <w:szCs w:val="22"/>
        </w:rPr>
        <w:t>8</w:t>
      </w:r>
      <w:r w:rsidR="00FD753B" w:rsidRPr="00FD753B">
        <w:rPr>
          <w:rFonts w:ascii="Arial" w:eastAsia="Univers-PL" w:hAnsi="Arial" w:cs="Arial"/>
          <w:bCs/>
          <w:sz w:val="22"/>
          <w:szCs w:val="22"/>
        </w:rPr>
        <w:t>0 dni od daty zawarcia Umowy</w:t>
      </w:r>
      <w:r>
        <w:rPr>
          <w:rFonts w:ascii="Arial" w:eastAsia="Univers-PL" w:hAnsi="Arial" w:cs="Arial"/>
          <w:bCs/>
          <w:sz w:val="22"/>
          <w:szCs w:val="22"/>
        </w:rPr>
        <w:t xml:space="preserve">, Zamawiający odrzuci ofertę wykonawcy na podstawie </w:t>
      </w:r>
      <w:r w:rsidR="00F0118A">
        <w:rPr>
          <w:rFonts w:ascii="Arial" w:eastAsia="Univers-PL" w:hAnsi="Arial" w:cs="Arial"/>
          <w:bCs/>
          <w:sz w:val="22"/>
          <w:szCs w:val="22"/>
        </w:rPr>
        <w:br/>
      </w:r>
      <w:r w:rsidRPr="002C46E0">
        <w:rPr>
          <w:rFonts w:ascii="Arial" w:eastAsia="Univers-PL" w:hAnsi="Arial" w:cs="Arial"/>
          <w:bCs/>
          <w:sz w:val="22"/>
          <w:szCs w:val="22"/>
        </w:rPr>
        <w:t>art. 89 ust. 1 pkt 2) ustawy Pzp.</w:t>
      </w:r>
    </w:p>
    <w:bookmarkEnd w:id="2"/>
    <w:p w14:paraId="0F7F7E9F" w14:textId="77777777" w:rsidR="006E7C17" w:rsidRPr="00FC3D53" w:rsidRDefault="006E7C17" w:rsidP="00FD753B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D1F9402" w14:textId="4AEB6814" w:rsidR="00FD753B" w:rsidRPr="00FD753B" w:rsidRDefault="00FD753B" w:rsidP="00FD753B">
      <w:pPr>
        <w:keepNext/>
        <w:widowControl w:val="0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FD753B">
        <w:rPr>
          <w:rFonts w:ascii="Arial" w:hAnsi="Arial" w:cs="Arial"/>
          <w:snapToGrid w:val="0"/>
          <w:sz w:val="22"/>
          <w:szCs w:val="22"/>
        </w:rPr>
        <w:t xml:space="preserve">Oferujemy procentowy udział łączy światłowodowych wśród zestawianych docelowych łączy podstawowych w Lokalizacjach typu NW i ZZ w wysokości … % (%, o którym mowa </w:t>
      </w:r>
      <w:r w:rsidR="00F0118A">
        <w:rPr>
          <w:rFonts w:ascii="Arial" w:hAnsi="Arial" w:cs="Arial"/>
          <w:snapToGrid w:val="0"/>
          <w:sz w:val="22"/>
          <w:szCs w:val="22"/>
        </w:rPr>
        <w:br/>
      </w:r>
      <w:r w:rsidRPr="00FD753B">
        <w:rPr>
          <w:rFonts w:ascii="Arial" w:hAnsi="Arial" w:cs="Arial"/>
          <w:snapToGrid w:val="0"/>
          <w:sz w:val="22"/>
          <w:szCs w:val="22"/>
        </w:rPr>
        <w:t>w § 3 ust. 5 pkt 1 wzoru Umowy).</w:t>
      </w:r>
    </w:p>
    <w:p w14:paraId="7F7DF43A" w14:textId="77777777" w:rsidR="00FD753B" w:rsidRPr="00FD753B" w:rsidRDefault="00FD753B" w:rsidP="00FD753B">
      <w:pPr>
        <w:pStyle w:val="Teksttreci51"/>
        <w:shd w:val="clear" w:color="auto" w:fill="auto"/>
        <w:spacing w:line="317" w:lineRule="exact"/>
        <w:ind w:left="284" w:right="20" w:firstLine="0"/>
        <w:jc w:val="both"/>
        <w:rPr>
          <w:rStyle w:val="Teksttreci17"/>
          <w:rFonts w:ascii="Arial" w:hAnsi="Arial" w:cs="Arial"/>
          <w:b w:val="0"/>
          <w:bCs w:val="0"/>
          <w:color w:val="000000"/>
          <w:sz w:val="22"/>
          <w:szCs w:val="22"/>
        </w:rPr>
      </w:pPr>
      <w:r w:rsidRPr="00FD753B">
        <w:rPr>
          <w:rStyle w:val="Teksttreci17"/>
          <w:rFonts w:ascii="Arial" w:hAnsi="Arial" w:cs="Arial"/>
          <w:color w:val="000000"/>
          <w:sz w:val="22"/>
          <w:szCs w:val="22"/>
        </w:rPr>
        <w:t>Uwaga:</w:t>
      </w:r>
    </w:p>
    <w:p w14:paraId="1E0F5DAB" w14:textId="4563791D" w:rsidR="00FD753B" w:rsidRDefault="00FD753B" w:rsidP="00FD753B">
      <w:pPr>
        <w:pStyle w:val="Teksttreci51"/>
        <w:numPr>
          <w:ilvl w:val="0"/>
          <w:numId w:val="43"/>
        </w:numPr>
        <w:shd w:val="clear" w:color="auto" w:fill="auto"/>
        <w:spacing w:line="317" w:lineRule="exact"/>
        <w:ind w:right="20"/>
        <w:jc w:val="both"/>
        <w:rPr>
          <w:rFonts w:ascii="Arial" w:hAnsi="Arial" w:cs="Arial"/>
          <w:i/>
          <w:iCs/>
          <w:sz w:val="22"/>
          <w:szCs w:val="22"/>
        </w:rPr>
      </w:pPr>
      <w:r w:rsidRPr="00FD753B">
        <w:rPr>
          <w:rFonts w:ascii="Arial" w:hAnsi="Arial" w:cs="Arial"/>
          <w:i/>
          <w:iCs/>
          <w:sz w:val="22"/>
          <w:szCs w:val="22"/>
        </w:rPr>
        <w:t>W przypadku braku wskazania „Procentowego udziału łączy światłowodowych wśród zestawianych docelowych łączy podstawowych" w lokalizacjach typu ZZ i NW, o których mowa powyżej, Zamawiający uzna, że Wykonawca zaoferował minimalny procent, tj.: 40 %</w:t>
      </w:r>
    </w:p>
    <w:p w14:paraId="6F2DF66E" w14:textId="17ACD974" w:rsidR="00FD753B" w:rsidRPr="00F0118A" w:rsidRDefault="00FD753B" w:rsidP="00F0118A">
      <w:pPr>
        <w:pStyle w:val="Teksttreci51"/>
        <w:numPr>
          <w:ilvl w:val="0"/>
          <w:numId w:val="43"/>
        </w:numPr>
        <w:shd w:val="clear" w:color="auto" w:fill="auto"/>
        <w:spacing w:line="317" w:lineRule="exact"/>
        <w:ind w:right="20"/>
        <w:jc w:val="both"/>
        <w:rPr>
          <w:rFonts w:ascii="Arial" w:hAnsi="Arial" w:cs="Arial"/>
          <w:i/>
          <w:iCs/>
          <w:sz w:val="22"/>
          <w:szCs w:val="22"/>
        </w:rPr>
      </w:pPr>
      <w:r w:rsidRPr="007F65AB">
        <w:rPr>
          <w:rFonts w:ascii="Arial" w:hAnsi="Arial" w:cs="Arial"/>
          <w:i/>
          <w:iCs/>
          <w:sz w:val="22"/>
          <w:szCs w:val="22"/>
        </w:rPr>
        <w:t xml:space="preserve">W przypadku, gdy Wykonawca zaoferuje </w:t>
      </w:r>
      <w:r w:rsidR="007F65AB" w:rsidRPr="00FD753B">
        <w:rPr>
          <w:rFonts w:ascii="Arial" w:hAnsi="Arial" w:cs="Arial"/>
          <w:i/>
          <w:iCs/>
          <w:sz w:val="22"/>
          <w:szCs w:val="22"/>
        </w:rPr>
        <w:t xml:space="preserve">„Procentowego udziału łączy światłowodowych wśród zestawianych docelowych łączy podstawowych" w lokalizacjach typu ZZ i NW, </w:t>
      </w:r>
      <w:r w:rsidR="00F0118A">
        <w:rPr>
          <w:rFonts w:ascii="Arial" w:hAnsi="Arial" w:cs="Arial"/>
          <w:i/>
          <w:iCs/>
          <w:sz w:val="22"/>
          <w:szCs w:val="22"/>
        </w:rPr>
        <w:br/>
      </w:r>
      <w:r w:rsidR="007F65AB" w:rsidRPr="00FD753B">
        <w:rPr>
          <w:rFonts w:ascii="Arial" w:hAnsi="Arial" w:cs="Arial"/>
          <w:i/>
          <w:iCs/>
          <w:sz w:val="22"/>
          <w:szCs w:val="22"/>
        </w:rPr>
        <w:t>o których mowa powyżej,</w:t>
      </w:r>
      <w:r w:rsidR="007F65AB">
        <w:rPr>
          <w:rFonts w:ascii="Arial" w:hAnsi="Arial" w:cs="Arial"/>
          <w:i/>
          <w:iCs/>
          <w:sz w:val="22"/>
          <w:szCs w:val="22"/>
        </w:rPr>
        <w:t xml:space="preserve"> mniejszy niż 40%</w:t>
      </w:r>
      <w:r w:rsidRPr="007F65AB">
        <w:rPr>
          <w:rFonts w:ascii="Arial" w:hAnsi="Arial" w:cs="Arial"/>
          <w:i/>
          <w:iCs/>
          <w:sz w:val="22"/>
          <w:szCs w:val="22"/>
        </w:rPr>
        <w:t>, Zamawiający odrzuci ofertę</w:t>
      </w:r>
      <w:r>
        <w:rPr>
          <w:rFonts w:ascii="Arial" w:eastAsia="Univers-PL" w:hAnsi="Arial" w:cs="Arial"/>
          <w:bCs/>
          <w:sz w:val="22"/>
          <w:szCs w:val="22"/>
        </w:rPr>
        <w:t xml:space="preserve"> </w:t>
      </w:r>
      <w:r w:rsidRPr="007F65AB">
        <w:rPr>
          <w:rFonts w:ascii="Arial" w:hAnsi="Arial" w:cs="Arial"/>
          <w:i/>
          <w:iCs/>
          <w:sz w:val="22"/>
          <w:szCs w:val="22"/>
        </w:rPr>
        <w:t>wykonawcy na podstawie art. 89 ust. 1 pkt 2) ustawy Pzp</w:t>
      </w:r>
      <w:r w:rsidR="007F65AB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E8921B1" w14:textId="44049903" w:rsidR="00FD753B" w:rsidRPr="00FD753B" w:rsidRDefault="00FD753B" w:rsidP="00FD753B">
      <w:pPr>
        <w:keepNext/>
        <w:widowControl w:val="0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FD753B">
        <w:rPr>
          <w:rFonts w:ascii="Arial" w:hAnsi="Arial" w:cs="Arial"/>
          <w:snapToGrid w:val="0"/>
          <w:sz w:val="22"/>
          <w:szCs w:val="22"/>
        </w:rPr>
        <w:t>Oferujemy procentowy udział łączy kablowych lub radiowych (innych niż poprzez GSM) wśród zestawianych łączy zapasowych w Lokalizacjach typu NW i ZZ w wysokości … % (%, o którym mowa w § 3 ust. 5 pkt 2) wzoru Umowy).</w:t>
      </w:r>
    </w:p>
    <w:p w14:paraId="7DDE6275" w14:textId="77777777" w:rsidR="00FD753B" w:rsidRPr="00FD753B" w:rsidRDefault="00FD753B" w:rsidP="00FD753B">
      <w:pPr>
        <w:pStyle w:val="Teksttreci51"/>
        <w:shd w:val="clear" w:color="auto" w:fill="auto"/>
        <w:spacing w:line="317" w:lineRule="exact"/>
        <w:ind w:left="284" w:right="20" w:firstLine="0"/>
        <w:jc w:val="both"/>
        <w:rPr>
          <w:rStyle w:val="Teksttreci17"/>
          <w:rFonts w:ascii="Arial" w:hAnsi="Arial" w:cs="Arial"/>
          <w:color w:val="000000"/>
          <w:sz w:val="22"/>
          <w:szCs w:val="22"/>
        </w:rPr>
      </w:pPr>
      <w:r w:rsidRPr="00FD753B">
        <w:rPr>
          <w:rStyle w:val="Teksttreci17"/>
          <w:rFonts w:ascii="Arial" w:hAnsi="Arial" w:cs="Arial"/>
          <w:color w:val="000000"/>
          <w:sz w:val="22"/>
          <w:szCs w:val="22"/>
        </w:rPr>
        <w:t>Uwaga:</w:t>
      </w:r>
    </w:p>
    <w:p w14:paraId="7D876C8E" w14:textId="41B880EC" w:rsidR="00E07366" w:rsidRDefault="00FD753B" w:rsidP="007F65AB">
      <w:pPr>
        <w:pStyle w:val="Teksttreci51"/>
        <w:numPr>
          <w:ilvl w:val="0"/>
          <w:numId w:val="44"/>
        </w:numPr>
        <w:shd w:val="clear" w:color="auto" w:fill="auto"/>
        <w:spacing w:line="317" w:lineRule="exact"/>
        <w:ind w:right="20"/>
        <w:jc w:val="both"/>
        <w:rPr>
          <w:rFonts w:ascii="Arial" w:hAnsi="Arial" w:cs="Arial"/>
          <w:i/>
          <w:iCs/>
          <w:sz w:val="22"/>
          <w:szCs w:val="22"/>
        </w:rPr>
      </w:pPr>
      <w:r w:rsidRPr="00FD753B">
        <w:rPr>
          <w:rFonts w:ascii="Arial" w:hAnsi="Arial" w:cs="Arial"/>
          <w:i/>
          <w:iCs/>
          <w:sz w:val="22"/>
          <w:szCs w:val="22"/>
        </w:rPr>
        <w:t xml:space="preserve">W przypadku braku wskazania „Procentowego udziału łączy kablowych lub radiowych (innych niż poprzez GSM) wśród zestawianych łączy zapasowych w lokalizacjach typu NW i ZZ”, </w:t>
      </w:r>
      <w:r w:rsidR="00F0118A">
        <w:rPr>
          <w:rFonts w:ascii="Arial" w:hAnsi="Arial" w:cs="Arial"/>
          <w:i/>
          <w:iCs/>
          <w:sz w:val="22"/>
          <w:szCs w:val="22"/>
        </w:rPr>
        <w:br/>
      </w:r>
      <w:r w:rsidRPr="00FD753B">
        <w:rPr>
          <w:rFonts w:ascii="Arial" w:hAnsi="Arial" w:cs="Arial"/>
          <w:i/>
          <w:iCs/>
          <w:sz w:val="22"/>
          <w:szCs w:val="22"/>
        </w:rPr>
        <w:t>o których mowa powyżej, Zamawiający uzna, że Wykonawca zaoferował minimalny procent, tj.: 40 %.</w:t>
      </w:r>
    </w:p>
    <w:p w14:paraId="3372E11A" w14:textId="02E148A7" w:rsidR="00E07366" w:rsidRPr="00F0118A" w:rsidRDefault="007F65AB" w:rsidP="00F0118A">
      <w:pPr>
        <w:pStyle w:val="Teksttreci51"/>
        <w:numPr>
          <w:ilvl w:val="0"/>
          <w:numId w:val="44"/>
        </w:numPr>
        <w:shd w:val="clear" w:color="auto" w:fill="auto"/>
        <w:spacing w:line="317" w:lineRule="exact"/>
        <w:ind w:right="20"/>
        <w:jc w:val="both"/>
        <w:rPr>
          <w:rFonts w:ascii="Arial" w:hAnsi="Arial" w:cs="Arial"/>
          <w:i/>
          <w:iCs/>
          <w:sz w:val="22"/>
          <w:szCs w:val="22"/>
        </w:rPr>
      </w:pPr>
      <w:r w:rsidRPr="007F65AB">
        <w:rPr>
          <w:rFonts w:ascii="Arial" w:hAnsi="Arial" w:cs="Arial"/>
          <w:i/>
          <w:iCs/>
          <w:sz w:val="22"/>
          <w:szCs w:val="22"/>
        </w:rPr>
        <w:t xml:space="preserve">W przypadku, gdy Wykonawca zaoferuje </w:t>
      </w:r>
      <w:r w:rsidRPr="00FD753B">
        <w:rPr>
          <w:rFonts w:ascii="Arial" w:hAnsi="Arial" w:cs="Arial"/>
          <w:i/>
          <w:iCs/>
          <w:sz w:val="22"/>
          <w:szCs w:val="22"/>
        </w:rPr>
        <w:t>„Procentow</w:t>
      </w:r>
      <w:r>
        <w:rPr>
          <w:rFonts w:ascii="Arial" w:hAnsi="Arial" w:cs="Arial"/>
          <w:i/>
          <w:iCs/>
          <w:sz w:val="22"/>
          <w:szCs w:val="22"/>
        </w:rPr>
        <w:t>y</w:t>
      </w:r>
      <w:r w:rsidRPr="00FD753B">
        <w:rPr>
          <w:rFonts w:ascii="Arial" w:hAnsi="Arial" w:cs="Arial"/>
          <w:i/>
          <w:iCs/>
          <w:sz w:val="22"/>
          <w:szCs w:val="22"/>
        </w:rPr>
        <w:t xml:space="preserve"> udział łączy kablowych lub radiowych (innych niż poprzez GSM) wśród zestawianych łączy zapasowych w lokalizacjach typu </w:t>
      </w:r>
      <w:r w:rsidR="00F0118A">
        <w:rPr>
          <w:rFonts w:ascii="Arial" w:hAnsi="Arial" w:cs="Arial"/>
          <w:i/>
          <w:iCs/>
          <w:sz w:val="22"/>
          <w:szCs w:val="22"/>
        </w:rPr>
        <w:br/>
      </w:r>
      <w:r w:rsidRPr="00FD753B">
        <w:rPr>
          <w:rFonts w:ascii="Arial" w:hAnsi="Arial" w:cs="Arial"/>
          <w:i/>
          <w:iCs/>
          <w:sz w:val="22"/>
          <w:szCs w:val="22"/>
        </w:rPr>
        <w:t>NW i ZZ</w:t>
      </w:r>
      <w:r>
        <w:rPr>
          <w:rFonts w:ascii="Arial" w:hAnsi="Arial" w:cs="Arial"/>
          <w:i/>
          <w:iCs/>
          <w:sz w:val="22"/>
          <w:szCs w:val="22"/>
        </w:rPr>
        <w:t>”</w:t>
      </w:r>
      <w:r w:rsidRPr="00FD753B">
        <w:rPr>
          <w:rFonts w:ascii="Arial" w:hAnsi="Arial" w:cs="Arial"/>
          <w:i/>
          <w:iCs/>
          <w:sz w:val="22"/>
          <w:szCs w:val="22"/>
        </w:rPr>
        <w:t>, o których mowa powyżej,</w:t>
      </w:r>
      <w:r>
        <w:rPr>
          <w:rFonts w:ascii="Arial" w:hAnsi="Arial" w:cs="Arial"/>
          <w:i/>
          <w:iCs/>
          <w:sz w:val="22"/>
          <w:szCs w:val="22"/>
        </w:rPr>
        <w:t xml:space="preserve"> mniejszy niż 40%</w:t>
      </w:r>
      <w:r w:rsidRPr="007F65AB">
        <w:rPr>
          <w:rFonts w:ascii="Arial" w:hAnsi="Arial" w:cs="Arial"/>
          <w:i/>
          <w:iCs/>
          <w:sz w:val="22"/>
          <w:szCs w:val="22"/>
        </w:rPr>
        <w:t>, Zamawiający odrzuci ofertę wykonawcy na podstawie art. 89 ust. 1 pkt 2) ustawy Pzp</w:t>
      </w:r>
    </w:p>
    <w:p w14:paraId="2929619F" w14:textId="45CC02A4" w:rsidR="00EF47F4" w:rsidRPr="00FC3D53" w:rsidRDefault="00EF47F4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392CBA8" w14:textId="77777777" w:rsidR="008F17F0" w:rsidRPr="00FC3D53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8232C">
        <w:rPr>
          <w:rFonts w:ascii="Arial" w:hAnsi="Arial" w:cs="Arial"/>
          <w:b/>
          <w:sz w:val="22"/>
          <w:szCs w:val="22"/>
        </w:rPr>
      </w:r>
      <w:r w:rsidR="00F8232C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b/>
          <w:sz w:val="22"/>
          <w:szCs w:val="22"/>
          <w:u w:val="single"/>
        </w:rPr>
        <w:t>NIE</w:t>
      </w:r>
      <w:r w:rsidR="008F17F0" w:rsidRPr="00FC3D53">
        <w:rPr>
          <w:rFonts w:ascii="Arial" w:hAnsi="Arial" w:cs="Arial"/>
          <w:b/>
          <w:sz w:val="22"/>
          <w:szCs w:val="22"/>
        </w:rPr>
        <w:t xml:space="preserve"> 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6EAF9CF1" w14:textId="4C9EACB9" w:rsidR="00A748EB" w:rsidRPr="00FC3D53" w:rsidRDefault="00BB73F6" w:rsidP="009946A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8232C">
        <w:rPr>
          <w:rFonts w:ascii="Arial" w:hAnsi="Arial" w:cs="Arial"/>
          <w:b/>
          <w:sz w:val="22"/>
          <w:szCs w:val="22"/>
        </w:rPr>
      </w:r>
      <w:r w:rsidR="00F8232C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 xml:space="preserve">przepisami </w:t>
      </w:r>
      <w:r w:rsidR="00AC3A54">
        <w:rPr>
          <w:rFonts w:ascii="Arial" w:hAnsi="Arial" w:cs="Arial"/>
          <w:snapToGrid w:val="0"/>
          <w:sz w:val="22"/>
          <w:szCs w:val="22"/>
        </w:rPr>
        <w:br/>
      </w:r>
      <w:r w:rsidR="008F17F0" w:rsidRPr="00FC3D53">
        <w:rPr>
          <w:rFonts w:ascii="Arial" w:hAnsi="Arial" w:cs="Arial"/>
          <w:snapToGrid w:val="0"/>
          <w:sz w:val="22"/>
          <w:szCs w:val="22"/>
        </w:rPr>
        <w:t>o podatku od towarów i usług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C3D53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C3D53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FC3D53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FC3D53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8CDFCCF" w14:textId="77777777" w:rsidR="006E7C17" w:rsidRPr="00FC3D53" w:rsidRDefault="006E7C17" w:rsidP="00983258">
      <w:pPr>
        <w:widowControl w:val="0"/>
        <w:tabs>
          <w:tab w:val="left" w:pos="426"/>
        </w:tabs>
        <w:spacing w:line="120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51268A8A" w14:textId="77777777" w:rsidR="00AA7497" w:rsidRPr="00FC3D53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8232C">
        <w:rPr>
          <w:rFonts w:ascii="Arial" w:hAnsi="Arial" w:cs="Arial"/>
          <w:b/>
          <w:sz w:val="22"/>
          <w:szCs w:val="22"/>
        </w:rPr>
      </w:r>
      <w:r w:rsidR="00F8232C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FC3D53">
        <w:rPr>
          <w:rFonts w:ascii="Arial" w:hAnsi="Arial" w:cs="Arial"/>
          <w:sz w:val="22"/>
          <w:szCs w:val="22"/>
        </w:rPr>
        <w:t xml:space="preserve"> udziału podwykonawców;</w:t>
      </w:r>
    </w:p>
    <w:p w14:paraId="15265DBF" w14:textId="078C00BD" w:rsidR="00677CAD" w:rsidRPr="00FC3D53" w:rsidRDefault="00BB73F6" w:rsidP="0098325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8232C">
        <w:rPr>
          <w:rFonts w:ascii="Arial" w:hAnsi="Arial" w:cs="Arial"/>
          <w:b/>
          <w:sz w:val="22"/>
          <w:szCs w:val="22"/>
        </w:rPr>
      </w:r>
      <w:r w:rsidR="00F8232C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FC3D53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FC3D53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FC3D53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FC3D53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E9C5A10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6F37DACC" w14:textId="6B5B3710" w:rsidR="00393575" w:rsidRPr="00FC3D53" w:rsidRDefault="00393575" w:rsidP="002C46E0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>Wadium wpłacone</w:t>
      </w:r>
      <w:r w:rsidR="00791E30">
        <w:rPr>
          <w:rFonts w:ascii="Arial" w:hAnsi="Arial" w:cs="Arial"/>
          <w:sz w:val="22"/>
          <w:szCs w:val="22"/>
        </w:rPr>
        <w:t xml:space="preserve"> </w:t>
      </w:r>
      <w:r w:rsidRPr="00FC3D53">
        <w:rPr>
          <w:rFonts w:ascii="Arial" w:hAnsi="Arial" w:cs="Arial"/>
          <w:sz w:val="22"/>
          <w:szCs w:val="22"/>
        </w:rPr>
        <w:t>w pieniądzu należy zwrócić na rachunek bankowy w ______________________________ Nr ____________________________________</w:t>
      </w:r>
    </w:p>
    <w:p w14:paraId="4CD1ACC9" w14:textId="77777777" w:rsidR="00AA7497" w:rsidRPr="00FC3D53" w:rsidRDefault="00AA7497" w:rsidP="002C46E0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25BF34F3" w14:textId="77777777" w:rsidR="00854C08" w:rsidRPr="00D1006C" w:rsidRDefault="0023176B" w:rsidP="002C46E0">
      <w:pPr>
        <w:widowControl w:val="0"/>
        <w:numPr>
          <w:ilvl w:val="0"/>
          <w:numId w:val="3"/>
        </w:numPr>
        <w:tabs>
          <w:tab w:val="clear" w:pos="360"/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w 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terminie wymaganym przez Zamawiającego</w:t>
      </w:r>
      <w:r w:rsidRPr="00FC3D53">
        <w:rPr>
          <w:rFonts w:ascii="Arial" w:hAnsi="Arial" w:cs="Arial"/>
          <w:sz w:val="22"/>
          <w:szCs w:val="22"/>
        </w:rPr>
        <w:t xml:space="preserve">, na zasadach </w:t>
      </w:r>
      <w:r w:rsidRPr="00D1006C">
        <w:rPr>
          <w:rFonts w:ascii="Arial" w:hAnsi="Arial" w:cs="Arial"/>
          <w:sz w:val="22"/>
          <w:szCs w:val="22"/>
        </w:rPr>
        <w:t>określonych we Wzorze umowy.</w:t>
      </w:r>
    </w:p>
    <w:p w14:paraId="10C0BF8A" w14:textId="64E7D27E" w:rsidR="00854C08" w:rsidRPr="00D1006C" w:rsidRDefault="00854C08" w:rsidP="002C46E0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snapToGrid w:val="0"/>
        </w:rPr>
      </w:pPr>
      <w:r w:rsidRPr="00D1006C">
        <w:rPr>
          <w:rFonts w:ascii="Arial" w:hAnsi="Arial" w:cs="Arial"/>
          <w:snapToGrid w:val="0"/>
          <w:sz w:val="22"/>
          <w:szCs w:val="22"/>
        </w:rPr>
        <w:t xml:space="preserve">Zobowiązujemy się, w przypadku wyboru naszej oferty, do wniesienia zabezpieczenia należytego wykonania umowy w wysokości </w:t>
      </w:r>
      <w:r w:rsidR="005B0C50" w:rsidRPr="00D1006C">
        <w:rPr>
          <w:rFonts w:ascii="Arial" w:hAnsi="Arial" w:cs="Arial"/>
          <w:snapToGrid w:val="0"/>
          <w:sz w:val="22"/>
          <w:szCs w:val="22"/>
        </w:rPr>
        <w:t>5</w:t>
      </w:r>
      <w:r w:rsidRPr="00D1006C">
        <w:rPr>
          <w:rFonts w:ascii="Arial" w:hAnsi="Arial" w:cs="Arial"/>
          <w:snapToGrid w:val="0"/>
          <w:sz w:val="22"/>
          <w:szCs w:val="22"/>
        </w:rPr>
        <w:t>% ceny całkowitej określonej w pkt 1 niniejszego formularza, na warunkach i w sposób określony we Wzorze umowy i SIWZ, przed podpisaniem umowy.</w:t>
      </w:r>
    </w:p>
    <w:p w14:paraId="4849B431" w14:textId="2E7513F8" w:rsidR="00A32B63" w:rsidRPr="002E7A5C" w:rsidRDefault="00A32B63" w:rsidP="00000CCB">
      <w:pPr>
        <w:widowControl w:val="0"/>
        <w:tabs>
          <w:tab w:val="left" w:pos="426"/>
        </w:tabs>
        <w:spacing w:before="120" w:after="120"/>
        <w:ind w:firstLine="425"/>
        <w:jc w:val="both"/>
        <w:rPr>
          <w:rFonts w:ascii="Arial" w:hAnsi="Arial" w:cs="Arial"/>
          <w:b/>
          <w:snapToGrid w:val="0"/>
        </w:rPr>
      </w:pPr>
      <w:r w:rsidRPr="002E7A5C">
        <w:rPr>
          <w:rFonts w:ascii="Arial" w:hAnsi="Arial" w:cs="Arial"/>
          <w:b/>
          <w:snapToGrid w:val="0"/>
        </w:rPr>
        <w:t>OŚWIADCZAMY</w:t>
      </w:r>
    </w:p>
    <w:p w14:paraId="4E92A334" w14:textId="28E19CCA" w:rsidR="00A32B63" w:rsidRPr="003E0E52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E7A5C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E7A5C">
        <w:rPr>
          <w:rFonts w:ascii="Arial" w:hAnsi="Arial" w:cs="Arial"/>
          <w:sz w:val="22"/>
          <w:szCs w:val="22"/>
        </w:rPr>
        <w:t>zobowiązujemy się w przypadku wyboru naszej oferty do zawarcia umowy na określonych w nim przez Zamawiającego warunkach, w miejscu</w:t>
      </w:r>
      <w:r w:rsidR="00D1006C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i terminie przez niego wyznaczonym. </w:t>
      </w:r>
    </w:p>
    <w:p w14:paraId="7248CA3F" w14:textId="06EEF4F5" w:rsidR="003E0E52" w:rsidRPr="002E7A5C" w:rsidRDefault="003E0E52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Zaproponowany przez nas System spełnia wszystkie funkcjonalności obligatoryjne opisane </w:t>
      </w:r>
      <w:r>
        <w:rPr>
          <w:rFonts w:ascii="Arial" w:hAnsi="Arial" w:cs="Arial"/>
          <w:sz w:val="22"/>
          <w:szCs w:val="22"/>
        </w:rPr>
        <w:br/>
        <w:t>w Załączniku nr 1 do OPZ.</w:t>
      </w:r>
    </w:p>
    <w:p w14:paraId="6A8BCED7" w14:textId="77777777" w:rsidR="00A32B63" w:rsidRPr="00A769F4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A769F4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A769F4">
        <w:rPr>
          <w:rFonts w:ascii="Arial" w:hAnsi="Arial" w:cs="Arial"/>
          <w:b/>
          <w:sz w:val="22"/>
          <w:szCs w:val="22"/>
        </w:rPr>
        <w:t xml:space="preserve"> </w:t>
      </w:r>
      <w:r w:rsidRPr="00A769F4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108AFCDA" w14:textId="77777777" w:rsidR="00A32B63" w:rsidRPr="00464AFA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A32B63" w14:paraId="6598C137" w14:textId="77777777" w:rsidTr="001C6015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464AFA" w:rsidRDefault="00A32B63" w:rsidP="001C601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464AFA" w:rsidRDefault="00A32B63" w:rsidP="001C601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464AFA" w:rsidRDefault="00A32B63" w:rsidP="001C601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32B63" w:rsidRPr="00A32B63" w14:paraId="077B4538" w14:textId="77777777" w:rsidTr="001C601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464AFA" w:rsidRDefault="00A32B63" w:rsidP="001C601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464AFA" w:rsidRDefault="00A32B63" w:rsidP="001C601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464AFA" w:rsidRDefault="00A32B63" w:rsidP="001C601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32B63" w:rsidRPr="00A32B63" w14:paraId="5F8BDBCB" w14:textId="77777777" w:rsidTr="001C601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464AFA" w:rsidRDefault="00A32B63" w:rsidP="001C601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464AFA" w:rsidRDefault="00A32B63" w:rsidP="001C601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464AFA" w:rsidRDefault="00A32B63" w:rsidP="001C601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7BE72C" w14:textId="77777777" w:rsidR="00A32B63" w:rsidRPr="00464AFA" w:rsidRDefault="00A32B63" w:rsidP="005C150B">
      <w:pPr>
        <w:widowControl w:val="0"/>
        <w:tabs>
          <w:tab w:val="left" w:pos="426"/>
        </w:tabs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DBE30D9" w14:textId="34B77559" w:rsidR="00243565" w:rsidRPr="009551B3" w:rsidRDefault="00243565" w:rsidP="009551B3">
      <w:pPr>
        <w:numPr>
          <w:ilvl w:val="0"/>
          <w:numId w:val="17"/>
        </w:numPr>
        <w:tabs>
          <w:tab w:val="clear" w:pos="357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E501D4">
        <w:rPr>
          <w:rFonts w:ascii="Arial" w:hAnsi="Arial" w:cs="Arial"/>
          <w:snapToGrid w:val="0"/>
          <w:sz w:val="22"/>
          <w:szCs w:val="22"/>
        </w:rPr>
        <w:t xml:space="preserve">Oświadczamy, że informacje i dokumenty stanowiące tajemnicę przedsiębiorstwa w rozumieniu przepisów ustawy o zwalczaniu nieuczciwej konkurencji zostały złożone w osobnym pliku wraz z jednoczesnym zaznaczeniem </w:t>
      </w:r>
      <w:r w:rsidR="00D1006C" w:rsidRPr="00E501D4">
        <w:rPr>
          <w:rFonts w:ascii="Arial" w:hAnsi="Arial" w:cs="Arial"/>
          <w:snapToGrid w:val="0"/>
          <w:sz w:val="22"/>
          <w:szCs w:val="22"/>
        </w:rPr>
        <w:t xml:space="preserve">w Platformie opcji „Tajemnica przedsiębiorstwa”. </w:t>
      </w:r>
      <w:r w:rsidRPr="00E501D4">
        <w:rPr>
          <w:rFonts w:ascii="Arial" w:hAnsi="Arial" w:cs="Arial"/>
          <w:snapToGrid w:val="0"/>
          <w:sz w:val="22"/>
          <w:szCs w:val="22"/>
        </w:rPr>
        <w:t>Pozostałe dokumenty niniejszej oferty oraz załącznik</w:t>
      </w:r>
      <w:r w:rsidR="002C46E0">
        <w:rPr>
          <w:rFonts w:ascii="Arial" w:hAnsi="Arial" w:cs="Arial"/>
          <w:snapToGrid w:val="0"/>
          <w:sz w:val="22"/>
          <w:szCs w:val="22"/>
        </w:rPr>
        <w:t>i</w:t>
      </w:r>
      <w:r w:rsidRPr="00E501D4">
        <w:rPr>
          <w:rFonts w:ascii="Arial" w:hAnsi="Arial" w:cs="Arial"/>
          <w:snapToGrid w:val="0"/>
          <w:sz w:val="22"/>
          <w:szCs w:val="22"/>
        </w:rPr>
        <w:t xml:space="preserve"> do niej są jawne i nie zawierają informacji stanowiących tajemnic</w:t>
      </w:r>
      <w:r w:rsidR="002C46E0">
        <w:rPr>
          <w:rFonts w:ascii="Arial" w:hAnsi="Arial" w:cs="Arial"/>
          <w:snapToGrid w:val="0"/>
          <w:sz w:val="22"/>
          <w:szCs w:val="22"/>
        </w:rPr>
        <w:t>ę</w:t>
      </w:r>
      <w:r w:rsidRPr="00E501D4">
        <w:rPr>
          <w:rFonts w:ascii="Arial" w:hAnsi="Arial" w:cs="Arial"/>
          <w:snapToGrid w:val="0"/>
          <w:sz w:val="22"/>
          <w:szCs w:val="22"/>
        </w:rPr>
        <w:t xml:space="preserve"> przedsiębiorstwa</w:t>
      </w:r>
      <w:r w:rsidR="009551B3">
        <w:rPr>
          <w:rFonts w:ascii="Arial" w:hAnsi="Arial" w:cs="Arial"/>
          <w:snapToGrid w:val="0"/>
          <w:sz w:val="22"/>
          <w:szCs w:val="22"/>
        </w:rPr>
        <w:t>.</w:t>
      </w:r>
    </w:p>
    <w:p w14:paraId="13603018" w14:textId="4105BF3E" w:rsidR="00A32B63" w:rsidRPr="00464AFA" w:rsidRDefault="00A32B63" w:rsidP="002C46E0">
      <w:pPr>
        <w:numPr>
          <w:ilvl w:val="0"/>
          <w:numId w:val="17"/>
        </w:numPr>
        <w:tabs>
          <w:tab w:val="clear" w:pos="357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6C21C988" w14:textId="77777777" w:rsidR="00A32B63" w:rsidRPr="00464AFA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64AFA">
        <w:rPr>
          <w:rFonts w:ascii="Arial" w:hAnsi="Arial" w:cs="Arial"/>
          <w:snapToGrid w:val="0"/>
          <w:sz w:val="22"/>
          <w:szCs w:val="22"/>
        </w:rPr>
        <w:br/>
        <w:t>w celu ubiegania się o udzielenie zamówienia publicznego w niniejszym postępowaniu.*</w:t>
      </w:r>
    </w:p>
    <w:p w14:paraId="673D44D0" w14:textId="77777777" w:rsidR="00A32B63" w:rsidRPr="00464AFA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4974A51C" w14:textId="754C65C1" w:rsidR="00A769F4" w:rsidRPr="00983258" w:rsidRDefault="00A32B63" w:rsidP="00983258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464AFA">
        <w:rPr>
          <w:rFonts w:ascii="Arial" w:hAnsi="Arial" w:cs="Arial"/>
          <w:snapToGrid w:val="0"/>
          <w:sz w:val="20"/>
        </w:rPr>
        <w:lastRenderedPageBreak/>
        <w:t xml:space="preserve">* </w:t>
      </w:r>
      <w:r w:rsidRPr="00464AFA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464AFA">
        <w:rPr>
          <w:rFonts w:ascii="Arial" w:hAnsi="Arial" w:cs="Arial"/>
          <w:snapToGrid w:val="0"/>
          <w:sz w:val="20"/>
        </w:rPr>
        <w:t>.</w:t>
      </w:r>
    </w:p>
    <w:p w14:paraId="5D1411C5" w14:textId="77777777" w:rsidR="00A769F4" w:rsidRPr="0023176B" w:rsidRDefault="00A769F4" w:rsidP="008F1416">
      <w:pPr>
        <w:widowControl w:val="0"/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3176B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14:paraId="59BDCE5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45124AA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2FCCE467" w14:textId="4BE83A7F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2718EC2F" w14:textId="77777777" w:rsidR="00000CCB" w:rsidRDefault="00000CCB" w:rsidP="00622DC5">
      <w:pPr>
        <w:spacing w:line="276" w:lineRule="auto"/>
        <w:jc w:val="both"/>
        <w:rPr>
          <w:sz w:val="20"/>
          <w:u w:val="single"/>
        </w:rPr>
      </w:pPr>
    </w:p>
    <w:p w14:paraId="626322E0" w14:textId="77777777" w:rsidR="00FC2EAD" w:rsidRPr="00000CCB" w:rsidRDefault="0023176B" w:rsidP="00622D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00CCB">
        <w:rPr>
          <w:rFonts w:ascii="Arial" w:hAnsi="Arial" w:cs="Arial"/>
          <w:sz w:val="18"/>
          <w:szCs w:val="18"/>
          <w:u w:val="single"/>
        </w:rPr>
        <w:t>Instrukcja wypełniania:</w:t>
      </w:r>
      <w:r w:rsidR="00622DC5" w:rsidRPr="00000CCB">
        <w:rPr>
          <w:rFonts w:ascii="Arial" w:hAnsi="Arial" w:cs="Arial"/>
          <w:sz w:val="18"/>
          <w:szCs w:val="18"/>
        </w:rPr>
        <w:t xml:space="preserve"> </w:t>
      </w:r>
      <w:r w:rsidRPr="00000CCB">
        <w:rPr>
          <w:rFonts w:ascii="Arial" w:hAnsi="Arial" w:cs="Arial"/>
          <w:sz w:val="18"/>
          <w:szCs w:val="18"/>
        </w:rPr>
        <w:t>wypełnić we wszystkich wykropkowanych miejscach.</w:t>
      </w:r>
    </w:p>
    <w:sectPr w:rsidR="00FC2EAD" w:rsidRPr="00000CCB" w:rsidSect="00A863B1">
      <w:headerReference w:type="default" r:id="rId17"/>
      <w:footerReference w:type="default" r:id="rId1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E3BAC" w14:textId="77777777" w:rsidR="00F8232C" w:rsidRDefault="00F8232C">
      <w:r>
        <w:separator/>
      </w:r>
    </w:p>
  </w:endnote>
  <w:endnote w:type="continuationSeparator" w:id="0">
    <w:p w14:paraId="2D9DC88A" w14:textId="77777777" w:rsidR="00F8232C" w:rsidRDefault="00F8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0F42" w14:textId="77777777" w:rsidR="001C6015" w:rsidRDefault="001C60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751FBC" w14:textId="77777777" w:rsidR="001C6015" w:rsidRDefault="001C60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70D3" w14:textId="77777777" w:rsidR="001C6015" w:rsidRDefault="001C60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6133A7" w14:textId="77777777" w:rsidR="001C6015" w:rsidRDefault="001C601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C54D" w14:textId="77777777" w:rsidR="001C6015" w:rsidRPr="002C46E0" w:rsidRDefault="001C6015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2C46E0">
      <w:rPr>
        <w:rFonts w:ascii="Arial" w:hAnsi="Arial" w:cs="Arial"/>
        <w:sz w:val="22"/>
        <w:szCs w:val="22"/>
      </w:rPr>
      <w:t xml:space="preserve">Strona </w:t>
    </w:r>
    <w:r w:rsidRPr="002C46E0">
      <w:rPr>
        <w:rFonts w:ascii="Arial" w:hAnsi="Arial" w:cs="Arial"/>
        <w:sz w:val="22"/>
        <w:szCs w:val="22"/>
      </w:rPr>
      <w:fldChar w:fldCharType="begin"/>
    </w:r>
    <w:r w:rsidRPr="002C46E0">
      <w:rPr>
        <w:rFonts w:ascii="Arial" w:hAnsi="Arial" w:cs="Arial"/>
        <w:sz w:val="22"/>
        <w:szCs w:val="22"/>
      </w:rPr>
      <w:instrText>PAGE</w:instrText>
    </w:r>
    <w:r w:rsidRPr="002C46E0">
      <w:rPr>
        <w:rFonts w:ascii="Arial" w:hAnsi="Arial" w:cs="Arial"/>
        <w:sz w:val="22"/>
        <w:szCs w:val="22"/>
      </w:rPr>
      <w:fldChar w:fldCharType="separate"/>
    </w:r>
    <w:r w:rsidRPr="002C46E0">
      <w:rPr>
        <w:rFonts w:ascii="Arial" w:hAnsi="Arial" w:cs="Arial"/>
        <w:noProof/>
        <w:sz w:val="22"/>
        <w:szCs w:val="22"/>
      </w:rPr>
      <w:t>2</w:t>
    </w:r>
    <w:r w:rsidRPr="002C46E0">
      <w:rPr>
        <w:rFonts w:ascii="Arial" w:hAnsi="Arial" w:cs="Arial"/>
        <w:sz w:val="22"/>
        <w:szCs w:val="22"/>
      </w:rPr>
      <w:fldChar w:fldCharType="end"/>
    </w:r>
    <w:r w:rsidRPr="002C46E0">
      <w:rPr>
        <w:rFonts w:ascii="Arial" w:hAnsi="Arial" w:cs="Arial"/>
        <w:sz w:val="22"/>
        <w:szCs w:val="22"/>
      </w:rPr>
      <w:t xml:space="preserve"> z </w:t>
    </w:r>
    <w:r w:rsidRPr="002C46E0">
      <w:rPr>
        <w:rFonts w:ascii="Arial" w:hAnsi="Arial" w:cs="Arial"/>
        <w:sz w:val="22"/>
        <w:szCs w:val="22"/>
      </w:rPr>
      <w:fldChar w:fldCharType="begin"/>
    </w:r>
    <w:r w:rsidRPr="002C46E0">
      <w:rPr>
        <w:rFonts w:ascii="Arial" w:hAnsi="Arial" w:cs="Arial"/>
        <w:sz w:val="22"/>
        <w:szCs w:val="22"/>
      </w:rPr>
      <w:instrText>NUMPAGES</w:instrText>
    </w:r>
    <w:r w:rsidRPr="002C46E0">
      <w:rPr>
        <w:rFonts w:ascii="Arial" w:hAnsi="Arial" w:cs="Arial"/>
        <w:sz w:val="22"/>
        <w:szCs w:val="22"/>
      </w:rPr>
      <w:fldChar w:fldCharType="separate"/>
    </w:r>
    <w:r w:rsidRPr="002C46E0">
      <w:rPr>
        <w:rFonts w:ascii="Arial" w:hAnsi="Arial" w:cs="Arial"/>
        <w:noProof/>
        <w:sz w:val="22"/>
        <w:szCs w:val="22"/>
      </w:rPr>
      <w:t>8</w:t>
    </w:r>
    <w:r w:rsidRPr="002C46E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84DC1" w14:textId="77777777" w:rsidR="00F8232C" w:rsidRDefault="00F8232C">
      <w:r>
        <w:separator/>
      </w:r>
    </w:p>
  </w:footnote>
  <w:footnote w:type="continuationSeparator" w:id="0">
    <w:p w14:paraId="6836D50F" w14:textId="77777777" w:rsidR="00F8232C" w:rsidRDefault="00F8232C">
      <w:r>
        <w:continuationSeparator/>
      </w:r>
    </w:p>
  </w:footnote>
  <w:footnote w:id="1">
    <w:p w14:paraId="15CE1D7D" w14:textId="77777777" w:rsidR="001C6015" w:rsidRPr="00000CCB" w:rsidRDefault="001C6015" w:rsidP="004B22B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  <w:footnote w:id="2">
    <w:p w14:paraId="1F4DFC62" w14:textId="77777777" w:rsidR="001C6015" w:rsidRDefault="001C6015" w:rsidP="008F1416">
      <w:pPr>
        <w:pStyle w:val="Tekstprzypisudolnego"/>
        <w:tabs>
          <w:tab w:val="left" w:pos="142"/>
        </w:tabs>
        <w:ind w:left="142" w:hanging="142"/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B863" w14:textId="0A29DB8F" w:rsidR="001C6015" w:rsidRPr="002E7B38" w:rsidRDefault="002E7B38" w:rsidP="002E7B38">
    <w:pPr>
      <w:pBdr>
        <w:bottom w:val="single" w:sz="4" w:space="0" w:color="auto"/>
      </w:pBdr>
      <w:tabs>
        <w:tab w:val="center" w:pos="4536"/>
        <w:tab w:val="right" w:pos="9072"/>
      </w:tabs>
      <w:spacing w:before="1"/>
      <w:ind w:right="23"/>
      <w:jc w:val="center"/>
      <w:rPr>
        <w:rFonts w:eastAsia="Calibri"/>
        <w:b/>
        <w:bCs/>
        <w:smallCaps/>
        <w:color w:val="333399"/>
        <w:sz w:val="16"/>
        <w:szCs w:val="22"/>
        <w:lang w:eastAsia="en-US"/>
      </w:rPr>
    </w:pP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OZNACZENIE SPRAWY: KZGW/</w:t>
    </w:r>
    <w:r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KIT/125/2020</w:t>
    </w: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 xml:space="preserve">                                  SPECYFIKACJA ISTOTNYCH WARUNKÓW ZAMÓWIENIA</w:t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</w:p>
  <w:p w14:paraId="455F86AE" w14:textId="77777777" w:rsidR="001C6015" w:rsidRPr="00DE628C" w:rsidRDefault="001C6015" w:rsidP="001C60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DEE6" w14:textId="77777777" w:rsidR="001C6015" w:rsidRDefault="001C6015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CAD" w14:textId="14138213" w:rsidR="001C6015" w:rsidRPr="002E7B38" w:rsidRDefault="002E7B38" w:rsidP="002E7B38">
    <w:pPr>
      <w:pBdr>
        <w:bottom w:val="single" w:sz="4" w:space="0" w:color="auto"/>
      </w:pBdr>
      <w:tabs>
        <w:tab w:val="center" w:pos="4536"/>
        <w:tab w:val="right" w:pos="9072"/>
      </w:tabs>
      <w:spacing w:before="1"/>
      <w:ind w:right="23"/>
      <w:jc w:val="center"/>
      <w:rPr>
        <w:rFonts w:eastAsia="Calibri"/>
        <w:b/>
        <w:bCs/>
        <w:smallCaps/>
        <w:color w:val="333399"/>
        <w:sz w:val="16"/>
        <w:szCs w:val="22"/>
        <w:lang w:eastAsia="en-US"/>
      </w:rPr>
    </w:pP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OZNACZENIE SPRAWY: KZGW/</w:t>
    </w:r>
    <w:r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KIT/125/2020</w:t>
    </w: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 xml:space="preserve">                                  SPECYFIKACJA ISTOTNYCH WARUNKÓW ZAMÓWIENIA</w:t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</w:p>
  <w:p w14:paraId="5E44BE42" w14:textId="77777777" w:rsidR="001C6015" w:rsidRPr="00DE628C" w:rsidRDefault="001C6015" w:rsidP="001C601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FF83" w14:textId="77777777" w:rsidR="001C6015" w:rsidRDefault="001C6015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FA66" w14:textId="4F9EDFFA" w:rsidR="001C6015" w:rsidRPr="000E0C6B" w:rsidRDefault="001C6015" w:rsidP="00437B84">
    <w:pPr>
      <w:pBdr>
        <w:bottom w:val="single" w:sz="4" w:space="0" w:color="auto"/>
      </w:pBdr>
      <w:tabs>
        <w:tab w:val="center" w:pos="4536"/>
        <w:tab w:val="right" w:pos="9072"/>
      </w:tabs>
      <w:spacing w:before="1"/>
      <w:ind w:right="23"/>
      <w:jc w:val="center"/>
      <w:rPr>
        <w:rFonts w:eastAsia="Calibri"/>
        <w:b/>
        <w:bCs/>
        <w:smallCaps/>
        <w:color w:val="333399"/>
        <w:sz w:val="16"/>
        <w:szCs w:val="22"/>
        <w:lang w:eastAsia="en-US"/>
      </w:rPr>
    </w:pP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 xml:space="preserve">OZNACZENIE SPRAWY: </w:t>
    </w:r>
    <w:bookmarkStart w:id="3" w:name="_Hlk45109283"/>
    <w:bookmarkStart w:id="4" w:name="_Hlk45623045"/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KZGW/</w:t>
    </w:r>
    <w:bookmarkEnd w:id="3"/>
    <w:r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KIT/125/2020</w:t>
    </w: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 xml:space="preserve">                                  </w:t>
    </w:r>
    <w:bookmarkEnd w:id="4"/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SPECYFIKACJA ISTOTNYCH WARUNKÓW ZAMÓWIENIA</w:t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</w:p>
  <w:p w14:paraId="489B90F8" w14:textId="77777777" w:rsidR="001C6015" w:rsidRDefault="001C60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0000071"/>
    <w:multiLevelType w:val="multilevel"/>
    <w:tmpl w:val="6A000008"/>
    <w:lvl w:ilvl="0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9C870B5"/>
    <w:multiLevelType w:val="hybridMultilevel"/>
    <w:tmpl w:val="E5EAE768"/>
    <w:lvl w:ilvl="0" w:tplc="242E5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B23D6"/>
    <w:multiLevelType w:val="hybridMultilevel"/>
    <w:tmpl w:val="9536ACDE"/>
    <w:lvl w:ilvl="0" w:tplc="DC1E1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788E5732">
      <w:numFmt w:val="decimal"/>
      <w:lvlText w:val=""/>
      <w:lvlJc w:val="left"/>
    </w:lvl>
    <w:lvl w:ilvl="2" w:tplc="7A0238FC">
      <w:numFmt w:val="decimal"/>
      <w:lvlText w:val=""/>
      <w:lvlJc w:val="left"/>
    </w:lvl>
    <w:lvl w:ilvl="3" w:tplc="86889526">
      <w:numFmt w:val="decimal"/>
      <w:lvlText w:val=""/>
      <w:lvlJc w:val="left"/>
    </w:lvl>
    <w:lvl w:ilvl="4" w:tplc="80801E3C">
      <w:numFmt w:val="decimal"/>
      <w:lvlText w:val=""/>
      <w:lvlJc w:val="left"/>
    </w:lvl>
    <w:lvl w:ilvl="5" w:tplc="4290E386">
      <w:numFmt w:val="decimal"/>
      <w:lvlText w:val=""/>
      <w:lvlJc w:val="left"/>
    </w:lvl>
    <w:lvl w:ilvl="6" w:tplc="3D16FBB0">
      <w:numFmt w:val="decimal"/>
      <w:lvlText w:val=""/>
      <w:lvlJc w:val="left"/>
    </w:lvl>
    <w:lvl w:ilvl="7" w:tplc="44D89E7E">
      <w:numFmt w:val="decimal"/>
      <w:lvlText w:val=""/>
      <w:lvlJc w:val="left"/>
    </w:lvl>
    <w:lvl w:ilvl="8" w:tplc="F0C2C7BE">
      <w:numFmt w:val="decimal"/>
      <w:lvlText w:val=""/>
      <w:lvlJc w:val="left"/>
    </w:lvl>
  </w:abstractNum>
  <w:abstractNum w:abstractNumId="6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191C7B03"/>
    <w:multiLevelType w:val="hybridMultilevel"/>
    <w:tmpl w:val="00F2C060"/>
    <w:lvl w:ilvl="0" w:tplc="5BC619D6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 w:tplc="A1BC3110">
      <w:start w:val="1"/>
      <w:numFmt w:val="lowerLetter"/>
      <w:lvlText w:val="%2."/>
      <w:lvlJc w:val="left"/>
      <w:pPr>
        <w:ind w:left="1440" w:hanging="360"/>
      </w:pPr>
    </w:lvl>
    <w:lvl w:ilvl="2" w:tplc="B1B85118">
      <w:start w:val="1"/>
      <w:numFmt w:val="lowerRoman"/>
      <w:lvlText w:val="%3."/>
      <w:lvlJc w:val="right"/>
      <w:pPr>
        <w:ind w:left="2160" w:hanging="180"/>
      </w:pPr>
    </w:lvl>
    <w:lvl w:ilvl="3" w:tplc="60CA8D04">
      <w:start w:val="1"/>
      <w:numFmt w:val="decimal"/>
      <w:lvlText w:val="%4."/>
      <w:lvlJc w:val="left"/>
      <w:pPr>
        <w:ind w:left="2880" w:hanging="360"/>
      </w:pPr>
    </w:lvl>
    <w:lvl w:ilvl="4" w:tplc="35B84FDE">
      <w:start w:val="1"/>
      <w:numFmt w:val="lowerLetter"/>
      <w:lvlText w:val="%5."/>
      <w:lvlJc w:val="left"/>
      <w:pPr>
        <w:ind w:left="3600" w:hanging="360"/>
      </w:pPr>
    </w:lvl>
    <w:lvl w:ilvl="5" w:tplc="9250B56A">
      <w:start w:val="1"/>
      <w:numFmt w:val="lowerRoman"/>
      <w:lvlText w:val="%6."/>
      <w:lvlJc w:val="right"/>
      <w:pPr>
        <w:ind w:left="4320" w:hanging="180"/>
      </w:pPr>
    </w:lvl>
    <w:lvl w:ilvl="6" w:tplc="1E5AA5F4">
      <w:start w:val="1"/>
      <w:numFmt w:val="decimal"/>
      <w:lvlText w:val="%7."/>
      <w:lvlJc w:val="left"/>
      <w:pPr>
        <w:ind w:left="5040" w:hanging="360"/>
      </w:pPr>
    </w:lvl>
    <w:lvl w:ilvl="7" w:tplc="0712A3C0">
      <w:start w:val="1"/>
      <w:numFmt w:val="lowerLetter"/>
      <w:lvlText w:val="%8."/>
      <w:lvlJc w:val="left"/>
      <w:pPr>
        <w:ind w:left="5760" w:hanging="360"/>
      </w:pPr>
    </w:lvl>
    <w:lvl w:ilvl="8" w:tplc="949803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1D6C5C"/>
    <w:multiLevelType w:val="hybridMultilevel"/>
    <w:tmpl w:val="188E7234"/>
    <w:styleLink w:val="WWNum4"/>
    <w:lvl w:ilvl="0" w:tplc="4B72B894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 w:tplc="8D568706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871002B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6F2A58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55C0F92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846DF7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2B4435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BD6061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60EE73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B610584"/>
    <w:multiLevelType w:val="hybridMultilevel"/>
    <w:tmpl w:val="F9BE9CA0"/>
    <w:lvl w:ilvl="0" w:tplc="0ADCE396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 w:tplc="9EAE2594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FA1AD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2566D9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72E2E8C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E84A3D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2542D82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27248D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37492A4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0B57F27"/>
    <w:multiLevelType w:val="hybridMultilevel"/>
    <w:tmpl w:val="6CC40954"/>
    <w:lvl w:ilvl="0" w:tplc="874E65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A57CF6B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8796E99"/>
    <w:multiLevelType w:val="hybridMultilevel"/>
    <w:tmpl w:val="74685A2C"/>
    <w:lvl w:ilvl="0" w:tplc="0A7A4918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7E04D936">
      <w:numFmt w:val="decimal"/>
      <w:lvlText w:val=""/>
      <w:lvlJc w:val="left"/>
    </w:lvl>
    <w:lvl w:ilvl="2" w:tplc="8B72FB6A">
      <w:numFmt w:val="decimal"/>
      <w:lvlText w:val=""/>
      <w:lvlJc w:val="left"/>
    </w:lvl>
    <w:lvl w:ilvl="3" w:tplc="C7CEE436">
      <w:numFmt w:val="decimal"/>
      <w:lvlText w:val=""/>
      <w:lvlJc w:val="left"/>
    </w:lvl>
    <w:lvl w:ilvl="4" w:tplc="8D8EF8AE">
      <w:numFmt w:val="decimal"/>
      <w:lvlText w:val=""/>
      <w:lvlJc w:val="left"/>
    </w:lvl>
    <w:lvl w:ilvl="5" w:tplc="C826CE94">
      <w:numFmt w:val="decimal"/>
      <w:lvlText w:val=""/>
      <w:lvlJc w:val="left"/>
    </w:lvl>
    <w:lvl w:ilvl="6" w:tplc="B0F09058">
      <w:numFmt w:val="decimal"/>
      <w:lvlText w:val=""/>
      <w:lvlJc w:val="left"/>
    </w:lvl>
    <w:lvl w:ilvl="7" w:tplc="1658AE06">
      <w:numFmt w:val="decimal"/>
      <w:lvlText w:val=""/>
      <w:lvlJc w:val="left"/>
    </w:lvl>
    <w:lvl w:ilvl="8" w:tplc="BC72E09E">
      <w:numFmt w:val="decimal"/>
      <w:lvlText w:val=""/>
      <w:lvlJc w:val="left"/>
    </w:lvl>
  </w:abstractNum>
  <w:abstractNum w:abstractNumId="18" w15:restartNumberingAfterBreak="0">
    <w:nsid w:val="28AB5E13"/>
    <w:multiLevelType w:val="hybridMultilevel"/>
    <w:tmpl w:val="9426FC50"/>
    <w:lvl w:ilvl="0" w:tplc="FCD06CD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1ECE3D6C">
      <w:numFmt w:val="decimal"/>
      <w:lvlText w:val=""/>
      <w:lvlJc w:val="left"/>
    </w:lvl>
    <w:lvl w:ilvl="2" w:tplc="A814988C">
      <w:numFmt w:val="decimal"/>
      <w:lvlText w:val=""/>
      <w:lvlJc w:val="left"/>
    </w:lvl>
    <w:lvl w:ilvl="3" w:tplc="AE8CB9E4">
      <w:numFmt w:val="decimal"/>
      <w:lvlText w:val=""/>
      <w:lvlJc w:val="left"/>
    </w:lvl>
    <w:lvl w:ilvl="4" w:tplc="0D606DA2">
      <w:numFmt w:val="decimal"/>
      <w:lvlText w:val=""/>
      <w:lvlJc w:val="left"/>
    </w:lvl>
    <w:lvl w:ilvl="5" w:tplc="75B64E8E">
      <w:numFmt w:val="decimal"/>
      <w:lvlText w:val=""/>
      <w:lvlJc w:val="left"/>
    </w:lvl>
    <w:lvl w:ilvl="6" w:tplc="210E9202">
      <w:numFmt w:val="decimal"/>
      <w:lvlText w:val=""/>
      <w:lvlJc w:val="left"/>
    </w:lvl>
    <w:lvl w:ilvl="7" w:tplc="DA582028">
      <w:numFmt w:val="decimal"/>
      <w:lvlText w:val=""/>
      <w:lvlJc w:val="left"/>
    </w:lvl>
    <w:lvl w:ilvl="8" w:tplc="F9248766">
      <w:numFmt w:val="decimal"/>
      <w:lvlText w:val=""/>
      <w:lvlJc w:val="left"/>
    </w:lvl>
  </w:abstractNum>
  <w:abstractNum w:abstractNumId="19" w15:restartNumberingAfterBreak="0">
    <w:nsid w:val="2B767FBE"/>
    <w:multiLevelType w:val="hybridMultilevel"/>
    <w:tmpl w:val="F586D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321B771A"/>
    <w:multiLevelType w:val="hybridMultilevel"/>
    <w:tmpl w:val="F566E1F8"/>
    <w:lvl w:ilvl="0" w:tplc="1DF478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 w:tplc="D4AEADEE">
      <w:start w:val="1"/>
      <w:numFmt w:val="lowerLetter"/>
      <w:lvlText w:val="%2)"/>
      <w:lvlJc w:val="left"/>
      <w:pPr>
        <w:ind w:left="1080" w:hanging="360"/>
      </w:pPr>
    </w:lvl>
    <w:lvl w:ilvl="2" w:tplc="126277D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9E4E38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149FC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22C79B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D58B63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F729B9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F6A91C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260670"/>
    <w:multiLevelType w:val="hybridMultilevel"/>
    <w:tmpl w:val="FD0EAA26"/>
    <w:lvl w:ilvl="0" w:tplc="63A0693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84E02B4"/>
    <w:multiLevelType w:val="hybridMultilevel"/>
    <w:tmpl w:val="9536ACDE"/>
    <w:lvl w:ilvl="0" w:tplc="F5DCA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90E417B4">
      <w:numFmt w:val="decimal"/>
      <w:lvlText w:val=""/>
      <w:lvlJc w:val="left"/>
    </w:lvl>
    <w:lvl w:ilvl="2" w:tplc="95508FB2">
      <w:numFmt w:val="decimal"/>
      <w:lvlText w:val=""/>
      <w:lvlJc w:val="left"/>
    </w:lvl>
    <w:lvl w:ilvl="3" w:tplc="10D8A3D2">
      <w:numFmt w:val="decimal"/>
      <w:lvlText w:val=""/>
      <w:lvlJc w:val="left"/>
    </w:lvl>
    <w:lvl w:ilvl="4" w:tplc="2F4CDFE4">
      <w:numFmt w:val="decimal"/>
      <w:lvlText w:val=""/>
      <w:lvlJc w:val="left"/>
    </w:lvl>
    <w:lvl w:ilvl="5" w:tplc="B428E092">
      <w:numFmt w:val="decimal"/>
      <w:lvlText w:val=""/>
      <w:lvlJc w:val="left"/>
    </w:lvl>
    <w:lvl w:ilvl="6" w:tplc="C3C4ECBC">
      <w:numFmt w:val="decimal"/>
      <w:lvlText w:val=""/>
      <w:lvlJc w:val="left"/>
    </w:lvl>
    <w:lvl w:ilvl="7" w:tplc="94480378">
      <w:numFmt w:val="decimal"/>
      <w:lvlText w:val=""/>
      <w:lvlJc w:val="left"/>
    </w:lvl>
    <w:lvl w:ilvl="8" w:tplc="84008A0A">
      <w:numFmt w:val="decimal"/>
      <w:lvlText w:val=""/>
      <w:lvlJc w:val="left"/>
    </w:lvl>
  </w:abstractNum>
  <w:abstractNum w:abstractNumId="33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F0AB1"/>
    <w:multiLevelType w:val="hybridMultilevel"/>
    <w:tmpl w:val="0BB0C48C"/>
    <w:lvl w:ilvl="0" w:tplc="32C2C41C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1D3E65"/>
    <w:multiLevelType w:val="hybridMultilevel"/>
    <w:tmpl w:val="A8624A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26"/>
  </w:num>
  <w:num w:numId="5">
    <w:abstractNumId w:val="11"/>
  </w:num>
  <w:num w:numId="6">
    <w:abstractNumId w:val="0"/>
  </w:num>
  <w:num w:numId="7">
    <w:abstractNumId w:val="29"/>
  </w:num>
  <w:num w:numId="8">
    <w:abstractNumId w:val="37"/>
  </w:num>
  <w:num w:numId="9">
    <w:abstractNumId w:val="25"/>
  </w:num>
  <w:num w:numId="10">
    <w:abstractNumId w:val="24"/>
  </w:num>
  <w:num w:numId="11">
    <w:abstractNumId w:val="16"/>
  </w:num>
  <w:num w:numId="12">
    <w:abstractNumId w:val="35"/>
  </w:num>
  <w:num w:numId="13">
    <w:abstractNumId w:val="6"/>
  </w:num>
  <w:num w:numId="14">
    <w:abstractNumId w:val="27"/>
  </w:num>
  <w:num w:numId="15">
    <w:abstractNumId w:val="22"/>
  </w:num>
  <w:num w:numId="16">
    <w:abstractNumId w:val="4"/>
  </w:num>
  <w:num w:numId="17">
    <w:abstractNumId w:val="39"/>
  </w:num>
  <w:num w:numId="18">
    <w:abstractNumId w:val="30"/>
  </w:num>
  <w:num w:numId="19">
    <w:abstractNumId w:val="12"/>
    <w:lvlOverride w:ilvl="0">
      <w:lvl w:ilvl="0" w:tplc="4B72B894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</w:num>
  <w:num w:numId="20">
    <w:abstractNumId w:val="20"/>
  </w:num>
  <w:num w:numId="21">
    <w:abstractNumId w:val="41"/>
  </w:num>
  <w:num w:numId="22">
    <w:abstractNumId w:val="15"/>
  </w:num>
  <w:num w:numId="23">
    <w:abstractNumId w:val="40"/>
  </w:num>
  <w:num w:numId="24">
    <w:abstractNumId w:val="32"/>
  </w:num>
  <w:num w:numId="25">
    <w:abstractNumId w:val="8"/>
  </w:num>
  <w:num w:numId="26">
    <w:abstractNumId w:val="12"/>
  </w:num>
  <w:num w:numId="27">
    <w:abstractNumId w:val="33"/>
  </w:num>
  <w:num w:numId="28">
    <w:abstractNumId w:val="3"/>
  </w:num>
  <w:num w:numId="29">
    <w:abstractNumId w:val="28"/>
  </w:num>
  <w:num w:numId="30">
    <w:abstractNumId w:val="13"/>
  </w:num>
  <w:num w:numId="31">
    <w:abstractNumId w:val="21"/>
  </w:num>
  <w:num w:numId="32">
    <w:abstractNumId w:val="9"/>
  </w:num>
  <w:num w:numId="33">
    <w:abstractNumId w:val="31"/>
  </w:num>
  <w:num w:numId="34">
    <w:abstractNumId w:val="36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4"/>
  </w:num>
  <w:num w:numId="39">
    <w:abstractNumId w:val="34"/>
    <w:lvlOverride w:ilvl="0">
      <w:startOverride w:val="1"/>
    </w:lvlOverride>
  </w:num>
  <w:num w:numId="40">
    <w:abstractNumId w:val="1"/>
  </w:num>
  <w:num w:numId="41">
    <w:abstractNumId w:val="14"/>
  </w:num>
  <w:num w:numId="42">
    <w:abstractNumId w:val="2"/>
  </w:num>
  <w:num w:numId="43">
    <w:abstractNumId w:val="3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0BE"/>
    <w:rsid w:val="000619C9"/>
    <w:rsid w:val="00061EC4"/>
    <w:rsid w:val="00061FBF"/>
    <w:rsid w:val="000623CE"/>
    <w:rsid w:val="000632A6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66E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B4D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015"/>
    <w:rsid w:val="001C6228"/>
    <w:rsid w:val="001C63A0"/>
    <w:rsid w:val="001C65FC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D787E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97C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3F4A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B38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3D1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6B95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1FC4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00C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1D9E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0BE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5AB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796"/>
    <w:rsid w:val="008D7897"/>
    <w:rsid w:val="008D7951"/>
    <w:rsid w:val="008E0A41"/>
    <w:rsid w:val="008E0BF3"/>
    <w:rsid w:val="008E0D8A"/>
    <w:rsid w:val="008E0DC1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5D0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0EFB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C38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0F4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1F30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972B2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5E72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684C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4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9B4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94"/>
    <w:rsid w:val="00EF66DA"/>
    <w:rsid w:val="00EF6753"/>
    <w:rsid w:val="00EF69F3"/>
    <w:rsid w:val="00EF73B6"/>
    <w:rsid w:val="00EF7E98"/>
    <w:rsid w:val="00F00CE7"/>
    <w:rsid w:val="00F01035"/>
    <w:rsid w:val="00F0118A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1ED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3DF6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458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232C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5FC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53B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32A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4C6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  <w:rsid w:val="145803AC"/>
    <w:rsid w:val="1607EA1D"/>
    <w:rsid w:val="19D1F7D6"/>
    <w:rsid w:val="23D6BDFA"/>
    <w:rsid w:val="30F9E919"/>
    <w:rsid w:val="342EA5AC"/>
    <w:rsid w:val="3B68AE96"/>
    <w:rsid w:val="4A312A8A"/>
    <w:rsid w:val="59996AC4"/>
    <w:rsid w:val="5B7FB66A"/>
    <w:rsid w:val="61AA8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5BBE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D75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0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8D7796"/>
    <w:rPr>
      <w:rFonts w:ascii="Segoe UI" w:hAnsi="Segoe UI" w:cs="Segoe UI"/>
      <w:sz w:val="17"/>
      <w:szCs w:val="1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1"/>
    <w:uiPriority w:val="99"/>
    <w:locked/>
    <w:rsid w:val="008D7796"/>
    <w:rPr>
      <w:rFonts w:ascii="Segoe UI" w:hAnsi="Segoe UI" w:cs="Segoe UI"/>
      <w:sz w:val="14"/>
      <w:szCs w:val="1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8D7796"/>
    <w:pPr>
      <w:widowControl w:val="0"/>
      <w:shd w:val="clear" w:color="auto" w:fill="FFFFFF"/>
      <w:spacing w:line="313" w:lineRule="exact"/>
      <w:ind w:hanging="1160"/>
    </w:pPr>
    <w:rPr>
      <w:rFonts w:ascii="Segoe UI" w:hAnsi="Segoe UI" w:cs="Segoe UI"/>
      <w:sz w:val="17"/>
      <w:szCs w:val="17"/>
    </w:rPr>
  </w:style>
  <w:style w:type="paragraph" w:customStyle="1" w:styleId="Teksttreci61">
    <w:name w:val="Tekst treści (6)1"/>
    <w:basedOn w:val="Normalny"/>
    <w:link w:val="Teksttreci6"/>
    <w:uiPriority w:val="99"/>
    <w:rsid w:val="008D7796"/>
    <w:pPr>
      <w:widowControl w:val="0"/>
      <w:shd w:val="clear" w:color="auto" w:fill="FFFFFF"/>
      <w:spacing w:before="60" w:after="60" w:line="240" w:lineRule="atLeast"/>
      <w:ind w:hanging="340"/>
      <w:jc w:val="both"/>
    </w:pPr>
    <w:rPr>
      <w:rFonts w:ascii="Segoe UI" w:hAnsi="Segoe UI" w:cs="Segoe UI"/>
      <w:sz w:val="14"/>
      <w:szCs w:val="14"/>
    </w:rPr>
  </w:style>
  <w:style w:type="character" w:customStyle="1" w:styleId="Teksttreci6Kursywa1">
    <w:name w:val="Tekst treści (6) + Kursywa1"/>
    <w:aliases w:val="Małe litery2"/>
    <w:basedOn w:val="Teksttreci6"/>
    <w:uiPriority w:val="99"/>
    <w:rsid w:val="008D7796"/>
    <w:rPr>
      <w:rFonts w:ascii="Segoe UI" w:hAnsi="Segoe UI" w:cs="Segoe UI"/>
      <w:i/>
      <w:iCs/>
      <w:smallCaps/>
      <w:sz w:val="14"/>
      <w:szCs w:val="14"/>
      <w:u w:val="none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uiPriority w:val="99"/>
    <w:locked/>
    <w:rsid w:val="001C6015"/>
    <w:rPr>
      <w:rFonts w:ascii="Segoe UI" w:hAnsi="Segoe UI" w:cs="Segoe UI"/>
      <w:b/>
      <w:bCs/>
      <w:sz w:val="15"/>
      <w:szCs w:val="15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1C6015"/>
    <w:pPr>
      <w:widowControl w:val="0"/>
      <w:shd w:val="clear" w:color="auto" w:fill="FFFFFF"/>
      <w:spacing w:after="60" w:line="194" w:lineRule="exact"/>
      <w:jc w:val="both"/>
    </w:pPr>
    <w:rPr>
      <w:rFonts w:ascii="Segoe UI" w:hAnsi="Segoe UI" w:cs="Segoe UI"/>
      <w:b/>
      <w:bCs/>
      <w:sz w:val="15"/>
      <w:szCs w:val="15"/>
    </w:rPr>
  </w:style>
  <w:style w:type="character" w:customStyle="1" w:styleId="Nagwek4Znak">
    <w:name w:val="Nagłówek 4 Znak"/>
    <w:basedOn w:val="Domylnaczcionkaakapitu"/>
    <w:link w:val="Nagwek4"/>
    <w:semiHidden/>
    <w:rsid w:val="00FD753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eksttreci17">
    <w:name w:val="Tekst treści (17)_"/>
    <w:basedOn w:val="Domylnaczcionkaakapitu"/>
    <w:link w:val="Teksttreci170"/>
    <w:uiPriority w:val="99"/>
    <w:locked/>
    <w:rsid w:val="00FD753B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uiPriority w:val="99"/>
    <w:rsid w:val="00FD753B"/>
    <w:pPr>
      <w:widowControl w:val="0"/>
      <w:shd w:val="clear" w:color="auto" w:fill="FFFFFF"/>
      <w:spacing w:line="240" w:lineRule="atLeast"/>
      <w:ind w:hanging="340"/>
      <w:jc w:val="both"/>
    </w:pPr>
    <w:rPr>
      <w:rFonts w:ascii="Verdana" w:hAnsi="Verdana" w:cs="Verdan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75CA55EB1964CBF04B39B78EEEAF4" ma:contentTypeVersion="6" ma:contentTypeDescription="Utwórz nowy dokument." ma:contentTypeScope="" ma:versionID="d68eca646ab6d114aca72701f38d2435">
  <xsd:schema xmlns:xsd="http://www.w3.org/2001/XMLSchema" xmlns:xs="http://www.w3.org/2001/XMLSchema" xmlns:p="http://schemas.microsoft.com/office/2006/metadata/properties" xmlns:ns2="40c15063-1878-4cfe-a07a-4c72331cd1df" targetNamespace="http://schemas.microsoft.com/office/2006/metadata/properties" ma:root="true" ma:fieldsID="d57f730cc413b7a9f02488778fff796b" ns2:_="">
    <xsd:import namespace="40c15063-1878-4cfe-a07a-4c72331cd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15063-1878-4cfe-a07a-4c72331cd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B9E4C-ED06-4461-A03E-7F4998A88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15063-1878-4cfe-a07a-4c72331cd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5E9D4-3681-4967-9390-B042506CB6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Piotr Komisarczyk (KZGW)</cp:lastModifiedBy>
  <cp:revision>2</cp:revision>
  <cp:lastPrinted>2020-06-30T11:16:00Z</cp:lastPrinted>
  <dcterms:created xsi:type="dcterms:W3CDTF">2021-04-21T20:59:00Z</dcterms:created>
  <dcterms:modified xsi:type="dcterms:W3CDTF">2021-04-21T20:59:00Z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0x010100EBC75CA55EB1964CBF04B39B78EEEAF4</vt:lpwstr>
  </property>
</Properties>
</file>