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421D" w14:textId="77777777" w:rsidR="008E226C" w:rsidRPr="00156A23" w:rsidRDefault="00810440">
      <w:pPr>
        <w:jc w:val="center"/>
        <w:rPr>
          <w:rFonts w:ascii="Calibri" w:hAnsi="Calibri" w:cs="Calibri"/>
          <w:b/>
        </w:rPr>
      </w:pPr>
      <w:r w:rsidRPr="00156A23">
        <w:rPr>
          <w:rFonts w:ascii="Calibri" w:hAnsi="Calibri" w:cs="Calibri"/>
          <w:b/>
        </w:rPr>
        <w:t>UMOWA NR  ………..…………../2021</w:t>
      </w:r>
    </w:p>
    <w:p w14:paraId="03AE3C30" w14:textId="77777777" w:rsidR="008E226C" w:rsidRPr="00156A23" w:rsidRDefault="00810440">
      <w:pPr>
        <w:jc w:val="center"/>
        <w:rPr>
          <w:rFonts w:ascii="Calibri" w:hAnsi="Calibri" w:cs="Calibri"/>
          <w:b/>
          <w:i/>
        </w:rPr>
      </w:pPr>
      <w:r w:rsidRPr="00156A23">
        <w:rPr>
          <w:rFonts w:ascii="Calibri" w:hAnsi="Calibri" w:cs="Calibri"/>
          <w:b/>
          <w:i/>
        </w:rPr>
        <w:t>(</w:t>
      </w:r>
      <w:r w:rsidRPr="00156A23">
        <w:rPr>
          <w:rFonts w:ascii="Calibri" w:hAnsi="Calibri" w:cs="Calibri"/>
          <w:i/>
        </w:rPr>
        <w:t>nr umowy nadaje Zamawiający</w:t>
      </w:r>
      <w:r w:rsidRPr="00156A23">
        <w:rPr>
          <w:rFonts w:ascii="Calibri" w:hAnsi="Calibri" w:cs="Calibri"/>
          <w:b/>
          <w:i/>
        </w:rPr>
        <w:t>)</w:t>
      </w:r>
    </w:p>
    <w:p w14:paraId="4E47B542" w14:textId="77777777" w:rsidR="008E226C" w:rsidRPr="00156A23" w:rsidRDefault="00810440">
      <w:pPr>
        <w:jc w:val="center"/>
        <w:rPr>
          <w:rFonts w:ascii="Calibri" w:hAnsi="Calibri" w:cs="Calibri"/>
        </w:rPr>
      </w:pPr>
      <w:r w:rsidRPr="00156A23">
        <w:rPr>
          <w:rFonts w:ascii="Calibri" w:hAnsi="Calibri" w:cs="Calibri"/>
        </w:rPr>
        <w:t>/wzór/</w:t>
      </w:r>
    </w:p>
    <w:p w14:paraId="30018B2E" w14:textId="77777777" w:rsidR="008E226C" w:rsidRPr="00156A23" w:rsidRDefault="008E226C">
      <w:pPr>
        <w:jc w:val="center"/>
        <w:rPr>
          <w:rFonts w:ascii="Calibri" w:hAnsi="Calibri" w:cs="Calibri"/>
        </w:rPr>
      </w:pPr>
    </w:p>
    <w:p w14:paraId="46453442" w14:textId="77777777" w:rsidR="008E226C" w:rsidRPr="00156A23" w:rsidRDefault="008E226C">
      <w:pPr>
        <w:jc w:val="center"/>
        <w:rPr>
          <w:rFonts w:ascii="Calibri" w:hAnsi="Calibri" w:cs="Calibri"/>
        </w:rPr>
      </w:pPr>
    </w:p>
    <w:p w14:paraId="67F2ABEE" w14:textId="77777777" w:rsidR="008E226C" w:rsidRPr="00156A23" w:rsidRDefault="00810440">
      <w:pPr>
        <w:jc w:val="both"/>
        <w:rPr>
          <w:rFonts w:ascii="Calibri" w:hAnsi="Calibri" w:cs="Calibri"/>
        </w:rPr>
      </w:pPr>
      <w:r w:rsidRPr="00156A23">
        <w:rPr>
          <w:rFonts w:ascii="Calibri" w:hAnsi="Calibri" w:cs="Calibri"/>
        </w:rPr>
        <w:t>zawarta w Poznaniu w dniu ………….……. pomiędzy Państwowym Gospodarstwem Wodnym Wody Polskie, ul. Żelazna 59A, 00-848 Warszawa NIP 527-282-56-16, REGON 368302575 – Regionalny Zarząd Gospodarki Wodnej w Poznaniu, ul. Chlebowa 4/8, 61-003 Poznań, reprezentowanym przez:</w:t>
      </w:r>
    </w:p>
    <w:p w14:paraId="63BAAF23" w14:textId="77777777" w:rsidR="008E226C" w:rsidRPr="00156A23" w:rsidRDefault="008E226C">
      <w:pPr>
        <w:jc w:val="both"/>
        <w:rPr>
          <w:rFonts w:ascii="Calibri" w:hAnsi="Calibri" w:cs="Calibri"/>
        </w:rPr>
      </w:pPr>
    </w:p>
    <w:p w14:paraId="0BDDBE37" w14:textId="77777777" w:rsidR="008E226C" w:rsidRPr="00156A23" w:rsidRDefault="00810440">
      <w:pPr>
        <w:jc w:val="both"/>
        <w:rPr>
          <w:rFonts w:ascii="Calibri" w:hAnsi="Calibri" w:cs="Calibri"/>
        </w:rPr>
      </w:pPr>
      <w:r w:rsidRPr="00156A23">
        <w:rPr>
          <w:rFonts w:ascii="Calibri" w:hAnsi="Calibri" w:cs="Calibri"/>
        </w:rPr>
        <w:t>………………………………………………………………………………………………………………………………………………..</w:t>
      </w:r>
    </w:p>
    <w:p w14:paraId="54D6F80E" w14:textId="77777777" w:rsidR="008E226C" w:rsidRPr="00156A23" w:rsidRDefault="008E226C">
      <w:pPr>
        <w:rPr>
          <w:rFonts w:ascii="Calibri" w:hAnsi="Calibri" w:cs="Calibri"/>
        </w:rPr>
      </w:pPr>
    </w:p>
    <w:p w14:paraId="55F71424" w14:textId="77777777" w:rsidR="008E226C" w:rsidRPr="00156A23" w:rsidRDefault="00810440">
      <w:pPr>
        <w:rPr>
          <w:rFonts w:ascii="Calibri" w:hAnsi="Calibri" w:cs="Calibri"/>
        </w:rPr>
      </w:pPr>
      <w:r w:rsidRPr="00156A23">
        <w:rPr>
          <w:rFonts w:ascii="Calibri" w:hAnsi="Calibri" w:cs="Calibri"/>
        </w:rPr>
        <w:t>z jednej strony,</w:t>
      </w:r>
    </w:p>
    <w:p w14:paraId="02CC87DE" w14:textId="77777777" w:rsidR="008E226C" w:rsidRPr="00156A23" w:rsidRDefault="008E226C">
      <w:pPr>
        <w:tabs>
          <w:tab w:val="right" w:leader="dot" w:pos="9072"/>
        </w:tabs>
        <w:jc w:val="both"/>
        <w:rPr>
          <w:rFonts w:ascii="Calibri" w:hAnsi="Calibri" w:cs="Calibri"/>
        </w:rPr>
      </w:pPr>
    </w:p>
    <w:p w14:paraId="7B84FA81" w14:textId="77777777" w:rsidR="008E226C" w:rsidRPr="00156A23" w:rsidRDefault="00810440">
      <w:pPr>
        <w:tabs>
          <w:tab w:val="right" w:leader="dot" w:pos="9072"/>
        </w:tabs>
        <w:jc w:val="both"/>
        <w:rPr>
          <w:rFonts w:ascii="Calibri" w:hAnsi="Calibri" w:cs="Calibri"/>
        </w:rPr>
      </w:pPr>
      <w:r w:rsidRPr="00156A23">
        <w:rPr>
          <w:rFonts w:ascii="Calibri" w:hAnsi="Calibri" w:cs="Calibri"/>
        </w:rPr>
        <w:t xml:space="preserve">a </w:t>
      </w:r>
      <w:r w:rsidRPr="00156A23">
        <w:rPr>
          <w:rFonts w:ascii="Calibri" w:hAnsi="Calibri" w:cs="Calibri"/>
          <w:i/>
        </w:rPr>
        <w:t>(pełne określenie podmiotu zgodnie z art. 206 lub 374 Kodeksu Spółek Handlowych albo podmiotu podlegającemu wpisowi do Centralnej Ewidencji i Informacji o Działalności Gospodarczej)</w:t>
      </w:r>
      <w:r w:rsidRPr="00156A23">
        <w:rPr>
          <w:rFonts w:ascii="Calibri" w:hAnsi="Calibri" w:cs="Calibri"/>
        </w:rPr>
        <w:tab/>
      </w:r>
    </w:p>
    <w:p w14:paraId="378B232C" w14:textId="77777777" w:rsidR="008E226C" w:rsidRPr="00156A23" w:rsidRDefault="00810440">
      <w:pPr>
        <w:tabs>
          <w:tab w:val="right" w:leader="dot" w:pos="9072"/>
        </w:tabs>
        <w:jc w:val="both"/>
        <w:rPr>
          <w:rFonts w:ascii="Calibri" w:hAnsi="Calibri" w:cs="Calibri"/>
        </w:rPr>
      </w:pPr>
      <w:r w:rsidRPr="00156A23">
        <w:rPr>
          <w:rFonts w:ascii="Calibri" w:hAnsi="Calibri" w:cs="Calibri"/>
        </w:rPr>
        <w:tab/>
      </w:r>
    </w:p>
    <w:p w14:paraId="6FD12693" w14:textId="77777777" w:rsidR="008E226C" w:rsidRPr="00156A23" w:rsidRDefault="00810440">
      <w:pPr>
        <w:jc w:val="both"/>
        <w:rPr>
          <w:rFonts w:ascii="Calibri" w:hAnsi="Calibri" w:cs="Calibri"/>
        </w:rPr>
      </w:pPr>
      <w:r w:rsidRPr="00156A23">
        <w:rPr>
          <w:rFonts w:ascii="Calibri" w:hAnsi="Calibri" w:cs="Calibri"/>
        </w:rPr>
        <w:t xml:space="preserve">zwanym dalej Wykonawcą, reprezentowanym przez </w:t>
      </w:r>
      <w:r w:rsidRPr="00156A23">
        <w:rPr>
          <w:rFonts w:ascii="Calibri" w:hAnsi="Calibri" w:cs="Calibri"/>
          <w:i/>
        </w:rPr>
        <w:t>(organ uprawniony do reprezentacji podmiotu zgodnie z wpisem w Krajowym Rejestrze Sądowym albo Centralnej Ewidencji i Informacji o Działalności Gospodarczej)</w:t>
      </w:r>
      <w:r w:rsidRPr="00156A23">
        <w:rPr>
          <w:rFonts w:ascii="Calibri" w:hAnsi="Calibri" w:cs="Calibri"/>
        </w:rPr>
        <w:t>:</w:t>
      </w:r>
    </w:p>
    <w:p w14:paraId="45C1BC34" w14:textId="77777777" w:rsidR="008E226C" w:rsidRPr="00156A23" w:rsidRDefault="008E226C">
      <w:pPr>
        <w:rPr>
          <w:rFonts w:ascii="Calibri" w:hAnsi="Calibri" w:cs="Calibri"/>
        </w:rPr>
      </w:pPr>
    </w:p>
    <w:p w14:paraId="345DF8D3" w14:textId="77777777" w:rsidR="008E226C" w:rsidRPr="00156A23" w:rsidRDefault="00810440">
      <w:pPr>
        <w:tabs>
          <w:tab w:val="right" w:leader="dot" w:pos="9072"/>
        </w:tabs>
        <w:rPr>
          <w:rFonts w:ascii="Calibri" w:hAnsi="Calibri" w:cs="Calibri"/>
        </w:rPr>
      </w:pPr>
      <w:r w:rsidRPr="00156A23">
        <w:rPr>
          <w:rFonts w:ascii="Calibri" w:hAnsi="Calibri" w:cs="Calibri"/>
        </w:rPr>
        <w:t>1.</w:t>
      </w:r>
      <w:r w:rsidRPr="00156A23">
        <w:rPr>
          <w:rFonts w:ascii="Calibri" w:hAnsi="Calibri" w:cs="Calibri"/>
        </w:rPr>
        <w:tab/>
      </w:r>
    </w:p>
    <w:p w14:paraId="141F79A4" w14:textId="77777777" w:rsidR="008E226C" w:rsidRPr="00156A23" w:rsidRDefault="008E226C">
      <w:pPr>
        <w:tabs>
          <w:tab w:val="right" w:leader="dot" w:pos="9072"/>
        </w:tabs>
        <w:rPr>
          <w:rFonts w:ascii="Calibri" w:hAnsi="Calibri" w:cs="Calibri"/>
        </w:rPr>
      </w:pPr>
    </w:p>
    <w:p w14:paraId="168A4AE4" w14:textId="77777777" w:rsidR="008E226C" w:rsidRPr="00156A23" w:rsidRDefault="00810440">
      <w:pPr>
        <w:tabs>
          <w:tab w:val="right" w:leader="dot" w:pos="9072"/>
        </w:tabs>
        <w:rPr>
          <w:rFonts w:ascii="Calibri" w:hAnsi="Calibri" w:cs="Calibri"/>
        </w:rPr>
      </w:pPr>
      <w:r w:rsidRPr="00156A23">
        <w:rPr>
          <w:rFonts w:ascii="Calibri" w:hAnsi="Calibri" w:cs="Calibri"/>
        </w:rPr>
        <w:t>2.</w:t>
      </w:r>
      <w:r w:rsidRPr="00156A23">
        <w:rPr>
          <w:rFonts w:ascii="Calibri" w:hAnsi="Calibri" w:cs="Calibri"/>
        </w:rPr>
        <w:tab/>
      </w:r>
    </w:p>
    <w:p w14:paraId="5267DD27" w14:textId="77777777" w:rsidR="008E226C" w:rsidRPr="00156A23" w:rsidRDefault="008E226C">
      <w:pPr>
        <w:rPr>
          <w:rFonts w:ascii="Calibri" w:hAnsi="Calibri" w:cs="Calibri"/>
        </w:rPr>
      </w:pPr>
    </w:p>
    <w:p w14:paraId="759BF037" w14:textId="77777777" w:rsidR="008E226C" w:rsidRPr="00156A23" w:rsidRDefault="00810440">
      <w:pPr>
        <w:rPr>
          <w:rFonts w:ascii="Calibri" w:hAnsi="Calibri" w:cs="Calibri"/>
        </w:rPr>
      </w:pPr>
      <w:r w:rsidRPr="00156A23">
        <w:rPr>
          <w:rFonts w:ascii="Calibri" w:hAnsi="Calibri" w:cs="Calibri"/>
        </w:rPr>
        <w:t>z drugiej strony, o następującej treści:</w:t>
      </w:r>
    </w:p>
    <w:p w14:paraId="7A5B6005" w14:textId="77777777" w:rsidR="008E226C" w:rsidRPr="00156A23" w:rsidRDefault="008E226C">
      <w:pPr>
        <w:rPr>
          <w:rFonts w:ascii="Calibri" w:hAnsi="Calibri" w:cs="Calibri"/>
        </w:rPr>
      </w:pPr>
    </w:p>
    <w:p w14:paraId="1E7F8B57" w14:textId="77777777" w:rsidR="008E226C" w:rsidRPr="00156A23" w:rsidRDefault="008E226C">
      <w:pPr>
        <w:rPr>
          <w:rFonts w:ascii="Calibri" w:hAnsi="Calibri" w:cs="Calibri"/>
        </w:rPr>
      </w:pPr>
    </w:p>
    <w:p w14:paraId="1E115542" w14:textId="77777777" w:rsidR="008E226C" w:rsidRPr="00156A23" w:rsidRDefault="00810440">
      <w:pPr>
        <w:ind w:left="-426"/>
        <w:jc w:val="center"/>
        <w:rPr>
          <w:rFonts w:asciiTheme="minorHAnsi" w:hAnsiTheme="minorHAnsi" w:cstheme="minorHAnsi"/>
          <w:b/>
        </w:rPr>
      </w:pPr>
      <w:r w:rsidRPr="00156A23">
        <w:rPr>
          <w:rFonts w:asciiTheme="minorHAnsi" w:hAnsiTheme="minorHAnsi" w:cstheme="minorHAnsi"/>
          <w:b/>
        </w:rPr>
        <w:t>§ 1.</w:t>
      </w:r>
    </w:p>
    <w:p w14:paraId="1A0097DA" w14:textId="77777777" w:rsidR="008E226C" w:rsidRPr="00156A23" w:rsidRDefault="00810440">
      <w:pPr>
        <w:spacing w:before="60" w:after="60"/>
        <w:ind w:left="-426"/>
        <w:jc w:val="center"/>
        <w:rPr>
          <w:rFonts w:asciiTheme="minorHAnsi" w:hAnsiTheme="minorHAnsi" w:cstheme="minorHAnsi"/>
          <w:b/>
        </w:rPr>
      </w:pPr>
      <w:r w:rsidRPr="00156A23">
        <w:rPr>
          <w:rFonts w:asciiTheme="minorHAnsi" w:hAnsiTheme="minorHAnsi" w:cstheme="minorHAnsi"/>
          <w:b/>
        </w:rPr>
        <w:t>Przedmiot Umowy</w:t>
      </w:r>
    </w:p>
    <w:p w14:paraId="35FBA35E" w14:textId="77777777" w:rsidR="00711114" w:rsidRDefault="00810440">
      <w:pPr>
        <w:numPr>
          <w:ilvl w:val="0"/>
          <w:numId w:val="2"/>
        </w:numPr>
        <w:tabs>
          <w:tab w:val="clear" w:pos="720"/>
          <w:tab w:val="left" w:pos="360"/>
        </w:tabs>
        <w:ind w:left="284" w:hanging="284"/>
        <w:jc w:val="both"/>
        <w:rPr>
          <w:rFonts w:asciiTheme="minorHAnsi" w:hAnsiTheme="minorHAnsi" w:cstheme="minorHAnsi"/>
        </w:rPr>
      </w:pPr>
      <w:r w:rsidRPr="00156A23">
        <w:rPr>
          <w:rFonts w:asciiTheme="minorHAnsi" w:hAnsiTheme="minorHAnsi" w:cstheme="minorHAnsi"/>
        </w:rPr>
        <w:t xml:space="preserve">W wyniku udzielenia zamówienia publicznego w trybie przetargu nieograniczonego </w:t>
      </w:r>
      <w:r w:rsidRPr="00156A23">
        <w:rPr>
          <w:rFonts w:ascii="Calibri" w:hAnsi="Calibri" w:cs="Calibri"/>
        </w:rPr>
        <w:t>(art. 132 ustawy z dnia 11 września 2019</w:t>
      </w:r>
      <w:r w:rsidRPr="00156A23">
        <w:rPr>
          <w:rFonts w:ascii="Arial" w:hAnsi="Arial" w:cs="Arial"/>
        </w:rPr>
        <w:t xml:space="preserve"> </w:t>
      </w:r>
      <w:r w:rsidRPr="00156A23">
        <w:rPr>
          <w:rFonts w:ascii="Calibri" w:hAnsi="Calibri" w:cs="Calibri"/>
        </w:rPr>
        <w:t xml:space="preserve">r. Prawo zamówień publicznych – tj. Dz. U. z 2019 r. poz. 2019 z późn. zm.) zgodnie z wynikiem postępowania o zamówienie publiczne, które ogłoszono w dzienniku urzędowym UE: ……………………… , </w:t>
      </w:r>
      <w:r w:rsidRPr="00156A23">
        <w:rPr>
          <w:rFonts w:asciiTheme="minorHAnsi" w:hAnsiTheme="minorHAnsi" w:cstheme="minorHAnsi"/>
        </w:rPr>
        <w:t>Zamawiający powierza, a Wykonawca zobowiązuje się wykonać część ……….. w ramach przedmiotu Umowy, pn.:</w:t>
      </w:r>
    </w:p>
    <w:p w14:paraId="369C94E8" w14:textId="77777777" w:rsidR="00711114" w:rsidRDefault="00711114" w:rsidP="00711114">
      <w:pPr>
        <w:tabs>
          <w:tab w:val="left" w:pos="360"/>
        </w:tabs>
        <w:ind w:left="284"/>
        <w:jc w:val="both"/>
        <w:rPr>
          <w:rFonts w:asciiTheme="minorHAnsi" w:hAnsiTheme="minorHAnsi" w:cstheme="minorHAnsi"/>
        </w:rPr>
      </w:pPr>
    </w:p>
    <w:p w14:paraId="38EC1424" w14:textId="30096126" w:rsidR="008E226C" w:rsidRPr="00156A23" w:rsidRDefault="00711114" w:rsidP="00711114">
      <w:pPr>
        <w:tabs>
          <w:tab w:val="left" w:pos="360"/>
        </w:tabs>
        <w:ind w:left="284"/>
        <w:jc w:val="both"/>
        <w:rPr>
          <w:rFonts w:asciiTheme="minorHAnsi" w:hAnsiTheme="minorHAnsi" w:cstheme="minorHAnsi"/>
        </w:rPr>
      </w:pPr>
      <w:r w:rsidRPr="00711114">
        <w:rPr>
          <w:rFonts w:ascii="Calibri" w:hAnsi="Calibri" w:cs="Calibri"/>
          <w:b/>
          <w:i/>
          <w:iCs/>
          <w:lang w:eastAsia="en-US"/>
        </w:rPr>
        <w:t xml:space="preserve"> </w:t>
      </w:r>
      <w:r w:rsidRPr="00711114">
        <w:rPr>
          <w:rFonts w:ascii="Calibri" w:hAnsi="Calibri" w:cs="Calibri"/>
          <w:b/>
          <w:i/>
          <w:iCs/>
          <w:lang w:eastAsia="en-US"/>
        </w:rPr>
        <w:t>„Wykonanie oceny stanu technicznego, stopnia bezpieczeństwa i przydatności do użytkowania wraz z kontrolą 5 letnią wałów przeciwpowodziowych i budowli piętrzących na terenie Zarządu Zlewni w Gorzowie Wlkp.”</w:t>
      </w:r>
    </w:p>
    <w:p w14:paraId="0CEDD103" w14:textId="77777777" w:rsidR="008E226C" w:rsidRPr="00156A23" w:rsidRDefault="008E226C">
      <w:pPr>
        <w:pStyle w:val="Akapitzlist"/>
        <w:ind w:left="284" w:hanging="284"/>
        <w:jc w:val="both"/>
        <w:rPr>
          <w:rFonts w:asciiTheme="minorHAnsi" w:hAnsiTheme="minorHAnsi" w:cstheme="minorHAnsi"/>
          <w:b/>
        </w:rPr>
      </w:pPr>
    </w:p>
    <w:p w14:paraId="1A782A32" w14:textId="77777777" w:rsidR="008E226C" w:rsidRPr="00156A23" w:rsidRDefault="00810440">
      <w:pPr>
        <w:numPr>
          <w:ilvl w:val="0"/>
          <w:numId w:val="2"/>
        </w:numPr>
        <w:tabs>
          <w:tab w:val="clear" w:pos="720"/>
          <w:tab w:val="left" w:pos="360"/>
        </w:tabs>
        <w:ind w:left="284" w:hanging="284"/>
        <w:jc w:val="both"/>
        <w:rPr>
          <w:rFonts w:asciiTheme="minorHAnsi" w:hAnsiTheme="minorHAnsi" w:cstheme="minorHAnsi"/>
        </w:rPr>
      </w:pPr>
      <w:r w:rsidRPr="00156A23">
        <w:rPr>
          <w:rFonts w:asciiTheme="minorHAnsi" w:hAnsiTheme="minorHAnsi" w:cstheme="minorHAnsi"/>
        </w:rPr>
        <w:t>Zakres i warunki realizacji przedmiotu umowy zostały określone w niżej wymienionych, ułożonych według hierarchii ważności dokumentach umownych:</w:t>
      </w:r>
    </w:p>
    <w:p w14:paraId="7503940B" w14:textId="77777777" w:rsidR="00711114" w:rsidRPr="00711114" w:rsidRDefault="00711114" w:rsidP="00711114">
      <w:pPr>
        <w:pStyle w:val="Zwykytekst"/>
        <w:tabs>
          <w:tab w:val="left" w:pos="0"/>
        </w:tabs>
        <w:ind w:left="567" w:hanging="283"/>
        <w:jc w:val="both"/>
        <w:rPr>
          <w:rFonts w:asciiTheme="minorHAnsi" w:hAnsiTheme="minorHAnsi" w:cstheme="minorHAnsi"/>
          <w:sz w:val="22"/>
          <w:szCs w:val="22"/>
        </w:rPr>
      </w:pPr>
      <w:r w:rsidRPr="00711114">
        <w:rPr>
          <w:rFonts w:asciiTheme="minorHAnsi" w:hAnsiTheme="minorHAnsi" w:cstheme="minorHAnsi"/>
          <w:sz w:val="22"/>
          <w:szCs w:val="22"/>
        </w:rPr>
        <w:t>a.</w:t>
      </w:r>
      <w:r w:rsidRPr="00711114">
        <w:rPr>
          <w:rFonts w:asciiTheme="minorHAnsi" w:hAnsiTheme="minorHAnsi" w:cstheme="minorHAnsi"/>
          <w:sz w:val="22"/>
          <w:szCs w:val="22"/>
        </w:rPr>
        <w:tab/>
        <w:t>Umowa,</w:t>
      </w:r>
    </w:p>
    <w:p w14:paraId="255363D5" w14:textId="77777777" w:rsidR="00711114" w:rsidRPr="00711114" w:rsidRDefault="00711114" w:rsidP="00711114">
      <w:pPr>
        <w:pStyle w:val="Zwykytekst"/>
        <w:tabs>
          <w:tab w:val="left" w:pos="0"/>
        </w:tabs>
        <w:ind w:left="567" w:hanging="283"/>
        <w:jc w:val="both"/>
        <w:rPr>
          <w:rFonts w:asciiTheme="minorHAnsi" w:hAnsiTheme="minorHAnsi" w:cstheme="minorHAnsi"/>
          <w:sz w:val="22"/>
          <w:szCs w:val="22"/>
        </w:rPr>
      </w:pPr>
      <w:r w:rsidRPr="00711114">
        <w:rPr>
          <w:rFonts w:asciiTheme="minorHAnsi" w:hAnsiTheme="minorHAnsi" w:cstheme="minorHAnsi"/>
          <w:sz w:val="22"/>
          <w:szCs w:val="22"/>
        </w:rPr>
        <w:t>b.</w:t>
      </w:r>
      <w:r w:rsidRPr="00711114">
        <w:rPr>
          <w:rFonts w:asciiTheme="minorHAnsi" w:hAnsiTheme="minorHAnsi" w:cstheme="minorHAnsi"/>
          <w:sz w:val="22"/>
          <w:szCs w:val="22"/>
        </w:rPr>
        <w:tab/>
        <w:t>Opis Przedmiotu Zamówienia</w:t>
      </w:r>
    </w:p>
    <w:p w14:paraId="0B29A358" w14:textId="062F77A7" w:rsidR="00711114" w:rsidRPr="00711114" w:rsidRDefault="00711114" w:rsidP="00711114">
      <w:pPr>
        <w:pStyle w:val="Zwykytekst"/>
        <w:ind w:left="567" w:hanging="283"/>
        <w:jc w:val="both"/>
        <w:rPr>
          <w:rFonts w:asciiTheme="minorHAnsi" w:hAnsiTheme="minorHAnsi" w:cstheme="minorHAnsi"/>
          <w:sz w:val="22"/>
          <w:szCs w:val="22"/>
        </w:rPr>
      </w:pPr>
      <w:r w:rsidRPr="00711114">
        <w:rPr>
          <w:rFonts w:asciiTheme="minorHAnsi" w:hAnsiTheme="minorHAnsi" w:cstheme="minorHAnsi"/>
          <w:sz w:val="22"/>
          <w:szCs w:val="22"/>
        </w:rPr>
        <w:t>c.</w:t>
      </w:r>
      <w:r w:rsidRPr="00711114">
        <w:rPr>
          <w:rFonts w:asciiTheme="minorHAnsi" w:hAnsiTheme="minorHAnsi" w:cstheme="minorHAnsi"/>
          <w:sz w:val="22"/>
          <w:szCs w:val="22"/>
        </w:rPr>
        <w:tab/>
        <w:t xml:space="preserve">Formularz </w:t>
      </w:r>
      <w:r>
        <w:rPr>
          <w:rFonts w:asciiTheme="minorHAnsi" w:hAnsiTheme="minorHAnsi" w:cstheme="minorHAnsi"/>
          <w:sz w:val="22"/>
          <w:szCs w:val="22"/>
        </w:rPr>
        <w:t>ofertowy</w:t>
      </w:r>
      <w:r w:rsidRPr="00711114">
        <w:rPr>
          <w:rFonts w:asciiTheme="minorHAnsi" w:hAnsiTheme="minorHAnsi" w:cstheme="minorHAnsi"/>
          <w:sz w:val="22"/>
          <w:szCs w:val="22"/>
        </w:rPr>
        <w:t>.</w:t>
      </w:r>
    </w:p>
    <w:p w14:paraId="13157C11" w14:textId="77777777" w:rsidR="008E226C" w:rsidRPr="00156A23" w:rsidRDefault="008E226C">
      <w:pPr>
        <w:ind w:left="-426"/>
        <w:jc w:val="center"/>
        <w:rPr>
          <w:rFonts w:asciiTheme="minorHAnsi" w:hAnsiTheme="minorHAnsi" w:cstheme="minorHAnsi"/>
          <w:b/>
        </w:rPr>
      </w:pPr>
    </w:p>
    <w:p w14:paraId="3A454FEC" w14:textId="77777777" w:rsidR="008E226C" w:rsidRPr="00156A23" w:rsidRDefault="008E226C">
      <w:pPr>
        <w:ind w:left="-426"/>
        <w:jc w:val="center"/>
        <w:rPr>
          <w:rFonts w:asciiTheme="minorHAnsi" w:hAnsiTheme="minorHAnsi" w:cstheme="minorHAnsi"/>
          <w:b/>
        </w:rPr>
      </w:pPr>
    </w:p>
    <w:p w14:paraId="1017EFF9" w14:textId="77777777" w:rsidR="008E226C" w:rsidRPr="00156A23" w:rsidRDefault="00810440">
      <w:pPr>
        <w:ind w:left="-426"/>
        <w:jc w:val="center"/>
        <w:rPr>
          <w:rFonts w:asciiTheme="minorHAnsi" w:hAnsiTheme="minorHAnsi" w:cstheme="minorHAnsi"/>
        </w:rPr>
      </w:pPr>
      <w:r w:rsidRPr="00156A23">
        <w:rPr>
          <w:rFonts w:asciiTheme="minorHAnsi" w:hAnsiTheme="minorHAnsi" w:cstheme="minorHAnsi"/>
          <w:b/>
        </w:rPr>
        <w:t>§ 2</w:t>
      </w:r>
      <w:r w:rsidRPr="00156A23">
        <w:rPr>
          <w:rFonts w:asciiTheme="minorHAnsi" w:hAnsiTheme="minorHAnsi" w:cstheme="minorHAnsi"/>
        </w:rPr>
        <w:t>.</w:t>
      </w:r>
    </w:p>
    <w:p w14:paraId="015DD1C4" w14:textId="77777777" w:rsidR="008E226C" w:rsidRPr="00156A23" w:rsidRDefault="00810440">
      <w:pPr>
        <w:spacing w:before="60" w:after="60"/>
        <w:ind w:left="-426"/>
        <w:jc w:val="center"/>
        <w:rPr>
          <w:rFonts w:asciiTheme="minorHAnsi" w:hAnsiTheme="minorHAnsi" w:cstheme="minorHAnsi"/>
          <w:b/>
        </w:rPr>
      </w:pPr>
      <w:r w:rsidRPr="00156A23">
        <w:rPr>
          <w:rFonts w:asciiTheme="minorHAnsi" w:hAnsiTheme="minorHAnsi" w:cstheme="minorHAnsi"/>
          <w:b/>
        </w:rPr>
        <w:t>Termin wykonania</w:t>
      </w:r>
    </w:p>
    <w:p w14:paraId="0745096C" w14:textId="503E7594" w:rsidR="008E226C" w:rsidRDefault="00810440">
      <w:pPr>
        <w:jc w:val="both"/>
        <w:rPr>
          <w:rFonts w:asciiTheme="minorHAnsi" w:hAnsiTheme="minorHAnsi" w:cstheme="minorHAnsi"/>
          <w:b/>
        </w:rPr>
      </w:pPr>
      <w:r w:rsidRPr="00156A23">
        <w:rPr>
          <w:rFonts w:asciiTheme="minorHAnsi" w:hAnsiTheme="minorHAnsi" w:cstheme="minorHAnsi"/>
        </w:rPr>
        <w:t xml:space="preserve">Strony ustalają termin oddania przedmiotu Umowy: </w:t>
      </w:r>
      <w:r w:rsidRPr="00156A23">
        <w:rPr>
          <w:rFonts w:asciiTheme="minorHAnsi" w:hAnsiTheme="minorHAnsi" w:cstheme="minorHAnsi"/>
          <w:b/>
        </w:rPr>
        <w:t>do …... dni kalendarzowych od dnia podpisania umowy.</w:t>
      </w:r>
    </w:p>
    <w:p w14:paraId="073180AB" w14:textId="1121C1B1" w:rsidR="00451C79" w:rsidRDefault="00451C79">
      <w:pPr>
        <w:jc w:val="both"/>
        <w:rPr>
          <w:rFonts w:asciiTheme="minorHAnsi" w:hAnsiTheme="minorHAnsi" w:cstheme="minorHAnsi"/>
          <w:b/>
        </w:rPr>
      </w:pPr>
    </w:p>
    <w:p w14:paraId="245893C8" w14:textId="77777777" w:rsidR="008E226C" w:rsidRPr="00156A23" w:rsidRDefault="00810440">
      <w:pPr>
        <w:ind w:left="-426"/>
        <w:jc w:val="center"/>
        <w:rPr>
          <w:rFonts w:asciiTheme="minorHAnsi" w:hAnsiTheme="minorHAnsi" w:cstheme="minorHAnsi"/>
        </w:rPr>
      </w:pPr>
      <w:r w:rsidRPr="00156A23">
        <w:rPr>
          <w:b/>
        </w:rPr>
        <w:lastRenderedPageBreak/>
        <w:t>§</w:t>
      </w:r>
      <w:r w:rsidRPr="00156A23">
        <w:rPr>
          <w:rFonts w:asciiTheme="minorHAnsi" w:hAnsiTheme="minorHAnsi" w:cstheme="minorHAnsi"/>
          <w:b/>
        </w:rPr>
        <w:t xml:space="preserve"> 3</w:t>
      </w:r>
      <w:r w:rsidRPr="00156A23">
        <w:rPr>
          <w:rFonts w:asciiTheme="minorHAnsi" w:hAnsiTheme="minorHAnsi" w:cstheme="minorHAnsi"/>
        </w:rPr>
        <w:t>.</w:t>
      </w:r>
    </w:p>
    <w:p w14:paraId="752A209E" w14:textId="77777777" w:rsidR="008E226C" w:rsidRPr="00156A23" w:rsidRDefault="008E226C">
      <w:pPr>
        <w:jc w:val="both"/>
        <w:rPr>
          <w:rFonts w:asciiTheme="minorHAnsi" w:hAnsiTheme="minorHAnsi" w:cstheme="minorHAnsi"/>
          <w:b/>
        </w:rPr>
      </w:pPr>
    </w:p>
    <w:p w14:paraId="6C3239BE" w14:textId="77777777" w:rsidR="008E226C" w:rsidRPr="00156A23" w:rsidRDefault="00810440">
      <w:pPr>
        <w:ind w:left="-426"/>
        <w:jc w:val="center"/>
        <w:rPr>
          <w:rFonts w:asciiTheme="minorHAnsi" w:hAnsiTheme="minorHAnsi" w:cstheme="minorHAnsi"/>
          <w:b/>
        </w:rPr>
      </w:pPr>
      <w:r w:rsidRPr="00156A23">
        <w:rPr>
          <w:rFonts w:asciiTheme="minorHAnsi" w:hAnsiTheme="minorHAnsi" w:cstheme="minorHAnsi"/>
          <w:b/>
        </w:rPr>
        <w:t>Wynagrodzenie i zapłata wynagrodzenia</w:t>
      </w:r>
    </w:p>
    <w:p w14:paraId="5DDE2109" w14:textId="77777777" w:rsidR="008E226C" w:rsidRPr="00156A23" w:rsidRDefault="00810440">
      <w:pPr>
        <w:numPr>
          <w:ilvl w:val="0"/>
          <w:numId w:val="3"/>
        </w:numPr>
        <w:tabs>
          <w:tab w:val="left" w:pos="426"/>
        </w:tabs>
        <w:ind w:left="284" w:hanging="284"/>
        <w:jc w:val="both"/>
        <w:textAlignment w:val="baseline"/>
        <w:rPr>
          <w:rFonts w:asciiTheme="minorHAnsi" w:hAnsiTheme="minorHAnsi" w:cstheme="minorHAnsi"/>
        </w:rPr>
      </w:pPr>
      <w:r w:rsidRPr="00156A23">
        <w:rPr>
          <w:rFonts w:asciiTheme="minorHAnsi" w:hAnsiTheme="minorHAnsi" w:cstheme="minorHAnsi"/>
        </w:rPr>
        <w:t>Wynagrodzenie Wykonawcy za wykonanie przedmiotu umowy  określa się w formie ryczałtu na kwotę: netto:……………. zł, plus podatek VAT………%, w wysokości …………….zł, co daje kwotę brutto: ……………….. zł (słownie: …………………………………….……….).</w:t>
      </w:r>
    </w:p>
    <w:p w14:paraId="2DA64F94" w14:textId="77777777" w:rsidR="008E226C" w:rsidRPr="00156A23" w:rsidRDefault="00810440">
      <w:pPr>
        <w:numPr>
          <w:ilvl w:val="0"/>
          <w:numId w:val="3"/>
        </w:numPr>
        <w:tabs>
          <w:tab w:val="left" w:pos="426"/>
        </w:tabs>
        <w:ind w:left="284" w:hanging="284"/>
        <w:jc w:val="both"/>
        <w:textAlignment w:val="baseline"/>
        <w:rPr>
          <w:rFonts w:asciiTheme="minorHAnsi" w:hAnsiTheme="minorHAnsi" w:cstheme="minorHAnsi"/>
        </w:rPr>
      </w:pPr>
      <w:r w:rsidRPr="00156A23">
        <w:rPr>
          <w:rFonts w:asciiTheme="minorHAnsi" w:hAnsiTheme="minorHAnsi" w:cstheme="minorHAnsi"/>
        </w:rPr>
        <w:t>Wysokość wynagrodzenia, określona w ust. 1 powyżej, wynika ze złożonej oferty cenowej.</w:t>
      </w:r>
    </w:p>
    <w:p w14:paraId="6047BD86" w14:textId="77777777" w:rsidR="008E226C" w:rsidRPr="00156A23" w:rsidRDefault="00810440">
      <w:pPr>
        <w:numPr>
          <w:ilvl w:val="0"/>
          <w:numId w:val="3"/>
        </w:numPr>
        <w:tabs>
          <w:tab w:val="left" w:pos="1560"/>
        </w:tabs>
        <w:ind w:left="284" w:hanging="284"/>
        <w:jc w:val="both"/>
        <w:textAlignment w:val="baseline"/>
        <w:rPr>
          <w:rFonts w:asciiTheme="minorHAnsi" w:hAnsiTheme="minorHAnsi" w:cstheme="minorHAnsi"/>
        </w:rPr>
      </w:pPr>
      <w:r w:rsidRPr="00156A23">
        <w:rPr>
          <w:rFonts w:asciiTheme="minorHAnsi" w:hAnsiTheme="minorHAnsi" w:cstheme="minorHAnsi"/>
        </w:rPr>
        <w:t>Określona w ust. 1 cena nie może zostać podwyższona przez Wykonawcę przez cały okres obowiązywania Umowy.</w:t>
      </w:r>
    </w:p>
    <w:p w14:paraId="3B3EB8F0" w14:textId="77777777" w:rsidR="008E226C" w:rsidRPr="00156A23" w:rsidRDefault="00810440">
      <w:pPr>
        <w:numPr>
          <w:ilvl w:val="0"/>
          <w:numId w:val="3"/>
        </w:numPr>
        <w:tabs>
          <w:tab w:val="left" w:pos="426"/>
        </w:tabs>
        <w:ind w:left="284" w:hanging="284"/>
        <w:jc w:val="both"/>
        <w:textAlignment w:val="baseline"/>
        <w:rPr>
          <w:rFonts w:asciiTheme="minorHAnsi" w:hAnsiTheme="minorHAnsi" w:cstheme="minorHAnsi"/>
        </w:rPr>
      </w:pPr>
      <w:r w:rsidRPr="00156A23">
        <w:rPr>
          <w:rFonts w:asciiTheme="minorHAnsi" w:hAnsiTheme="minorHAnsi" w:cstheme="minorHAnsi"/>
        </w:rPr>
        <w:t>Wszelkie podatki i opłaty związane z zawarciem Umowy obciążają w całości Wykonawcę.</w:t>
      </w:r>
    </w:p>
    <w:p w14:paraId="7049A14E" w14:textId="77777777" w:rsidR="008E226C" w:rsidRPr="00156A23" w:rsidRDefault="00810440">
      <w:pPr>
        <w:numPr>
          <w:ilvl w:val="0"/>
          <w:numId w:val="3"/>
        </w:numPr>
        <w:tabs>
          <w:tab w:val="left" w:pos="426"/>
        </w:tabs>
        <w:ind w:left="284" w:hanging="284"/>
        <w:jc w:val="both"/>
        <w:textAlignment w:val="baseline"/>
        <w:rPr>
          <w:rFonts w:asciiTheme="minorHAnsi" w:hAnsiTheme="minorHAnsi" w:cstheme="minorHAnsi"/>
        </w:rPr>
      </w:pPr>
      <w:r w:rsidRPr="00156A23">
        <w:rPr>
          <w:rFonts w:asciiTheme="minorHAnsi" w:hAnsiTheme="minorHAnsi" w:cstheme="minorHAnsi"/>
        </w:rPr>
        <w:t>Strony ustalają, że zapłata wynagrodzenia za przedmiot Umowy nastąpi na podstawie faktury końcowej po dokonaniu odbioru końcowego.</w:t>
      </w:r>
    </w:p>
    <w:p w14:paraId="53BE3089" w14:textId="77777777" w:rsidR="008E226C" w:rsidRPr="00156A23" w:rsidRDefault="00810440">
      <w:pPr>
        <w:numPr>
          <w:ilvl w:val="0"/>
          <w:numId w:val="3"/>
        </w:numPr>
        <w:tabs>
          <w:tab w:val="left" w:pos="426"/>
        </w:tabs>
        <w:ind w:left="284" w:hanging="284"/>
        <w:jc w:val="both"/>
        <w:textAlignment w:val="baseline"/>
        <w:rPr>
          <w:rFonts w:asciiTheme="minorHAnsi" w:hAnsiTheme="minorHAnsi" w:cstheme="minorHAnsi"/>
        </w:rPr>
      </w:pPr>
      <w:r w:rsidRPr="00156A23">
        <w:rPr>
          <w:rFonts w:asciiTheme="minorHAnsi" w:hAnsiTheme="minorHAnsi" w:cstheme="minorHAnsi"/>
        </w:rPr>
        <w:t>Podstawą wystawienia faktury końcowej będzie dokonanie odbioru ostatecznego przedmiotu umowy stwierdzone protokołem odbioru.</w:t>
      </w:r>
    </w:p>
    <w:p w14:paraId="4A599E32" w14:textId="7FE96569" w:rsidR="00156A23" w:rsidRPr="00156A23" w:rsidRDefault="00156A23" w:rsidP="00156A23">
      <w:pPr>
        <w:numPr>
          <w:ilvl w:val="0"/>
          <w:numId w:val="3"/>
        </w:numPr>
        <w:ind w:left="284" w:hanging="284"/>
        <w:rPr>
          <w:rFonts w:asciiTheme="minorHAnsi" w:hAnsiTheme="minorHAnsi" w:cstheme="minorHAnsi"/>
        </w:rPr>
      </w:pPr>
      <w:r w:rsidRPr="00156A23">
        <w:rPr>
          <w:rFonts w:asciiTheme="minorHAnsi" w:hAnsiTheme="minorHAnsi" w:cstheme="minorHAnsi"/>
        </w:rPr>
        <w:t xml:space="preserve">Faktury VAT i inne dokumenty rozliczeniowe muszą być wystawiona na rzecz: </w:t>
      </w:r>
      <w:bookmarkStart w:id="0" w:name="_Hlk63931583"/>
      <w:bookmarkEnd w:id="0"/>
    </w:p>
    <w:p w14:paraId="6B16C87E" w14:textId="77777777" w:rsidR="00156A23" w:rsidRPr="00156A23" w:rsidRDefault="00156A23" w:rsidP="00156A23">
      <w:pPr>
        <w:ind w:left="284"/>
        <w:jc w:val="both"/>
        <w:rPr>
          <w:rFonts w:asciiTheme="minorHAnsi" w:hAnsiTheme="minorHAnsi" w:cstheme="minorHAnsi"/>
        </w:rPr>
      </w:pPr>
      <w:r w:rsidRPr="00156A23">
        <w:rPr>
          <w:rFonts w:asciiTheme="minorHAnsi" w:hAnsiTheme="minorHAnsi" w:cstheme="minorHAnsi"/>
          <w:i/>
        </w:rPr>
        <w:t xml:space="preserve">Nabywca:  </w:t>
      </w:r>
      <w:r w:rsidRPr="00156A23">
        <w:rPr>
          <w:rFonts w:asciiTheme="minorHAnsi" w:hAnsiTheme="minorHAnsi" w:cstheme="minorHAnsi"/>
          <w:b/>
          <w:i/>
        </w:rPr>
        <w:t>P</w:t>
      </w:r>
      <w:r w:rsidRPr="00156A23">
        <w:rPr>
          <w:rFonts w:asciiTheme="minorHAnsi" w:hAnsiTheme="minorHAnsi" w:cstheme="minorHAnsi"/>
          <w:b/>
          <w:bCs/>
          <w:i/>
        </w:rPr>
        <w:t xml:space="preserve">aństwowe Gospodarstwo Wodne Wody Polskie </w:t>
      </w:r>
    </w:p>
    <w:p w14:paraId="64166BED" w14:textId="37E47657" w:rsidR="00156A23" w:rsidRPr="00156A23" w:rsidRDefault="00156A23" w:rsidP="00156A23">
      <w:pPr>
        <w:ind w:left="284"/>
        <w:jc w:val="both"/>
        <w:rPr>
          <w:rFonts w:asciiTheme="minorHAnsi" w:hAnsiTheme="minorHAnsi" w:cstheme="minorHAnsi"/>
          <w:bCs/>
        </w:rPr>
      </w:pPr>
      <w:r w:rsidRPr="00156A23">
        <w:rPr>
          <w:rFonts w:asciiTheme="minorHAnsi" w:hAnsiTheme="minorHAnsi" w:cstheme="minorHAnsi"/>
          <w:bCs/>
        </w:rPr>
        <w:tab/>
      </w:r>
      <w:r>
        <w:rPr>
          <w:rFonts w:asciiTheme="minorHAnsi" w:hAnsiTheme="minorHAnsi" w:cstheme="minorHAnsi"/>
          <w:bCs/>
        </w:rPr>
        <w:tab/>
      </w:r>
      <w:r w:rsidRPr="00156A23">
        <w:rPr>
          <w:rFonts w:asciiTheme="minorHAnsi" w:hAnsiTheme="minorHAnsi" w:cstheme="minorHAnsi"/>
          <w:bCs/>
          <w:i/>
        </w:rPr>
        <w:t>ul. Żelazna 59A, 00-848 Warszawa</w:t>
      </w:r>
      <w:r w:rsidRPr="00156A23">
        <w:rPr>
          <w:rFonts w:asciiTheme="minorHAnsi" w:hAnsiTheme="minorHAnsi" w:cstheme="minorHAnsi"/>
          <w:bCs/>
          <w:i/>
        </w:rPr>
        <w:tab/>
      </w:r>
      <w:r w:rsidRPr="00156A23">
        <w:rPr>
          <w:rFonts w:asciiTheme="minorHAnsi" w:hAnsiTheme="minorHAnsi" w:cstheme="minorHAnsi"/>
          <w:bCs/>
        </w:rPr>
        <w:tab/>
      </w:r>
      <w:r w:rsidRPr="00156A23">
        <w:rPr>
          <w:rFonts w:asciiTheme="minorHAnsi" w:hAnsiTheme="minorHAnsi" w:cstheme="minorHAnsi"/>
          <w:bCs/>
        </w:rPr>
        <w:tab/>
      </w:r>
      <w:r w:rsidRPr="00156A23">
        <w:rPr>
          <w:rFonts w:asciiTheme="minorHAnsi" w:hAnsiTheme="minorHAnsi" w:cstheme="minorHAnsi"/>
          <w:bCs/>
        </w:rPr>
        <w:tab/>
      </w:r>
      <w:r w:rsidRPr="00156A23">
        <w:rPr>
          <w:rFonts w:asciiTheme="minorHAnsi" w:hAnsiTheme="minorHAnsi" w:cstheme="minorHAnsi"/>
          <w:bCs/>
        </w:rPr>
        <w:tab/>
      </w:r>
      <w:r w:rsidRPr="00156A23">
        <w:rPr>
          <w:rFonts w:asciiTheme="minorHAnsi" w:hAnsiTheme="minorHAnsi" w:cstheme="minorHAnsi"/>
          <w:bCs/>
        </w:rPr>
        <w:tab/>
      </w:r>
    </w:p>
    <w:p w14:paraId="4B376180" w14:textId="77777777" w:rsidR="00156A23" w:rsidRPr="00156A23" w:rsidRDefault="00156A23" w:rsidP="00156A23">
      <w:pPr>
        <w:ind w:left="992" w:firstLine="424"/>
        <w:jc w:val="both"/>
        <w:rPr>
          <w:rFonts w:asciiTheme="minorHAnsi" w:hAnsiTheme="minorHAnsi" w:cstheme="minorHAnsi"/>
        </w:rPr>
      </w:pPr>
      <w:r w:rsidRPr="00156A23">
        <w:rPr>
          <w:rFonts w:asciiTheme="minorHAnsi" w:hAnsiTheme="minorHAnsi" w:cstheme="minorHAnsi"/>
          <w:b/>
          <w:bCs/>
          <w:i/>
        </w:rPr>
        <w:t>NIP 5272825616</w:t>
      </w:r>
    </w:p>
    <w:p w14:paraId="26A455C0" w14:textId="77777777" w:rsidR="00156A23" w:rsidRPr="00156A23" w:rsidRDefault="00156A23" w:rsidP="00156A23">
      <w:pPr>
        <w:ind w:left="284"/>
        <w:jc w:val="both"/>
        <w:rPr>
          <w:rFonts w:asciiTheme="minorHAnsi" w:hAnsiTheme="minorHAnsi" w:cstheme="minorHAnsi"/>
        </w:rPr>
      </w:pPr>
      <w:r w:rsidRPr="00156A23">
        <w:rPr>
          <w:rFonts w:asciiTheme="minorHAnsi" w:hAnsiTheme="minorHAnsi" w:cstheme="minorHAnsi"/>
          <w:i/>
        </w:rPr>
        <w:t xml:space="preserve">Odbiorca:   </w:t>
      </w:r>
      <w:r w:rsidRPr="00156A23">
        <w:rPr>
          <w:rFonts w:asciiTheme="minorHAnsi" w:hAnsiTheme="minorHAnsi" w:cstheme="minorHAnsi"/>
          <w:b/>
          <w:i/>
        </w:rPr>
        <w:t>Zarząd Zlewni w Gorzowie Wlkp.</w:t>
      </w:r>
      <w:r w:rsidRPr="00156A23">
        <w:rPr>
          <w:rFonts w:asciiTheme="minorHAnsi" w:hAnsiTheme="minorHAnsi" w:cstheme="minorHAnsi"/>
          <w:i/>
        </w:rPr>
        <w:t>, ul. Walczaka 25a, 66-400 Gorzów Wlkp.</w:t>
      </w:r>
    </w:p>
    <w:p w14:paraId="3CB8A0AC" w14:textId="097A6FF5" w:rsidR="00156A23" w:rsidRDefault="00156A23" w:rsidP="00156A23">
      <w:pPr>
        <w:ind w:left="284"/>
        <w:jc w:val="both"/>
        <w:rPr>
          <w:rFonts w:asciiTheme="minorHAnsi" w:hAnsiTheme="minorHAnsi" w:cstheme="minorHAnsi"/>
        </w:rPr>
      </w:pPr>
    </w:p>
    <w:p w14:paraId="38C2FAD3" w14:textId="11E5ECC3" w:rsidR="008E226C" w:rsidRPr="00156A23" w:rsidRDefault="00810440">
      <w:pPr>
        <w:numPr>
          <w:ilvl w:val="0"/>
          <w:numId w:val="3"/>
        </w:numPr>
        <w:ind w:left="284" w:hanging="284"/>
        <w:jc w:val="both"/>
        <w:rPr>
          <w:rFonts w:asciiTheme="minorHAnsi" w:hAnsiTheme="minorHAnsi" w:cstheme="minorHAnsi"/>
        </w:rPr>
      </w:pPr>
      <w:r w:rsidRPr="00156A23">
        <w:rPr>
          <w:rFonts w:asciiTheme="minorHAnsi" w:hAnsiTheme="minorHAnsi" w:cstheme="minorHAnsi"/>
        </w:rPr>
        <w:t>Zamawiający dokona zapłaty wynagrodzenia, o którym mowa w § 3 ust 1 niniejszej Umowy w terminie, o którym mowa w § 3 ust 10 niniejszej Umowy w sytuacji pozytywnej weryfikacji Wykonawcy jako zarejestrowanego podatnika VAT, zgodnie z regulacją art. 96b ustawy z dnia  z dnia 11 marca 2004 r. o podatku od towarów i usług (tj. Dz.U. z 2020 r., poz. 106 z późn.zm.).W przypadku, gdy wskazany przez Wykonawcę rachunek nie widnieje w w/w wykazie, Zamawiający będzie uprawniony do wstrzymania się z dokonaniem płatności do chwili dokonania przez Wykonawcę korekty faktury i wskazania w ramach korekty rachunku widniejącego w w/w wykazie lub w przypadku, gdy Wykonawca nie będzie posiadał statusu czynnego podatnika VAT widniejącego w w/w wykazie, do chwili uzyskania przez Wykonawcę tego statusu.</w:t>
      </w:r>
    </w:p>
    <w:p w14:paraId="2B1D5356" w14:textId="77777777" w:rsidR="008E226C" w:rsidRPr="00156A23" w:rsidRDefault="00810440">
      <w:pPr>
        <w:numPr>
          <w:ilvl w:val="0"/>
          <w:numId w:val="3"/>
        </w:numPr>
        <w:ind w:left="284" w:hanging="284"/>
        <w:jc w:val="both"/>
        <w:rPr>
          <w:rFonts w:asciiTheme="minorHAnsi" w:hAnsiTheme="minorHAnsi" w:cstheme="minorHAnsi"/>
        </w:rPr>
      </w:pPr>
      <w:r w:rsidRPr="00156A23">
        <w:rPr>
          <w:rFonts w:asciiTheme="minorHAnsi" w:hAnsiTheme="minorHAnsi" w:cstheme="minorHAnsi"/>
        </w:rPr>
        <w:t>Zamawiający nie będzie zobowiązany do płatności odsetek ustawowych za opóźnienie w płatności w przypadku płatności wynagrodzenia po terminie z przyczyn wskazanych w § 3 ust. 8 oraz ponosił jakiejkolwiek odpowiedzialności odszkodowawczej z tego tytułu wobec Wykonawcy.</w:t>
      </w:r>
    </w:p>
    <w:p w14:paraId="1F12C630" w14:textId="77777777" w:rsidR="008E226C" w:rsidRPr="00156A23" w:rsidRDefault="00810440">
      <w:pPr>
        <w:numPr>
          <w:ilvl w:val="0"/>
          <w:numId w:val="3"/>
        </w:numPr>
        <w:tabs>
          <w:tab w:val="left" w:pos="426"/>
        </w:tabs>
        <w:ind w:left="284" w:hanging="284"/>
        <w:jc w:val="both"/>
        <w:textAlignment w:val="baseline"/>
        <w:rPr>
          <w:rFonts w:asciiTheme="minorHAnsi" w:hAnsiTheme="minorHAnsi" w:cstheme="minorHAnsi"/>
        </w:rPr>
      </w:pPr>
      <w:r w:rsidRPr="00156A23">
        <w:rPr>
          <w:rFonts w:asciiTheme="minorHAnsi" w:hAnsiTheme="minorHAnsi" w:cstheme="minorHAnsi"/>
        </w:rPr>
        <w:t>Wynagrodzenie jest płatne w terminie do 30 dni od daty wpływu do siedziby Zamawiającego prawidłowo wystawionej faktury, przelewem z rachunku bankowego Zamawiającego na rachunek bankowy Wykonawcy wskazany w treści faktury. Za dzień zapłaty uważa się dzień obciążenia rachunku bankowego Zamawiającego.</w:t>
      </w:r>
    </w:p>
    <w:p w14:paraId="2E49DEE7" w14:textId="77777777" w:rsidR="008E226C" w:rsidRPr="00156A23" w:rsidRDefault="008E226C">
      <w:pPr>
        <w:spacing w:before="120" w:after="120"/>
        <w:ind w:left="-426"/>
        <w:jc w:val="center"/>
        <w:rPr>
          <w:rFonts w:asciiTheme="minorHAnsi" w:hAnsiTheme="minorHAnsi" w:cstheme="minorHAnsi"/>
          <w:b/>
        </w:rPr>
      </w:pPr>
    </w:p>
    <w:p w14:paraId="62F917FC" w14:textId="77777777" w:rsidR="008E226C" w:rsidRPr="00156A23" w:rsidRDefault="00810440">
      <w:pPr>
        <w:ind w:left="-426"/>
        <w:jc w:val="center"/>
        <w:rPr>
          <w:rFonts w:asciiTheme="minorHAnsi" w:hAnsiTheme="minorHAnsi" w:cstheme="minorHAnsi"/>
          <w:b/>
        </w:rPr>
      </w:pPr>
      <w:r w:rsidRPr="00156A23">
        <w:rPr>
          <w:rFonts w:asciiTheme="minorHAnsi" w:hAnsiTheme="minorHAnsi" w:cstheme="minorHAnsi"/>
          <w:b/>
        </w:rPr>
        <w:t>§ 4.</w:t>
      </w:r>
    </w:p>
    <w:p w14:paraId="091A171C" w14:textId="77777777" w:rsidR="008E226C" w:rsidRPr="00156A23" w:rsidRDefault="00810440">
      <w:pPr>
        <w:spacing w:before="60" w:after="60"/>
        <w:jc w:val="center"/>
        <w:rPr>
          <w:rFonts w:asciiTheme="minorHAnsi" w:hAnsiTheme="minorHAnsi" w:cstheme="minorHAnsi"/>
          <w:b/>
        </w:rPr>
      </w:pPr>
      <w:r w:rsidRPr="00156A23">
        <w:rPr>
          <w:rFonts w:asciiTheme="minorHAnsi" w:hAnsiTheme="minorHAnsi" w:cstheme="minorHAnsi"/>
          <w:b/>
        </w:rPr>
        <w:t>Faktury elektroniczne</w:t>
      </w:r>
    </w:p>
    <w:p w14:paraId="48F54A9D" w14:textId="77777777" w:rsidR="008E226C" w:rsidRPr="00156A23" w:rsidRDefault="00810440">
      <w:pPr>
        <w:numPr>
          <w:ilvl w:val="0"/>
          <w:numId w:val="17"/>
        </w:numPr>
        <w:ind w:left="357" w:hanging="357"/>
        <w:jc w:val="both"/>
        <w:rPr>
          <w:rFonts w:asciiTheme="minorHAnsi" w:hAnsiTheme="minorHAnsi" w:cstheme="minorHAnsi"/>
        </w:rPr>
      </w:pPr>
      <w:r w:rsidRPr="00156A23">
        <w:rPr>
          <w:rFonts w:asciiTheme="minorHAnsi" w:hAnsiTheme="minorHAnsi" w:cstheme="minorHAnsi"/>
        </w:rPr>
        <w:t>Zamawiający oświadcza, że zezwala na przesyłanie drogą elektroniczną faktur wystawianych w formie elektronicznej (faktury elektroniczne) przez Wykonawcę zgodnie z obowiązującymi przepisami ustawy z 11 marca 2004 r. o podatku od towarów i usług (t.j. Dz. U. z 2020 r., poz. 106 z późn.zm.), w formacie PDF w związku z realizacją niniejszej Umowy.</w:t>
      </w:r>
    </w:p>
    <w:p w14:paraId="053C40C8" w14:textId="77777777" w:rsidR="008E226C" w:rsidRPr="00156A23" w:rsidRDefault="00810440">
      <w:pPr>
        <w:numPr>
          <w:ilvl w:val="0"/>
          <w:numId w:val="17"/>
        </w:numPr>
        <w:spacing w:before="60"/>
        <w:ind w:left="357" w:hanging="357"/>
        <w:jc w:val="both"/>
        <w:rPr>
          <w:rFonts w:asciiTheme="minorHAnsi" w:hAnsiTheme="minorHAnsi" w:cstheme="minorHAnsi"/>
        </w:rPr>
      </w:pPr>
      <w:r w:rsidRPr="00156A23">
        <w:rPr>
          <w:rFonts w:asciiTheme="minorHAnsi" w:hAnsiTheme="minorHAnsi" w:cstheme="minorHAnsi"/>
        </w:rPr>
        <w:t xml:space="preserve">Wykonawca uprawniony jest do przesyłania Zamawiającemu wystawionych przez siebie faktur elektronicznych wraz z dołączonymi do nich załącznikami w postaci jednolitego pliku PDF na adres mailowy Zamawiającego: </w:t>
      </w:r>
      <w:hyperlink r:id="rId8" w:tgtFrame="_blank">
        <w:r w:rsidRPr="00E71916">
          <w:rPr>
            <w:rStyle w:val="czeinternetowe"/>
            <w:rFonts w:asciiTheme="minorHAnsi" w:hAnsiTheme="minorHAnsi" w:cstheme="minorHAnsi"/>
            <w:b/>
            <w:bCs/>
            <w:color w:val="auto"/>
            <w:u w:val="none"/>
          </w:rPr>
          <w:t>faktura_poznan@wody.gov.pl</w:t>
        </w:r>
      </w:hyperlink>
    </w:p>
    <w:p w14:paraId="738DE0AA" w14:textId="77777777" w:rsidR="008E226C" w:rsidRPr="00156A23" w:rsidRDefault="00810440">
      <w:pPr>
        <w:numPr>
          <w:ilvl w:val="0"/>
          <w:numId w:val="17"/>
        </w:numPr>
        <w:spacing w:before="60"/>
        <w:ind w:left="357" w:hanging="357"/>
        <w:jc w:val="both"/>
        <w:rPr>
          <w:rFonts w:asciiTheme="minorHAnsi" w:hAnsiTheme="minorHAnsi" w:cstheme="minorHAnsi"/>
        </w:rPr>
      </w:pPr>
      <w:r w:rsidRPr="00156A23">
        <w:rPr>
          <w:rFonts w:asciiTheme="minorHAnsi" w:hAnsiTheme="minorHAnsi" w:cstheme="minorHAnsi"/>
        </w:rPr>
        <w:t xml:space="preserve">Faktury oprócz danych Nabywcy tj. </w:t>
      </w:r>
    </w:p>
    <w:p w14:paraId="24F0D9D0" w14:textId="77777777" w:rsidR="008E226C" w:rsidRPr="00156A23" w:rsidRDefault="00810440">
      <w:pPr>
        <w:pStyle w:val="Akapitzlist"/>
        <w:spacing w:line="360" w:lineRule="auto"/>
        <w:ind w:left="425"/>
        <w:jc w:val="both"/>
        <w:rPr>
          <w:rFonts w:asciiTheme="minorHAnsi" w:hAnsiTheme="minorHAnsi" w:cstheme="minorHAnsi"/>
          <w:bCs/>
          <w:spacing w:val="-3"/>
          <w:u w:val="single"/>
        </w:rPr>
      </w:pPr>
      <w:r w:rsidRPr="00156A23">
        <w:rPr>
          <w:rFonts w:asciiTheme="minorHAnsi" w:hAnsiTheme="minorHAnsi" w:cstheme="minorHAnsi"/>
          <w:bCs/>
          <w:spacing w:val="-3"/>
          <w:u w:val="single"/>
        </w:rPr>
        <w:t>Nabywca</w:t>
      </w:r>
    </w:p>
    <w:p w14:paraId="46E0C45F" w14:textId="77777777" w:rsidR="008E226C" w:rsidRPr="00156A23" w:rsidRDefault="00810440">
      <w:pPr>
        <w:pStyle w:val="Akapitzlist"/>
        <w:spacing w:line="259" w:lineRule="auto"/>
        <w:ind w:left="426"/>
        <w:jc w:val="both"/>
        <w:rPr>
          <w:rFonts w:asciiTheme="minorHAnsi" w:hAnsiTheme="minorHAnsi" w:cstheme="minorHAnsi"/>
          <w:b/>
          <w:bCs/>
          <w:spacing w:val="-3"/>
        </w:rPr>
      </w:pPr>
      <w:r w:rsidRPr="00156A23">
        <w:rPr>
          <w:rFonts w:asciiTheme="minorHAnsi" w:hAnsiTheme="minorHAnsi" w:cstheme="minorHAnsi"/>
          <w:b/>
          <w:bCs/>
          <w:spacing w:val="-3"/>
        </w:rPr>
        <w:t xml:space="preserve">Państwowe Gospodarstwo Wodne Wody Polskie </w:t>
      </w:r>
    </w:p>
    <w:p w14:paraId="37DA591D" w14:textId="77777777" w:rsidR="008E226C" w:rsidRPr="00156A23" w:rsidRDefault="00810440">
      <w:pPr>
        <w:pStyle w:val="Akapitzlist"/>
        <w:spacing w:line="259" w:lineRule="auto"/>
        <w:ind w:left="426"/>
        <w:jc w:val="both"/>
        <w:rPr>
          <w:rFonts w:asciiTheme="minorHAnsi" w:hAnsiTheme="minorHAnsi" w:cstheme="minorHAnsi"/>
          <w:bCs/>
          <w:spacing w:val="-3"/>
        </w:rPr>
      </w:pPr>
      <w:r w:rsidRPr="00156A23">
        <w:rPr>
          <w:rFonts w:asciiTheme="minorHAnsi" w:hAnsiTheme="minorHAnsi" w:cstheme="minorHAnsi"/>
          <w:bCs/>
          <w:spacing w:val="-3"/>
        </w:rPr>
        <w:lastRenderedPageBreak/>
        <w:t>ul. Żelazna 59A</w:t>
      </w:r>
    </w:p>
    <w:p w14:paraId="4E9976E4" w14:textId="77777777" w:rsidR="008E226C" w:rsidRPr="00156A23" w:rsidRDefault="00810440">
      <w:pPr>
        <w:pStyle w:val="Akapitzlist"/>
        <w:spacing w:line="259" w:lineRule="auto"/>
        <w:ind w:left="426"/>
        <w:jc w:val="both"/>
        <w:rPr>
          <w:rFonts w:asciiTheme="minorHAnsi" w:hAnsiTheme="minorHAnsi" w:cstheme="minorHAnsi"/>
          <w:bCs/>
          <w:spacing w:val="-3"/>
        </w:rPr>
      </w:pPr>
      <w:r w:rsidRPr="00156A23">
        <w:rPr>
          <w:rFonts w:asciiTheme="minorHAnsi" w:hAnsiTheme="minorHAnsi" w:cstheme="minorHAnsi"/>
          <w:bCs/>
          <w:spacing w:val="-3"/>
        </w:rPr>
        <w:t>00-848 Warszawa</w:t>
      </w:r>
    </w:p>
    <w:p w14:paraId="7072DBFF" w14:textId="77777777" w:rsidR="008E226C" w:rsidRPr="00156A23" w:rsidRDefault="00810440">
      <w:pPr>
        <w:pStyle w:val="Akapitzlist"/>
        <w:spacing w:line="259" w:lineRule="auto"/>
        <w:ind w:left="426"/>
        <w:jc w:val="both"/>
        <w:rPr>
          <w:rFonts w:asciiTheme="minorHAnsi" w:hAnsiTheme="minorHAnsi" w:cstheme="minorHAnsi"/>
          <w:bCs/>
          <w:spacing w:val="-3"/>
        </w:rPr>
      </w:pPr>
      <w:r w:rsidRPr="00156A23">
        <w:rPr>
          <w:rFonts w:asciiTheme="minorHAnsi" w:hAnsiTheme="minorHAnsi" w:cstheme="minorHAnsi"/>
          <w:bCs/>
          <w:spacing w:val="-3"/>
        </w:rPr>
        <w:t>NIP 5272825616</w:t>
      </w:r>
    </w:p>
    <w:p w14:paraId="016EB74F" w14:textId="77777777" w:rsidR="008E226C" w:rsidRPr="00156A23" w:rsidRDefault="00810440">
      <w:pPr>
        <w:pStyle w:val="Akapitzlist"/>
        <w:spacing w:line="360" w:lineRule="auto"/>
        <w:ind w:left="284" w:firstLine="142"/>
        <w:jc w:val="both"/>
        <w:rPr>
          <w:rFonts w:asciiTheme="minorHAnsi" w:hAnsiTheme="minorHAnsi" w:cstheme="minorHAnsi"/>
          <w:bCs/>
          <w:spacing w:val="-3"/>
        </w:rPr>
      </w:pPr>
      <w:r w:rsidRPr="00156A23">
        <w:rPr>
          <w:rFonts w:asciiTheme="minorHAnsi" w:hAnsiTheme="minorHAnsi" w:cstheme="minorHAnsi"/>
          <w:bCs/>
          <w:spacing w:val="-3"/>
        </w:rPr>
        <w:t xml:space="preserve">obowiązkowo muszą zawierać oznaczanie „Odbiorcy/miejsca dostawy” tj. </w:t>
      </w:r>
    </w:p>
    <w:p w14:paraId="0F7AF3F2" w14:textId="77777777" w:rsidR="008E226C" w:rsidRPr="00156A23" w:rsidRDefault="00810440">
      <w:pPr>
        <w:pStyle w:val="Akapitzlist"/>
        <w:spacing w:line="360" w:lineRule="auto"/>
        <w:ind w:left="425"/>
        <w:jc w:val="both"/>
        <w:rPr>
          <w:rFonts w:asciiTheme="minorHAnsi" w:hAnsiTheme="minorHAnsi" w:cstheme="minorHAnsi"/>
          <w:bCs/>
          <w:spacing w:val="-3"/>
          <w:u w:val="single"/>
        </w:rPr>
      </w:pPr>
      <w:r w:rsidRPr="00156A23">
        <w:rPr>
          <w:rFonts w:asciiTheme="minorHAnsi" w:hAnsiTheme="minorHAnsi" w:cstheme="minorHAnsi"/>
          <w:b/>
          <w:bCs/>
          <w:spacing w:val="-3"/>
          <w:u w:val="single"/>
        </w:rPr>
        <w:t>Odbiorca</w:t>
      </w:r>
      <w:r w:rsidRPr="00156A23">
        <w:rPr>
          <w:rFonts w:asciiTheme="minorHAnsi" w:hAnsiTheme="minorHAnsi" w:cstheme="minorHAnsi"/>
          <w:bCs/>
          <w:spacing w:val="-3"/>
          <w:u w:val="single"/>
        </w:rPr>
        <w:t>/miejsce dostawy</w:t>
      </w:r>
    </w:p>
    <w:p w14:paraId="7AED3EC3" w14:textId="6223A67E" w:rsidR="008E226C" w:rsidRPr="00156A23" w:rsidRDefault="00810440">
      <w:pPr>
        <w:ind w:left="426"/>
        <w:rPr>
          <w:rFonts w:asciiTheme="minorHAnsi" w:hAnsiTheme="minorHAnsi" w:cstheme="minorHAnsi"/>
        </w:rPr>
      </w:pPr>
      <w:r w:rsidRPr="00156A23">
        <w:rPr>
          <w:rFonts w:asciiTheme="minorHAnsi" w:hAnsiTheme="minorHAnsi" w:cstheme="minorHAnsi"/>
          <w:b/>
          <w:bCs/>
        </w:rPr>
        <w:t>Zarząd Zlewni w Gorzowie Wlkp</w:t>
      </w:r>
      <w:r w:rsidRPr="00156A23">
        <w:rPr>
          <w:rFonts w:asciiTheme="minorHAnsi" w:hAnsiTheme="minorHAnsi" w:cstheme="minorHAnsi"/>
        </w:rPr>
        <w:t>., ul. Walczaka 25a, 66- 400 Gorzów Wlkp.</w:t>
      </w:r>
    </w:p>
    <w:p w14:paraId="7A8DBEDA" w14:textId="77777777" w:rsidR="008E226C" w:rsidRPr="00156A23" w:rsidRDefault="00810440">
      <w:pPr>
        <w:numPr>
          <w:ilvl w:val="0"/>
          <w:numId w:val="17"/>
        </w:numPr>
        <w:spacing w:before="60"/>
        <w:ind w:left="357" w:hanging="357"/>
        <w:jc w:val="both"/>
        <w:rPr>
          <w:rFonts w:asciiTheme="minorHAnsi" w:hAnsiTheme="minorHAnsi" w:cstheme="minorHAnsi"/>
        </w:rPr>
      </w:pPr>
      <w:r w:rsidRPr="00156A23">
        <w:rPr>
          <w:rFonts w:asciiTheme="minorHAnsi" w:hAnsiTheme="minorHAnsi" w:cstheme="minorHAnsi"/>
        </w:rPr>
        <w:t>Przesłanie przez Wykonawcę faktur wystawionych w formie elektronicznej na inny adres niż wskazany w ust. 2 powyżej będzie traktowane jako niedostarczenie korespondencji do Zamawiającego.</w:t>
      </w:r>
    </w:p>
    <w:p w14:paraId="2ADFAB1B" w14:textId="77777777" w:rsidR="008E226C" w:rsidRPr="00156A23" w:rsidRDefault="00810440">
      <w:pPr>
        <w:numPr>
          <w:ilvl w:val="0"/>
          <w:numId w:val="17"/>
        </w:numPr>
        <w:spacing w:before="60"/>
        <w:ind w:left="357" w:hanging="357"/>
        <w:jc w:val="both"/>
        <w:rPr>
          <w:rFonts w:asciiTheme="minorHAnsi" w:hAnsiTheme="minorHAnsi" w:cstheme="minorHAnsi"/>
        </w:rPr>
      </w:pPr>
      <w:r w:rsidRPr="00156A23">
        <w:rPr>
          <w:rFonts w:asciiTheme="minorHAnsi" w:hAnsiTheme="minorHAnsi" w:cstheme="minorHAnsi"/>
        </w:rPr>
        <w:t>W celu zapewnienia autentyczności pochodzenia i integralności faktur wystawionych w formie elektronicznej, będą one przesyłane pocztą elektroniczną w postaci nieedytowalnego pliku PDF z następującego adresu mailowego Wykonawcy:…………………………………………………….</w:t>
      </w:r>
    </w:p>
    <w:p w14:paraId="61B3F2AA" w14:textId="77777777" w:rsidR="008E226C" w:rsidRPr="00156A23" w:rsidRDefault="00810440">
      <w:pPr>
        <w:numPr>
          <w:ilvl w:val="0"/>
          <w:numId w:val="17"/>
        </w:numPr>
        <w:spacing w:before="60"/>
        <w:ind w:left="357" w:hanging="357"/>
        <w:jc w:val="both"/>
        <w:rPr>
          <w:rFonts w:asciiTheme="minorHAnsi" w:hAnsiTheme="minorHAnsi" w:cstheme="minorHAnsi"/>
        </w:rPr>
      </w:pPr>
      <w:r w:rsidRPr="00156A23">
        <w:rPr>
          <w:rFonts w:asciiTheme="minorHAnsi" w:hAnsiTheme="minorHAnsi" w:cstheme="minorHAnsi"/>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4F714504" w14:textId="77777777" w:rsidR="008E226C" w:rsidRPr="00156A23" w:rsidRDefault="00810440">
      <w:pPr>
        <w:numPr>
          <w:ilvl w:val="0"/>
          <w:numId w:val="17"/>
        </w:numPr>
        <w:spacing w:before="60"/>
        <w:ind w:left="357" w:hanging="357"/>
        <w:jc w:val="both"/>
        <w:rPr>
          <w:rFonts w:asciiTheme="minorHAnsi" w:hAnsiTheme="minorHAnsi" w:cstheme="minorHAnsi"/>
        </w:rPr>
      </w:pPr>
      <w:r w:rsidRPr="00156A23">
        <w:rPr>
          <w:rFonts w:asciiTheme="minorHAnsi" w:hAnsiTheme="minorHAnsi" w:cstheme="minorHAnsi"/>
        </w:rPr>
        <w:t>Do transakcji udokumentowanych fakturą elektroniczną, nie będą wystawiane faktury w innej formie. Faktury elektroniczne nie będą przesyłane dodatkowo w formie papierowej.</w:t>
      </w:r>
    </w:p>
    <w:p w14:paraId="47717B73" w14:textId="77777777" w:rsidR="008E226C" w:rsidRPr="00156A23" w:rsidRDefault="00810440">
      <w:pPr>
        <w:numPr>
          <w:ilvl w:val="0"/>
          <w:numId w:val="17"/>
        </w:numPr>
        <w:spacing w:before="60"/>
        <w:ind w:left="357" w:hanging="357"/>
        <w:jc w:val="both"/>
        <w:rPr>
          <w:rFonts w:asciiTheme="minorHAnsi" w:hAnsiTheme="minorHAnsi" w:cstheme="minorHAnsi"/>
        </w:rPr>
      </w:pPr>
      <w:r w:rsidRPr="00156A23">
        <w:rPr>
          <w:rFonts w:asciiTheme="minorHAnsi" w:hAnsiTheme="minorHAnsi" w:cstheme="minorHAnsi"/>
        </w:rPr>
        <w:t>Za datę otrzymania faktury elektronicznej przez Zamawiającego, uważa się datę wpływu tej faktury na skrzynkę poczty elektronicznej Zamawiającego, o której mowa w ust. 2.</w:t>
      </w:r>
    </w:p>
    <w:p w14:paraId="6799D22D" w14:textId="77777777" w:rsidR="008E226C" w:rsidRPr="00156A23" w:rsidRDefault="00810440">
      <w:pPr>
        <w:numPr>
          <w:ilvl w:val="0"/>
          <w:numId w:val="17"/>
        </w:numPr>
        <w:spacing w:before="60"/>
        <w:ind w:left="357" w:hanging="357"/>
        <w:jc w:val="both"/>
        <w:rPr>
          <w:rFonts w:asciiTheme="minorHAnsi" w:hAnsiTheme="minorHAnsi" w:cstheme="minorHAnsi"/>
        </w:rPr>
      </w:pPr>
      <w:r w:rsidRPr="00156A23">
        <w:rPr>
          <w:rFonts w:asciiTheme="minorHAnsi" w:hAnsiTheme="minorHAnsi" w:cstheme="minorHAnsi"/>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320FBAA" w14:textId="77777777" w:rsidR="008E226C" w:rsidRPr="00156A23" w:rsidRDefault="00810440">
      <w:pPr>
        <w:numPr>
          <w:ilvl w:val="0"/>
          <w:numId w:val="17"/>
        </w:numPr>
        <w:spacing w:before="60"/>
        <w:ind w:left="357" w:hanging="357"/>
        <w:jc w:val="both"/>
        <w:rPr>
          <w:rFonts w:asciiTheme="minorHAnsi" w:hAnsiTheme="minorHAnsi" w:cstheme="minorHAnsi"/>
        </w:rPr>
      </w:pPr>
      <w:r w:rsidRPr="00156A23">
        <w:rPr>
          <w:rFonts w:asciiTheme="minorHAnsi" w:hAnsiTheme="minorHAnsi" w:cstheme="minorHAnsi"/>
        </w:rPr>
        <w:t>Cofnięcie zezwolenia, o którym mowa w ust. 1 wymaga formy pisemnej.</w:t>
      </w:r>
    </w:p>
    <w:p w14:paraId="73637123" w14:textId="77777777" w:rsidR="008E226C" w:rsidRPr="00156A23" w:rsidRDefault="00810440">
      <w:pPr>
        <w:numPr>
          <w:ilvl w:val="0"/>
          <w:numId w:val="17"/>
        </w:numPr>
        <w:tabs>
          <w:tab w:val="left" w:pos="426"/>
        </w:tabs>
        <w:spacing w:before="60"/>
        <w:ind w:left="357" w:hanging="357"/>
        <w:jc w:val="both"/>
        <w:rPr>
          <w:rFonts w:asciiTheme="minorHAnsi" w:hAnsiTheme="minorHAnsi" w:cstheme="minorHAnsi"/>
        </w:rPr>
      </w:pPr>
      <w:r w:rsidRPr="00156A23">
        <w:rPr>
          <w:rFonts w:asciiTheme="minorHAnsi" w:hAnsiTheme="minorHAnsi" w:cstheme="minorHAnsi"/>
        </w:rPr>
        <w:t>Zezwolenie, o którym mowa w ust. 1 dotyczy również wystawiania i przesyłania drogą elektroniczną faktur korygujących, zaliczkowych i duplikatów faktur oraz not księgowych.</w:t>
      </w:r>
    </w:p>
    <w:p w14:paraId="48F83763" w14:textId="77777777" w:rsidR="008E226C" w:rsidRPr="00156A23" w:rsidRDefault="00810440">
      <w:pPr>
        <w:numPr>
          <w:ilvl w:val="0"/>
          <w:numId w:val="17"/>
        </w:numPr>
        <w:tabs>
          <w:tab w:val="left" w:pos="426"/>
        </w:tabs>
        <w:spacing w:before="60"/>
        <w:ind w:left="357" w:hanging="357"/>
        <w:jc w:val="both"/>
        <w:rPr>
          <w:rFonts w:asciiTheme="minorHAnsi" w:hAnsiTheme="minorHAnsi" w:cstheme="minorHAnsi"/>
        </w:rPr>
      </w:pPr>
      <w:r w:rsidRPr="00156A23">
        <w:rPr>
          <w:rFonts w:asciiTheme="minorHAnsi" w:hAnsiTheme="minorHAnsi" w:cstheme="minorHAnsi"/>
        </w:rPr>
        <w:t xml:space="preserve">Zamawiający informuje o możliwości wysyłania faktur elektronicznych za pośrednictwem platformy elektronicznego fakturowania (dalej PEF). Platforma Elektronicznego Fakturowania dostępna jest pod adresem </w:t>
      </w:r>
      <w:hyperlink r:id="rId9" w:tgtFrame="_blank">
        <w:r w:rsidRPr="00156A23">
          <w:rPr>
            <w:rFonts w:asciiTheme="minorHAnsi" w:hAnsiTheme="minorHAnsi" w:cstheme="minorHAnsi"/>
          </w:rPr>
          <w:t>https://brokerinfinite.efaktura.gov.pl/</w:t>
        </w:r>
      </w:hyperlink>
      <w:r w:rsidRPr="00156A23">
        <w:rPr>
          <w:rFonts w:asciiTheme="minorHAnsi" w:hAnsiTheme="minorHAnsi" w:cstheme="minorHAnsi"/>
        </w:rPr>
        <w:t>.</w:t>
      </w:r>
    </w:p>
    <w:p w14:paraId="7571AB8D" w14:textId="77777777" w:rsidR="008E226C" w:rsidRPr="00156A23" w:rsidRDefault="00810440">
      <w:pPr>
        <w:numPr>
          <w:ilvl w:val="0"/>
          <w:numId w:val="17"/>
        </w:numPr>
        <w:tabs>
          <w:tab w:val="left" w:pos="426"/>
        </w:tabs>
        <w:spacing w:before="60"/>
        <w:ind w:left="357" w:hanging="357"/>
        <w:jc w:val="both"/>
        <w:rPr>
          <w:rFonts w:asciiTheme="minorHAnsi" w:hAnsiTheme="minorHAnsi" w:cstheme="minorHAnsi"/>
        </w:rPr>
      </w:pPr>
      <w:r w:rsidRPr="00156A23">
        <w:rPr>
          <w:rFonts w:asciiTheme="minorHAnsi" w:hAnsiTheme="minorHAnsi" w:cstheme="minorHAnsi"/>
        </w:rPr>
        <w:t>Jeżeli Wykonawca będzie korzystał z PEF, zobowiązany będzie do podania Zamawiającemu informacji o swojej rejestracji na Platformie Elektronicznego Fakturowania w celu wysyłania Zamawiającemu ustrukturyzowanych faktur elektronicznych.</w:t>
      </w:r>
    </w:p>
    <w:p w14:paraId="24CF3137" w14:textId="77777777" w:rsidR="008E226C" w:rsidRPr="00156A23" w:rsidRDefault="00810440">
      <w:pPr>
        <w:numPr>
          <w:ilvl w:val="0"/>
          <w:numId w:val="17"/>
        </w:numPr>
        <w:tabs>
          <w:tab w:val="left" w:pos="426"/>
        </w:tabs>
        <w:spacing w:before="60"/>
        <w:ind w:left="357" w:hanging="357"/>
        <w:jc w:val="both"/>
        <w:rPr>
          <w:rFonts w:asciiTheme="minorHAnsi" w:hAnsiTheme="minorHAnsi" w:cstheme="minorHAnsi"/>
        </w:rPr>
      </w:pPr>
      <w:r w:rsidRPr="00156A23">
        <w:rPr>
          <w:rFonts w:asciiTheme="minorHAnsi" w:hAnsiTheme="minorHAnsi" w:cstheme="minorHAnsi"/>
        </w:rPr>
        <w:t>Jeżeli Wykonawca nie będzie korzystał z PEF, uprawniony jest również do przesyłania Zamawiającemu wystawionych przez siebie faktur elektronicznych zgodnie z postanowieniami ust. 1 do 11 powyżej.</w:t>
      </w:r>
    </w:p>
    <w:p w14:paraId="3B9FE186" w14:textId="77777777" w:rsidR="008E226C" w:rsidRPr="00156A23" w:rsidRDefault="00810440">
      <w:pPr>
        <w:numPr>
          <w:ilvl w:val="0"/>
          <w:numId w:val="17"/>
        </w:numPr>
        <w:tabs>
          <w:tab w:val="left" w:pos="426"/>
        </w:tabs>
        <w:spacing w:before="60"/>
        <w:ind w:left="357" w:hanging="357"/>
        <w:jc w:val="both"/>
        <w:rPr>
          <w:rFonts w:asciiTheme="minorHAnsi" w:hAnsiTheme="minorHAnsi" w:cstheme="minorHAnsi"/>
        </w:rPr>
      </w:pPr>
      <w:r w:rsidRPr="00156A23">
        <w:rPr>
          <w:rFonts w:asciiTheme="minorHAnsi" w:hAnsiTheme="minorHAnsi" w:cstheme="minorHAnsi"/>
        </w:rPr>
        <w:t>Zmiana adresu poczty elektronicznej o których mowa w ust. 2 i 5 wymaga podpisania aneksu do niniejszej umowy.</w:t>
      </w:r>
    </w:p>
    <w:p w14:paraId="7F9BA3A6" w14:textId="77777777" w:rsidR="008E226C" w:rsidRPr="00156A23" w:rsidRDefault="00810440">
      <w:pPr>
        <w:numPr>
          <w:ilvl w:val="0"/>
          <w:numId w:val="17"/>
        </w:numPr>
        <w:tabs>
          <w:tab w:val="left" w:pos="426"/>
        </w:tabs>
        <w:spacing w:before="60"/>
        <w:ind w:left="357" w:hanging="357"/>
        <w:jc w:val="both"/>
        <w:rPr>
          <w:rFonts w:asciiTheme="minorHAnsi" w:hAnsiTheme="minorHAnsi" w:cstheme="minorHAnsi"/>
        </w:rPr>
      </w:pPr>
      <w:r w:rsidRPr="00156A23">
        <w:rPr>
          <w:rFonts w:asciiTheme="minorHAnsi" w:hAnsiTheme="minorHAnsi" w:cstheme="minorHAnsi"/>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10E20C92" w14:textId="77777777" w:rsidR="008E226C" w:rsidRPr="00156A23" w:rsidRDefault="008E226C">
      <w:pPr>
        <w:spacing w:before="120" w:after="120"/>
        <w:ind w:left="-426"/>
        <w:jc w:val="center"/>
        <w:rPr>
          <w:rFonts w:asciiTheme="minorHAnsi" w:hAnsiTheme="minorHAnsi" w:cstheme="minorHAnsi"/>
          <w:b/>
        </w:rPr>
      </w:pPr>
    </w:p>
    <w:p w14:paraId="607411F7" w14:textId="77777777" w:rsidR="00E71916" w:rsidRDefault="00E71916">
      <w:pPr>
        <w:spacing w:before="120" w:after="120"/>
        <w:ind w:left="-426"/>
        <w:jc w:val="center"/>
        <w:rPr>
          <w:rFonts w:asciiTheme="minorHAnsi" w:hAnsiTheme="minorHAnsi" w:cstheme="minorHAnsi"/>
          <w:b/>
        </w:rPr>
      </w:pPr>
    </w:p>
    <w:p w14:paraId="7ECD686C" w14:textId="77777777" w:rsidR="00E71916" w:rsidRDefault="00E71916">
      <w:pPr>
        <w:spacing w:before="120" w:after="120"/>
        <w:ind w:left="-426"/>
        <w:jc w:val="center"/>
        <w:rPr>
          <w:rFonts w:asciiTheme="minorHAnsi" w:hAnsiTheme="minorHAnsi" w:cstheme="minorHAnsi"/>
          <w:b/>
        </w:rPr>
      </w:pPr>
    </w:p>
    <w:p w14:paraId="4B08FADB" w14:textId="5FE211B0" w:rsidR="008E226C" w:rsidRPr="00156A23" w:rsidRDefault="00810440">
      <w:pPr>
        <w:spacing w:before="120" w:after="120"/>
        <w:ind w:left="-426"/>
        <w:jc w:val="center"/>
        <w:rPr>
          <w:rFonts w:asciiTheme="minorHAnsi" w:hAnsiTheme="minorHAnsi" w:cstheme="minorHAnsi"/>
          <w:b/>
        </w:rPr>
      </w:pPr>
      <w:r w:rsidRPr="00156A23">
        <w:rPr>
          <w:rFonts w:asciiTheme="minorHAnsi" w:hAnsiTheme="minorHAnsi" w:cstheme="minorHAnsi"/>
          <w:b/>
        </w:rPr>
        <w:lastRenderedPageBreak/>
        <w:t>§ 5.</w:t>
      </w:r>
    </w:p>
    <w:p w14:paraId="328C77C7" w14:textId="77777777" w:rsidR="008E226C" w:rsidRPr="00156A23" w:rsidRDefault="00810440">
      <w:pPr>
        <w:numPr>
          <w:ilvl w:val="0"/>
          <w:numId w:val="13"/>
        </w:numPr>
        <w:ind w:left="284" w:hanging="284"/>
        <w:jc w:val="both"/>
        <w:rPr>
          <w:rFonts w:asciiTheme="minorHAnsi" w:hAnsiTheme="minorHAnsi" w:cstheme="minorHAnsi"/>
        </w:rPr>
      </w:pPr>
      <w:r w:rsidRPr="00156A23">
        <w:rPr>
          <w:rFonts w:asciiTheme="minorHAnsi" w:hAnsiTheme="minorHAnsi" w:cstheme="minorHAnsi"/>
        </w:rPr>
        <w:t>Wszelkie autorskie prawa majątkowe do przedmiotu Umowy z chwilą jego przekazania, stają się wyłączną własnością Zamawiającego.</w:t>
      </w:r>
    </w:p>
    <w:p w14:paraId="51DBED6D" w14:textId="77777777" w:rsidR="008E226C" w:rsidRPr="00156A23" w:rsidRDefault="00810440">
      <w:pPr>
        <w:numPr>
          <w:ilvl w:val="0"/>
          <w:numId w:val="13"/>
        </w:numPr>
        <w:ind w:left="284" w:hanging="284"/>
        <w:jc w:val="both"/>
        <w:rPr>
          <w:rFonts w:asciiTheme="minorHAnsi" w:hAnsiTheme="minorHAnsi" w:cstheme="minorHAnsi"/>
        </w:rPr>
      </w:pPr>
      <w:r w:rsidRPr="00156A23">
        <w:rPr>
          <w:rFonts w:asciiTheme="minorHAnsi" w:hAnsiTheme="minorHAnsi" w:cstheme="minorHAnsi"/>
        </w:rPr>
        <w:t>Wykonawca przenosi na Zamawiającego prawo zezwalania na wykonywanie zależnego prawa autorskiego.</w:t>
      </w:r>
    </w:p>
    <w:p w14:paraId="7D304A28" w14:textId="77777777" w:rsidR="008E226C" w:rsidRPr="00156A23" w:rsidRDefault="00810440">
      <w:pPr>
        <w:numPr>
          <w:ilvl w:val="0"/>
          <w:numId w:val="13"/>
        </w:numPr>
        <w:ind w:left="284" w:hanging="284"/>
        <w:jc w:val="both"/>
        <w:rPr>
          <w:rFonts w:asciiTheme="minorHAnsi" w:hAnsiTheme="minorHAnsi" w:cstheme="minorHAnsi"/>
        </w:rPr>
      </w:pPr>
      <w:r w:rsidRPr="00156A23">
        <w:rPr>
          <w:rFonts w:asciiTheme="minorHAnsi" w:hAnsiTheme="minorHAnsi" w:cstheme="minorHAnsi"/>
        </w:rPr>
        <w:t>Wykonawca przenosi na Zamawiającego autorskie prawa majątkowe do dokumentacji będącej przedmiotem niniejszej Umowy na następujących polach eksploatacji:</w:t>
      </w:r>
    </w:p>
    <w:p w14:paraId="4099DF63" w14:textId="77777777" w:rsidR="008E226C" w:rsidRPr="00156A23" w:rsidRDefault="00810440">
      <w:pPr>
        <w:pStyle w:val="ust"/>
        <w:numPr>
          <w:ilvl w:val="0"/>
          <w:numId w:val="14"/>
        </w:numPr>
        <w:ind w:left="709" w:hanging="425"/>
        <w:rPr>
          <w:rFonts w:asciiTheme="minorHAnsi" w:hAnsiTheme="minorHAnsi" w:cstheme="minorHAnsi"/>
          <w:sz w:val="22"/>
          <w:szCs w:val="22"/>
        </w:rPr>
      </w:pPr>
      <w:r w:rsidRPr="00156A23">
        <w:rPr>
          <w:rFonts w:asciiTheme="minorHAnsi" w:hAnsiTheme="minorHAnsi" w:cstheme="minorHAnsi"/>
          <w:sz w:val="22"/>
          <w:szCs w:val="22"/>
        </w:rPr>
        <w:t>digitalizacji, wprowadzania do pamięci komputera lub innego nośnika stanowiącego własność Zamawiającego lub nie stanowiącego jego własności, niezależnie od tego czy znajduje się w siedzibie Zamawiającego czy poza nią,</w:t>
      </w:r>
    </w:p>
    <w:p w14:paraId="6A1BA05F" w14:textId="77777777" w:rsidR="008E226C" w:rsidRPr="00156A23" w:rsidRDefault="00810440">
      <w:pPr>
        <w:pStyle w:val="ust"/>
        <w:numPr>
          <w:ilvl w:val="0"/>
          <w:numId w:val="14"/>
        </w:numPr>
        <w:ind w:left="709" w:hanging="425"/>
        <w:rPr>
          <w:rFonts w:asciiTheme="minorHAnsi" w:hAnsiTheme="minorHAnsi" w:cstheme="minorHAnsi"/>
          <w:sz w:val="22"/>
          <w:szCs w:val="22"/>
        </w:rPr>
      </w:pPr>
      <w:r w:rsidRPr="00156A23">
        <w:rPr>
          <w:rFonts w:asciiTheme="minorHAnsi" w:hAnsiTheme="minorHAnsi" w:cstheme="minorHAnsi"/>
          <w:sz w:val="22"/>
          <w:szCs w:val="22"/>
        </w:rPr>
        <w:t xml:space="preserve">w zakresie utrwalania i zwielokrotniania utworu w całości lub części – do wytwarzania dowolną techniką egzemplarzy utworu, w tym techniką drukarską, reprograficzną, zapisu magnetycznego oraz techniką cyfrową, </w:t>
      </w:r>
    </w:p>
    <w:p w14:paraId="40E43A52" w14:textId="77777777" w:rsidR="008E226C" w:rsidRPr="00156A23" w:rsidRDefault="00810440">
      <w:pPr>
        <w:pStyle w:val="ust"/>
        <w:numPr>
          <w:ilvl w:val="0"/>
          <w:numId w:val="14"/>
        </w:numPr>
        <w:ind w:left="709" w:hanging="425"/>
        <w:rPr>
          <w:rFonts w:asciiTheme="minorHAnsi" w:hAnsiTheme="minorHAnsi" w:cstheme="minorHAnsi"/>
          <w:sz w:val="22"/>
          <w:szCs w:val="22"/>
        </w:rPr>
      </w:pPr>
      <w:r w:rsidRPr="00156A23">
        <w:rPr>
          <w:rFonts w:asciiTheme="minorHAnsi" w:hAnsiTheme="minorHAnsi" w:cstheme="minorHAnsi"/>
          <w:sz w:val="22"/>
          <w:szCs w:val="22"/>
        </w:rPr>
        <w:t xml:space="preserve">w zakresie obrotu oryginałem albo egzemplarzami, na których utwór utrwalono - do wprowadzania do obrotu, użyczenia lub najmu oryginału albo egzemplarzy, </w:t>
      </w:r>
    </w:p>
    <w:p w14:paraId="0E9E4584" w14:textId="77777777" w:rsidR="008E226C" w:rsidRPr="00156A23" w:rsidRDefault="00810440">
      <w:pPr>
        <w:pStyle w:val="ust"/>
        <w:numPr>
          <w:ilvl w:val="0"/>
          <w:numId w:val="14"/>
        </w:numPr>
        <w:ind w:left="709" w:hanging="425"/>
        <w:rPr>
          <w:rFonts w:asciiTheme="minorHAnsi" w:hAnsiTheme="minorHAnsi" w:cstheme="minorHAnsi"/>
          <w:sz w:val="22"/>
          <w:szCs w:val="22"/>
        </w:rPr>
      </w:pPr>
      <w:r w:rsidRPr="00156A23">
        <w:rPr>
          <w:rFonts w:asciiTheme="minorHAnsi" w:hAnsiTheme="minorHAnsi" w:cstheme="minorHAnsi"/>
          <w:sz w:val="22"/>
          <w:szCs w:val="22"/>
        </w:rPr>
        <w:t>w zakresie rozpowszechniania w całości lub części utworu w sposób inny niż określony powyżej – publiczne wykonanie, wystawianie, wyświetlanie, odtworzenie oraz nadawanie i reemitowanie, a także publiczne udostępnianie utworu w taki sposób, aby każdy mógł mieć do niego dostęp w miejscu i w czasie wybranym przez Zamawiającego,</w:t>
      </w:r>
    </w:p>
    <w:p w14:paraId="68DD97BE" w14:textId="77777777" w:rsidR="008E226C" w:rsidRPr="00156A23" w:rsidRDefault="00810440">
      <w:pPr>
        <w:pStyle w:val="ust"/>
        <w:numPr>
          <w:ilvl w:val="0"/>
          <w:numId w:val="14"/>
        </w:numPr>
        <w:ind w:left="709" w:hanging="425"/>
        <w:rPr>
          <w:rFonts w:asciiTheme="minorHAnsi" w:hAnsiTheme="minorHAnsi" w:cstheme="minorHAnsi"/>
          <w:sz w:val="22"/>
          <w:szCs w:val="22"/>
        </w:rPr>
      </w:pPr>
      <w:r w:rsidRPr="00156A23">
        <w:rPr>
          <w:rFonts w:asciiTheme="minorHAnsi" w:hAnsiTheme="minorHAnsi" w:cstheme="minorHAnsi"/>
          <w:sz w:val="22"/>
          <w:szCs w:val="22"/>
        </w:rPr>
        <w:t>dokonywania opracowań utworu oraz jego tłumaczeń na języki obce,</w:t>
      </w:r>
    </w:p>
    <w:p w14:paraId="1813361B" w14:textId="77777777" w:rsidR="008E226C" w:rsidRPr="00156A23" w:rsidRDefault="00810440">
      <w:pPr>
        <w:pStyle w:val="ust"/>
        <w:numPr>
          <w:ilvl w:val="0"/>
          <w:numId w:val="14"/>
        </w:numPr>
        <w:ind w:left="709" w:hanging="425"/>
        <w:rPr>
          <w:rFonts w:asciiTheme="minorHAnsi" w:hAnsiTheme="minorHAnsi" w:cstheme="minorHAnsi"/>
          <w:sz w:val="22"/>
          <w:szCs w:val="22"/>
        </w:rPr>
      </w:pPr>
      <w:r w:rsidRPr="00156A23">
        <w:rPr>
          <w:rFonts w:asciiTheme="minorHAnsi" w:hAnsiTheme="minorHAnsi" w:cstheme="minorHAnsi"/>
          <w:sz w:val="22"/>
          <w:szCs w:val="22"/>
        </w:rPr>
        <w:t>wykorzystywania wybranych fragmentów utworu, w szczególności w postaci drukowanej lub elektronicznej, a także wykorzystania wybranych fragmentów dla własnych lub innych celów.</w:t>
      </w:r>
    </w:p>
    <w:p w14:paraId="340F7ABB" w14:textId="77777777" w:rsidR="008E226C" w:rsidRPr="00156A23" w:rsidRDefault="00810440">
      <w:pPr>
        <w:numPr>
          <w:ilvl w:val="0"/>
          <w:numId w:val="13"/>
        </w:numPr>
        <w:ind w:left="284" w:hanging="284"/>
        <w:jc w:val="both"/>
        <w:rPr>
          <w:rFonts w:asciiTheme="minorHAnsi" w:hAnsiTheme="minorHAnsi" w:cstheme="minorHAnsi"/>
        </w:rPr>
      </w:pPr>
      <w:r w:rsidRPr="00156A23">
        <w:rPr>
          <w:rFonts w:asciiTheme="minorHAnsi" w:hAnsiTheme="minorHAnsi" w:cstheme="minorHAnsi"/>
        </w:rPr>
        <w:t xml:space="preserve">Wynagrodzenie, o którym mowa w </w:t>
      </w:r>
      <w:r w:rsidRPr="00156A23">
        <w:t>§</w:t>
      </w:r>
      <w:r w:rsidRPr="00156A23">
        <w:rPr>
          <w:rFonts w:asciiTheme="minorHAnsi" w:hAnsiTheme="minorHAnsi" w:cstheme="minorHAnsi"/>
        </w:rPr>
        <w:t xml:space="preserve"> 3 ust. 1, obejmuje również wynagrodzenie Wykonawcy za przeniesienie na Zamawiającego prawa zezwolenia na wykonywanie zależnego prawa autorskiego oraz korzystanie z dokumentacji będącej przedmiotem Umowy na polach eksploatacji wskazanych w ust. 3 Umowy.</w:t>
      </w:r>
    </w:p>
    <w:p w14:paraId="50E4385E" w14:textId="77777777" w:rsidR="008E226C" w:rsidRPr="00156A23" w:rsidRDefault="00810440">
      <w:pPr>
        <w:numPr>
          <w:ilvl w:val="0"/>
          <w:numId w:val="13"/>
        </w:numPr>
        <w:ind w:left="284" w:hanging="284"/>
        <w:jc w:val="both"/>
        <w:rPr>
          <w:rFonts w:asciiTheme="minorHAnsi" w:hAnsiTheme="minorHAnsi" w:cstheme="minorHAnsi"/>
        </w:rPr>
      </w:pPr>
      <w:r w:rsidRPr="00156A23">
        <w:rPr>
          <w:rFonts w:asciiTheme="minorHAnsi" w:hAnsiTheme="minorHAnsi" w:cstheme="minorHAnsi"/>
        </w:rPr>
        <w:t>W przypadku podzlecenia części przedmiotu Umowy podwykonawcy, postanowienia ust. 1-4 mają odpowiednie zastosowanie do przeniesienia na Zamawiającego wszelkich autorskich praw majątkowych przysługujących podwykonawcy.</w:t>
      </w:r>
    </w:p>
    <w:p w14:paraId="5E533F38" w14:textId="77777777" w:rsidR="008E226C" w:rsidRPr="00156A23" w:rsidRDefault="008E226C">
      <w:pPr>
        <w:ind w:left="284"/>
        <w:jc w:val="both"/>
        <w:rPr>
          <w:rFonts w:asciiTheme="minorHAnsi" w:hAnsiTheme="minorHAnsi" w:cstheme="minorHAnsi"/>
        </w:rPr>
      </w:pPr>
    </w:p>
    <w:p w14:paraId="3AAD35B7" w14:textId="77777777" w:rsidR="008E226C" w:rsidRPr="00156A23" w:rsidRDefault="00810440">
      <w:pPr>
        <w:ind w:left="-426"/>
        <w:jc w:val="center"/>
        <w:rPr>
          <w:rFonts w:asciiTheme="minorHAnsi" w:hAnsiTheme="minorHAnsi" w:cstheme="minorHAnsi"/>
          <w:b/>
        </w:rPr>
      </w:pPr>
      <w:r w:rsidRPr="00156A23">
        <w:rPr>
          <w:b/>
        </w:rPr>
        <w:t>§</w:t>
      </w:r>
      <w:r w:rsidRPr="00156A23">
        <w:rPr>
          <w:rFonts w:asciiTheme="minorHAnsi" w:hAnsiTheme="minorHAnsi" w:cstheme="minorHAnsi"/>
          <w:b/>
        </w:rPr>
        <w:t xml:space="preserve"> 6.</w:t>
      </w:r>
    </w:p>
    <w:p w14:paraId="21F27650" w14:textId="77777777" w:rsidR="008E226C" w:rsidRPr="00156A23" w:rsidRDefault="00810440">
      <w:pPr>
        <w:ind w:left="-426"/>
        <w:jc w:val="center"/>
        <w:rPr>
          <w:rFonts w:asciiTheme="minorHAnsi" w:hAnsiTheme="minorHAnsi" w:cstheme="minorHAnsi"/>
          <w:b/>
        </w:rPr>
      </w:pPr>
      <w:r w:rsidRPr="00156A23">
        <w:rPr>
          <w:rFonts w:asciiTheme="minorHAnsi" w:hAnsiTheme="minorHAnsi" w:cstheme="minorHAnsi"/>
          <w:b/>
        </w:rPr>
        <w:t>Nadzór nad realizacją umowy</w:t>
      </w:r>
    </w:p>
    <w:p w14:paraId="6DB1A3D1" w14:textId="77777777" w:rsidR="008E226C" w:rsidRPr="00156A23" w:rsidRDefault="00810440">
      <w:pPr>
        <w:numPr>
          <w:ilvl w:val="0"/>
          <w:numId w:val="6"/>
        </w:numPr>
        <w:ind w:left="284" w:hanging="284"/>
        <w:jc w:val="both"/>
        <w:textAlignment w:val="baseline"/>
        <w:rPr>
          <w:rFonts w:asciiTheme="minorHAnsi" w:hAnsiTheme="minorHAnsi" w:cstheme="minorHAnsi"/>
        </w:rPr>
      </w:pPr>
      <w:r w:rsidRPr="00156A23">
        <w:rPr>
          <w:rFonts w:asciiTheme="minorHAnsi" w:hAnsiTheme="minorHAnsi" w:cstheme="minorHAnsi"/>
        </w:rPr>
        <w:t xml:space="preserve">Ze strony Zamawiającego osobą upoważnioną do kontaktów z Wykonawcą jest: ………………………………………..., </w:t>
      </w:r>
    </w:p>
    <w:p w14:paraId="52E67113" w14:textId="77777777" w:rsidR="008E226C" w:rsidRPr="00156A23" w:rsidRDefault="00810440">
      <w:pPr>
        <w:numPr>
          <w:ilvl w:val="0"/>
          <w:numId w:val="6"/>
        </w:numPr>
        <w:ind w:left="284" w:hanging="284"/>
        <w:jc w:val="both"/>
        <w:textAlignment w:val="baseline"/>
        <w:rPr>
          <w:rFonts w:asciiTheme="minorHAnsi" w:hAnsiTheme="minorHAnsi" w:cstheme="minorHAnsi"/>
        </w:rPr>
      </w:pPr>
      <w:r w:rsidRPr="00156A23">
        <w:rPr>
          <w:rFonts w:asciiTheme="minorHAnsi" w:hAnsiTheme="minorHAnsi" w:cstheme="minorHAnsi"/>
        </w:rPr>
        <w:t xml:space="preserve">Ze strony Wykonawcy osobami upoważnionymi do kontaktów z Zamawiającym są: ……………………………………………  </w:t>
      </w:r>
    </w:p>
    <w:p w14:paraId="6D8CD252" w14:textId="77777777" w:rsidR="008E226C" w:rsidRPr="00156A23" w:rsidRDefault="00810440">
      <w:pPr>
        <w:numPr>
          <w:ilvl w:val="0"/>
          <w:numId w:val="6"/>
        </w:numPr>
        <w:ind w:left="284" w:hanging="284"/>
        <w:jc w:val="both"/>
        <w:textAlignment w:val="baseline"/>
        <w:rPr>
          <w:rFonts w:asciiTheme="minorHAnsi" w:hAnsiTheme="minorHAnsi" w:cstheme="minorHAnsi"/>
        </w:rPr>
      </w:pPr>
      <w:r w:rsidRPr="00156A23">
        <w:rPr>
          <w:rFonts w:asciiTheme="minorHAnsi" w:hAnsiTheme="minorHAnsi" w:cstheme="minorHAnsi"/>
        </w:rPr>
        <w:t>Osoby upoważnione do kontaktów, w trakcie realizacji umowy mogą się porozumiewać drogą e-mailową</w:t>
      </w:r>
    </w:p>
    <w:p w14:paraId="4E6D8D9F" w14:textId="77777777" w:rsidR="008E226C" w:rsidRPr="00156A23" w:rsidRDefault="00810440">
      <w:pPr>
        <w:pStyle w:val="Akapitzlist"/>
        <w:numPr>
          <w:ilvl w:val="0"/>
          <w:numId w:val="11"/>
        </w:numPr>
        <w:ind w:left="709" w:hanging="425"/>
        <w:jc w:val="both"/>
        <w:textAlignment w:val="baseline"/>
        <w:rPr>
          <w:rFonts w:asciiTheme="minorHAnsi" w:hAnsiTheme="minorHAnsi" w:cstheme="minorHAnsi"/>
        </w:rPr>
      </w:pPr>
      <w:r w:rsidRPr="00156A23">
        <w:rPr>
          <w:rFonts w:asciiTheme="minorHAnsi" w:hAnsiTheme="minorHAnsi" w:cstheme="minorHAnsi"/>
        </w:rPr>
        <w:t>adres e-mailowy osoby upoważnionej ze strony Zamawiającego : ………………………………………………………………………………………………………… ,</w:t>
      </w:r>
    </w:p>
    <w:p w14:paraId="5BDEF416" w14:textId="77777777" w:rsidR="008E226C" w:rsidRPr="00156A23" w:rsidRDefault="00810440">
      <w:pPr>
        <w:pStyle w:val="Akapitzlist"/>
        <w:numPr>
          <w:ilvl w:val="0"/>
          <w:numId w:val="11"/>
        </w:numPr>
        <w:ind w:left="709" w:hanging="425"/>
        <w:jc w:val="both"/>
        <w:textAlignment w:val="baseline"/>
        <w:rPr>
          <w:rFonts w:asciiTheme="minorHAnsi" w:hAnsiTheme="minorHAnsi" w:cstheme="minorHAnsi"/>
        </w:rPr>
      </w:pPr>
      <w:r w:rsidRPr="00156A23">
        <w:rPr>
          <w:rFonts w:asciiTheme="minorHAnsi" w:hAnsiTheme="minorHAnsi" w:cstheme="minorHAnsi"/>
        </w:rPr>
        <w:t>adres e-mailowy osoby upoważnionej ze strony Wykonawcy: ….………………………………………………………………………………………………………</w:t>
      </w:r>
    </w:p>
    <w:p w14:paraId="1346DC57" w14:textId="77777777" w:rsidR="008E226C" w:rsidRPr="00156A23" w:rsidRDefault="008E226C">
      <w:pPr>
        <w:ind w:left="-426"/>
        <w:jc w:val="both"/>
        <w:rPr>
          <w:rFonts w:asciiTheme="minorHAnsi" w:hAnsiTheme="minorHAnsi" w:cstheme="minorHAnsi"/>
        </w:rPr>
      </w:pPr>
    </w:p>
    <w:p w14:paraId="207FC21C" w14:textId="77777777" w:rsidR="008E226C" w:rsidRPr="00156A23" w:rsidRDefault="00810440">
      <w:pPr>
        <w:ind w:left="-426"/>
        <w:jc w:val="center"/>
        <w:rPr>
          <w:rFonts w:asciiTheme="minorHAnsi" w:hAnsiTheme="minorHAnsi" w:cstheme="minorHAnsi"/>
          <w:b/>
        </w:rPr>
      </w:pPr>
      <w:r w:rsidRPr="00156A23">
        <w:rPr>
          <w:b/>
        </w:rPr>
        <w:t>§</w:t>
      </w:r>
      <w:r w:rsidRPr="00156A23">
        <w:rPr>
          <w:rFonts w:asciiTheme="minorHAnsi" w:hAnsiTheme="minorHAnsi" w:cstheme="minorHAnsi"/>
          <w:b/>
        </w:rPr>
        <w:t xml:space="preserve"> 7.</w:t>
      </w:r>
    </w:p>
    <w:p w14:paraId="6046711B" w14:textId="77777777" w:rsidR="008E226C" w:rsidRPr="00156A23" w:rsidRDefault="00810440">
      <w:pPr>
        <w:ind w:left="-426"/>
        <w:jc w:val="center"/>
        <w:rPr>
          <w:rFonts w:asciiTheme="minorHAnsi" w:hAnsiTheme="minorHAnsi" w:cstheme="minorHAnsi"/>
          <w:b/>
        </w:rPr>
      </w:pPr>
      <w:r w:rsidRPr="00156A23">
        <w:rPr>
          <w:rFonts w:asciiTheme="minorHAnsi" w:hAnsiTheme="minorHAnsi" w:cstheme="minorHAnsi"/>
          <w:b/>
        </w:rPr>
        <w:t>Obowiązki Wykonawcy</w:t>
      </w:r>
    </w:p>
    <w:p w14:paraId="096DF6D9" w14:textId="77777777" w:rsidR="008E226C" w:rsidRPr="00156A23" w:rsidRDefault="00810440">
      <w:pPr>
        <w:pStyle w:val="Akapitzlist"/>
        <w:numPr>
          <w:ilvl w:val="0"/>
          <w:numId w:val="4"/>
        </w:numPr>
        <w:tabs>
          <w:tab w:val="clear" w:pos="720"/>
        </w:tabs>
        <w:ind w:left="284" w:hanging="284"/>
        <w:jc w:val="both"/>
        <w:rPr>
          <w:rFonts w:asciiTheme="minorHAnsi" w:hAnsiTheme="minorHAnsi" w:cstheme="minorHAnsi"/>
        </w:rPr>
      </w:pPr>
      <w:r w:rsidRPr="00156A23">
        <w:rPr>
          <w:rFonts w:asciiTheme="minorHAnsi" w:hAnsiTheme="minorHAnsi" w:cstheme="minorHAnsi"/>
        </w:rPr>
        <w:t xml:space="preserve">Wykonawca zrealizuje postanowienia niniejszej umowy z należytą starannością, zgodnie z przepisami ustawy Prawo budowlane i ustawy Prawo wodne, oraz przepisów pokrewnych, posiadaną wiedzą techniczną,  terminowo, oraz zgodnie z warunkami określonymi w Opisie Przedmiotu Zamówienia.  </w:t>
      </w:r>
    </w:p>
    <w:p w14:paraId="5AA394BC" w14:textId="158143B8" w:rsidR="008E226C" w:rsidRPr="00156A23" w:rsidRDefault="00810440">
      <w:pPr>
        <w:pStyle w:val="Akapitzlist"/>
        <w:numPr>
          <w:ilvl w:val="0"/>
          <w:numId w:val="4"/>
        </w:numPr>
        <w:tabs>
          <w:tab w:val="clear" w:pos="720"/>
        </w:tabs>
        <w:ind w:left="284" w:hanging="284"/>
        <w:jc w:val="both"/>
        <w:rPr>
          <w:rFonts w:asciiTheme="minorHAnsi" w:hAnsiTheme="minorHAnsi" w:cstheme="minorHAnsi"/>
        </w:rPr>
      </w:pPr>
      <w:r w:rsidRPr="00156A23">
        <w:rPr>
          <w:rFonts w:asciiTheme="minorHAnsi" w:hAnsiTheme="minorHAnsi" w:cstheme="minorHAnsi"/>
        </w:rPr>
        <w:lastRenderedPageBreak/>
        <w:t xml:space="preserve">Wykonawca zgłosi się do siedziby właściwego Nadzoru </w:t>
      </w:r>
      <w:r w:rsidR="00E71916">
        <w:rPr>
          <w:rFonts w:asciiTheme="minorHAnsi" w:hAnsiTheme="minorHAnsi" w:cstheme="minorHAnsi"/>
        </w:rPr>
        <w:t>W</w:t>
      </w:r>
      <w:r w:rsidRPr="00156A23">
        <w:rPr>
          <w:rFonts w:asciiTheme="minorHAnsi" w:hAnsiTheme="minorHAnsi" w:cstheme="minorHAnsi"/>
        </w:rPr>
        <w:t>odnego w celu zapoznania się z dokumentacją budowli hydrotechnicznej (KOB, protokołami z kontroli okresowych, dokumentacją projektową i innymi).</w:t>
      </w:r>
    </w:p>
    <w:p w14:paraId="508DC916" w14:textId="77777777" w:rsidR="008E226C" w:rsidRPr="00156A23" w:rsidRDefault="00810440">
      <w:pPr>
        <w:pStyle w:val="Akapitzlist"/>
        <w:numPr>
          <w:ilvl w:val="0"/>
          <w:numId w:val="4"/>
        </w:numPr>
        <w:tabs>
          <w:tab w:val="clear" w:pos="720"/>
        </w:tabs>
        <w:ind w:left="284" w:hanging="284"/>
        <w:jc w:val="both"/>
        <w:rPr>
          <w:rFonts w:asciiTheme="minorHAnsi" w:hAnsiTheme="minorHAnsi" w:cstheme="minorHAnsi"/>
        </w:rPr>
      </w:pPr>
      <w:r w:rsidRPr="00156A23">
        <w:rPr>
          <w:rFonts w:asciiTheme="minorHAnsi" w:hAnsiTheme="minorHAnsi" w:cstheme="minorHAnsi"/>
        </w:rPr>
        <w:t xml:space="preserve">Wykonawca ponosi pełną odpowiedzialność za warunki BHP i p.poż., a także ochronę własnego mienia podczas realizacji umowy. </w:t>
      </w:r>
    </w:p>
    <w:p w14:paraId="6A683432" w14:textId="77777777" w:rsidR="008E226C" w:rsidRPr="00156A23" w:rsidRDefault="008E226C">
      <w:pPr>
        <w:ind w:left="284" w:hanging="284"/>
        <w:jc w:val="both"/>
        <w:rPr>
          <w:rFonts w:asciiTheme="minorHAnsi" w:hAnsiTheme="minorHAnsi" w:cstheme="minorHAnsi"/>
        </w:rPr>
      </w:pPr>
    </w:p>
    <w:p w14:paraId="3AA74EE3" w14:textId="77777777" w:rsidR="008E226C" w:rsidRPr="00156A23" w:rsidRDefault="00810440">
      <w:pPr>
        <w:ind w:left="-426"/>
        <w:jc w:val="center"/>
        <w:rPr>
          <w:rFonts w:asciiTheme="minorHAnsi" w:hAnsiTheme="minorHAnsi" w:cstheme="minorHAnsi"/>
          <w:b/>
        </w:rPr>
      </w:pPr>
      <w:r w:rsidRPr="00156A23">
        <w:rPr>
          <w:b/>
        </w:rPr>
        <w:t>§</w:t>
      </w:r>
      <w:r w:rsidRPr="00156A23">
        <w:rPr>
          <w:rFonts w:asciiTheme="minorHAnsi" w:hAnsiTheme="minorHAnsi" w:cstheme="minorHAnsi"/>
          <w:b/>
        </w:rPr>
        <w:t xml:space="preserve"> 8.</w:t>
      </w:r>
    </w:p>
    <w:p w14:paraId="3F8A2372" w14:textId="77777777" w:rsidR="008E226C" w:rsidRPr="00156A23" w:rsidRDefault="00810440">
      <w:pPr>
        <w:ind w:left="-426"/>
        <w:jc w:val="center"/>
        <w:rPr>
          <w:rFonts w:asciiTheme="minorHAnsi" w:hAnsiTheme="minorHAnsi" w:cstheme="minorHAnsi"/>
          <w:b/>
        </w:rPr>
      </w:pPr>
      <w:r w:rsidRPr="00156A23">
        <w:rPr>
          <w:rFonts w:asciiTheme="minorHAnsi" w:hAnsiTheme="minorHAnsi" w:cstheme="minorHAnsi"/>
          <w:b/>
        </w:rPr>
        <w:t>Obowiązki Zamawiającego</w:t>
      </w:r>
    </w:p>
    <w:p w14:paraId="317EA31B" w14:textId="77777777" w:rsidR="008E226C" w:rsidRPr="00156A23" w:rsidRDefault="00810440" w:rsidP="00451C79">
      <w:pPr>
        <w:jc w:val="both"/>
        <w:rPr>
          <w:rFonts w:asciiTheme="minorHAnsi" w:hAnsiTheme="minorHAnsi" w:cstheme="minorHAnsi"/>
        </w:rPr>
      </w:pPr>
      <w:r w:rsidRPr="00156A23">
        <w:rPr>
          <w:rFonts w:asciiTheme="minorHAnsi" w:hAnsiTheme="minorHAnsi" w:cstheme="minorHAnsi"/>
        </w:rPr>
        <w:t>Zamawiający umożliwi Wykonawcy dostęp do obiektów objętych przedmiotem umowy.</w:t>
      </w:r>
    </w:p>
    <w:p w14:paraId="624422B7" w14:textId="77777777" w:rsidR="008E226C" w:rsidRPr="00156A23" w:rsidRDefault="008E226C">
      <w:pPr>
        <w:pStyle w:val="Akapitzlist"/>
        <w:ind w:left="-426"/>
        <w:jc w:val="both"/>
        <w:rPr>
          <w:rFonts w:asciiTheme="minorHAnsi" w:hAnsiTheme="minorHAnsi" w:cstheme="minorHAnsi"/>
        </w:rPr>
      </w:pPr>
    </w:p>
    <w:p w14:paraId="6AF4B380" w14:textId="77777777" w:rsidR="008E226C" w:rsidRPr="00156A23" w:rsidRDefault="00810440">
      <w:pPr>
        <w:ind w:left="-426"/>
        <w:jc w:val="center"/>
        <w:rPr>
          <w:rFonts w:asciiTheme="minorHAnsi" w:hAnsiTheme="minorHAnsi" w:cstheme="minorHAnsi"/>
          <w:b/>
        </w:rPr>
      </w:pPr>
      <w:r w:rsidRPr="00156A23">
        <w:rPr>
          <w:b/>
        </w:rPr>
        <w:t>§</w:t>
      </w:r>
      <w:r w:rsidRPr="00156A23">
        <w:rPr>
          <w:rFonts w:asciiTheme="minorHAnsi" w:hAnsiTheme="minorHAnsi" w:cstheme="minorHAnsi"/>
          <w:b/>
        </w:rPr>
        <w:t xml:space="preserve"> 9.</w:t>
      </w:r>
    </w:p>
    <w:p w14:paraId="48971A5A" w14:textId="77777777" w:rsidR="008E226C" w:rsidRPr="00156A23" w:rsidRDefault="00810440">
      <w:pPr>
        <w:ind w:left="-426"/>
        <w:jc w:val="center"/>
        <w:rPr>
          <w:rFonts w:asciiTheme="minorHAnsi" w:hAnsiTheme="minorHAnsi" w:cstheme="minorHAnsi"/>
          <w:b/>
        </w:rPr>
      </w:pPr>
      <w:r w:rsidRPr="00156A23">
        <w:rPr>
          <w:rFonts w:asciiTheme="minorHAnsi" w:hAnsiTheme="minorHAnsi" w:cstheme="minorHAnsi"/>
          <w:b/>
        </w:rPr>
        <w:t>Czynności odbiorowe</w:t>
      </w:r>
    </w:p>
    <w:p w14:paraId="67DADB6A" w14:textId="77777777" w:rsidR="008E226C" w:rsidRPr="00156A23" w:rsidRDefault="00810440">
      <w:pPr>
        <w:pStyle w:val="Akapitzlist"/>
        <w:numPr>
          <w:ilvl w:val="0"/>
          <w:numId w:val="12"/>
        </w:numPr>
        <w:ind w:left="284" w:hanging="284"/>
        <w:jc w:val="both"/>
        <w:rPr>
          <w:rFonts w:asciiTheme="minorHAnsi" w:hAnsiTheme="minorHAnsi" w:cstheme="minorHAnsi"/>
        </w:rPr>
      </w:pPr>
      <w:r w:rsidRPr="00156A23">
        <w:rPr>
          <w:rFonts w:asciiTheme="minorHAnsi" w:hAnsiTheme="minorHAnsi" w:cstheme="minorHAnsi"/>
        </w:rPr>
        <w:t>Odbiór nastąpi w siedzibie Państwowego Gospodarstwa Wodnego Wody Polskie Zarządu Zlewni w Gorzowie Wlkp., ul. Walczaka 25A, 66- 400 Gorzów Wlkp., najpóźniej w dniu określonym w § 2, po uprzednim pisemnym zawiadomieniu Zamawiającego o terminie przekazania.</w:t>
      </w:r>
    </w:p>
    <w:p w14:paraId="522060DA" w14:textId="77777777" w:rsidR="008E226C" w:rsidRPr="00156A23" w:rsidRDefault="00810440">
      <w:pPr>
        <w:pStyle w:val="Akapitzlist"/>
        <w:numPr>
          <w:ilvl w:val="0"/>
          <w:numId w:val="12"/>
        </w:numPr>
        <w:ind w:left="284" w:hanging="284"/>
        <w:jc w:val="both"/>
        <w:rPr>
          <w:rFonts w:asciiTheme="minorHAnsi" w:hAnsiTheme="minorHAnsi" w:cstheme="minorHAnsi"/>
        </w:rPr>
      </w:pPr>
      <w:r w:rsidRPr="00156A23">
        <w:rPr>
          <w:rFonts w:asciiTheme="minorHAnsi" w:hAnsiTheme="minorHAnsi" w:cstheme="minorHAnsi"/>
        </w:rPr>
        <w:t>W ciągu 7 dni roboczych licząc od dnia przekazania przedmiotu Umowy Zamawiający zapozna się z przedmiotem Umowy i wyznaczy termin końcowego odbioru przedmiotu Umowy zawiadamiając o nim Wykonawcę. Wyznaczony przez Zamawiającego termin końcowego odbioru przedmiotu Umowy nie może przypadać później niż 15 dni roboczych od dnia przekazania przedmiotu Umowy.</w:t>
      </w:r>
    </w:p>
    <w:p w14:paraId="3F3061E3" w14:textId="77777777" w:rsidR="008E226C" w:rsidRPr="001E58E8" w:rsidRDefault="00810440">
      <w:pPr>
        <w:pStyle w:val="Akapitzlist"/>
        <w:numPr>
          <w:ilvl w:val="0"/>
          <w:numId w:val="12"/>
        </w:numPr>
        <w:ind w:left="284" w:hanging="284"/>
        <w:jc w:val="both"/>
        <w:rPr>
          <w:rFonts w:asciiTheme="minorHAnsi" w:hAnsiTheme="minorHAnsi" w:cstheme="minorHAnsi"/>
        </w:rPr>
      </w:pPr>
      <w:r w:rsidRPr="001E58E8">
        <w:rPr>
          <w:rFonts w:asciiTheme="minorHAnsi" w:hAnsiTheme="minorHAnsi" w:cstheme="minorHAnsi"/>
        </w:rPr>
        <w:t>Fakt dokonania końcowego odbioru przedmiotu Umowy, Strony potwierdzą przez podpisanie protokołu odbioru przedmiotu Umowy w terminie wyznaczonym przez Zamawiającego w sposób opisany w ust. 2.</w:t>
      </w:r>
    </w:p>
    <w:p w14:paraId="3E282160" w14:textId="77777777" w:rsidR="008E226C" w:rsidRPr="001E58E8" w:rsidRDefault="00810440">
      <w:pPr>
        <w:pStyle w:val="Akapitzlist"/>
        <w:numPr>
          <w:ilvl w:val="0"/>
          <w:numId w:val="12"/>
        </w:numPr>
        <w:ind w:left="284" w:hanging="284"/>
        <w:jc w:val="both"/>
        <w:rPr>
          <w:rFonts w:asciiTheme="minorHAnsi" w:hAnsiTheme="minorHAnsi" w:cstheme="minorHAnsi"/>
        </w:rPr>
      </w:pPr>
      <w:r w:rsidRPr="001E58E8">
        <w:rPr>
          <w:rFonts w:asciiTheme="minorHAnsi" w:hAnsiTheme="minorHAnsi" w:cstheme="minorHAnsi"/>
        </w:rPr>
        <w:t>Jeśli przedmiot odbioru posiada wady, wówczas:</w:t>
      </w:r>
    </w:p>
    <w:p w14:paraId="24952689" w14:textId="77777777" w:rsidR="008E226C" w:rsidRPr="00156A23" w:rsidRDefault="00810440">
      <w:pPr>
        <w:ind w:left="709" w:hanging="425"/>
        <w:jc w:val="both"/>
        <w:rPr>
          <w:rFonts w:asciiTheme="minorHAnsi" w:hAnsiTheme="minorHAnsi" w:cstheme="minorHAnsi"/>
        </w:rPr>
      </w:pPr>
      <w:r w:rsidRPr="001E58E8">
        <w:rPr>
          <w:rFonts w:asciiTheme="minorHAnsi" w:hAnsiTheme="minorHAnsi" w:cstheme="minorHAnsi"/>
        </w:rPr>
        <w:t>a)</w:t>
      </w:r>
      <w:r w:rsidRPr="001E58E8">
        <w:rPr>
          <w:rFonts w:asciiTheme="minorHAnsi" w:hAnsiTheme="minorHAnsi" w:cstheme="minorHAnsi"/>
        </w:rPr>
        <w:tab/>
        <w:t>w przypadku wad istotnych - Zamawiający ma</w:t>
      </w:r>
      <w:r w:rsidRPr="00156A23">
        <w:rPr>
          <w:rFonts w:asciiTheme="minorHAnsi" w:hAnsiTheme="minorHAnsi" w:cstheme="minorHAnsi"/>
        </w:rPr>
        <w:t xml:space="preserve"> prawo odmówić odbioru i wezwać Wykonawcę do usunięcia wad w wyznaczonym terminie nie dłuższym jednak niż 14 dni (z tym zastrzeżeniem, iż jeśli czynniki niezależne od woli Wykonawcy lub względy technologiczne nie pozwalają na wykonanie prac w tym terminie wówczas okres ten może być wydłużony za zgodą Zamawiającego); </w:t>
      </w:r>
    </w:p>
    <w:p w14:paraId="08F41443" w14:textId="77777777" w:rsidR="008E226C" w:rsidRPr="00156A23" w:rsidRDefault="00810440">
      <w:pPr>
        <w:ind w:left="709" w:hanging="425"/>
        <w:jc w:val="both"/>
        <w:rPr>
          <w:rFonts w:asciiTheme="minorHAnsi" w:hAnsiTheme="minorHAnsi" w:cstheme="minorHAnsi"/>
        </w:rPr>
      </w:pPr>
      <w:r w:rsidRPr="00156A23">
        <w:rPr>
          <w:rFonts w:asciiTheme="minorHAnsi" w:hAnsiTheme="minorHAnsi" w:cstheme="minorHAnsi"/>
        </w:rPr>
        <w:t>b)</w:t>
      </w:r>
      <w:r w:rsidRPr="00156A23">
        <w:rPr>
          <w:rFonts w:asciiTheme="minorHAnsi" w:hAnsiTheme="minorHAnsi" w:cstheme="minorHAnsi"/>
        </w:rPr>
        <w:tab/>
        <w:t>w przypadku wad nieistotnych – Zamawiający dokona odbioru, a w protokole odbioru zostaną stwierdzone wady istniejące w przedmiocie odbioru oraz wskazany zostanie termin ich usunięcia (nie dłuższy jednak niż wskazany w lit. a powyżej), a w przypadku, gdy stwierdzone wady będą mieć charakter nieusuwalny wówczas Zamawiający dokona odbioru (w protokole odbioru zostaną stwierdzone wady istniejące w przedmiocie odbioru) oraz dokona stosownego obniżenia wynagrodzenia w odniesieniu do stwierdzonych wad nieusuwalnych,</w:t>
      </w:r>
    </w:p>
    <w:p w14:paraId="16BA148D" w14:textId="77777777" w:rsidR="008E226C" w:rsidRPr="001E58E8" w:rsidRDefault="00810440">
      <w:pPr>
        <w:ind w:left="709" w:hanging="425"/>
        <w:jc w:val="both"/>
        <w:rPr>
          <w:rFonts w:asciiTheme="minorHAnsi" w:hAnsiTheme="minorHAnsi" w:cstheme="minorHAnsi"/>
        </w:rPr>
      </w:pPr>
      <w:r w:rsidRPr="00156A23">
        <w:rPr>
          <w:rFonts w:asciiTheme="minorHAnsi" w:hAnsiTheme="minorHAnsi" w:cstheme="minorHAnsi"/>
        </w:rPr>
        <w:t>c)</w:t>
      </w:r>
      <w:r w:rsidRPr="00156A23">
        <w:rPr>
          <w:rFonts w:asciiTheme="minorHAnsi" w:hAnsiTheme="minorHAnsi" w:cstheme="minorHAnsi"/>
        </w:rPr>
        <w:tab/>
        <w:t xml:space="preserve">w przypadku nieusunięcia przez Wykonawcę wad nieistotnych (usuwalnych) w wyznaczonym mu terminie, Zamawiający jest uprawniony do dokonania stosownego obniżenia </w:t>
      </w:r>
      <w:r w:rsidRPr="001E58E8">
        <w:rPr>
          <w:rFonts w:asciiTheme="minorHAnsi" w:hAnsiTheme="minorHAnsi" w:cstheme="minorHAnsi"/>
        </w:rPr>
        <w:t>wynagrodzenia w odniesieniu do stwierdzonych wad lub kolejnego wezwania Wykonawcy do usunięcia stwierdzonych wad.</w:t>
      </w:r>
    </w:p>
    <w:p w14:paraId="7BB32043" w14:textId="77777777" w:rsidR="008E226C" w:rsidRPr="001E58E8" w:rsidRDefault="00810440">
      <w:pPr>
        <w:pStyle w:val="Akapitzlist"/>
        <w:numPr>
          <w:ilvl w:val="0"/>
          <w:numId w:val="12"/>
        </w:numPr>
        <w:ind w:left="284" w:hanging="284"/>
        <w:jc w:val="both"/>
        <w:rPr>
          <w:rFonts w:asciiTheme="minorHAnsi" w:hAnsiTheme="minorHAnsi" w:cstheme="minorHAnsi"/>
        </w:rPr>
      </w:pPr>
      <w:r w:rsidRPr="001E58E8">
        <w:rPr>
          <w:rFonts w:asciiTheme="minorHAnsi" w:hAnsiTheme="minorHAnsi" w:cstheme="minorHAnsi"/>
        </w:rPr>
        <w:t>W przypadku odbioru końcowego, w przypadku istnienia wad w Przedmiocie Umowy, Zamawiający:</w:t>
      </w:r>
    </w:p>
    <w:p w14:paraId="21E9AFA4" w14:textId="77777777" w:rsidR="008E226C" w:rsidRPr="00156A23" w:rsidRDefault="00810440">
      <w:pPr>
        <w:ind w:left="1134" w:hanging="425"/>
        <w:jc w:val="both"/>
        <w:rPr>
          <w:rFonts w:asciiTheme="minorHAnsi" w:hAnsiTheme="minorHAnsi" w:cstheme="minorHAnsi"/>
        </w:rPr>
      </w:pPr>
      <w:r w:rsidRPr="001E58E8">
        <w:rPr>
          <w:rFonts w:asciiTheme="minorHAnsi" w:hAnsiTheme="minorHAnsi" w:cstheme="minorHAnsi"/>
        </w:rPr>
        <w:t>a)</w:t>
      </w:r>
      <w:r w:rsidRPr="001E58E8">
        <w:rPr>
          <w:rFonts w:asciiTheme="minorHAnsi" w:hAnsiTheme="minorHAnsi" w:cstheme="minorHAnsi"/>
        </w:rPr>
        <w:tab/>
        <w:t>w przypadku wad</w:t>
      </w:r>
      <w:r w:rsidRPr="00156A23">
        <w:rPr>
          <w:rFonts w:asciiTheme="minorHAnsi" w:hAnsiTheme="minorHAnsi" w:cstheme="minorHAnsi"/>
        </w:rPr>
        <w:t xml:space="preserve"> istotnych – Zamawiający jest uprawniony odmówić odbioru i wezwać Wykonawcę do usunięcia wad w wyznaczonym terminie nie dłuższym jednak niż 14 dni (z tym zastrzeżeniem, iż jeśli czynniki niezależne od woli Wykonawcy lub względy technologiczne nie pozwalają na wykonanie prac w tym terminie wówczas okres ten może być wydłużony za zgodą Zamawiającego),</w:t>
      </w:r>
    </w:p>
    <w:p w14:paraId="1D03DF73" w14:textId="77777777" w:rsidR="008E226C" w:rsidRPr="00156A23" w:rsidRDefault="00810440">
      <w:pPr>
        <w:ind w:left="1134" w:hanging="425"/>
        <w:jc w:val="both"/>
        <w:rPr>
          <w:rFonts w:asciiTheme="minorHAnsi" w:hAnsiTheme="minorHAnsi" w:cstheme="minorHAnsi"/>
        </w:rPr>
      </w:pPr>
      <w:r w:rsidRPr="00156A23">
        <w:rPr>
          <w:rFonts w:asciiTheme="minorHAnsi" w:hAnsiTheme="minorHAnsi" w:cstheme="minorHAnsi"/>
        </w:rPr>
        <w:t>b)</w:t>
      </w:r>
      <w:r w:rsidRPr="00156A23">
        <w:rPr>
          <w:rFonts w:asciiTheme="minorHAnsi" w:hAnsiTheme="minorHAnsi" w:cstheme="minorHAnsi"/>
        </w:rPr>
        <w:tab/>
        <w:t xml:space="preserve">w przypadku wad nieistotnych (t.j. w szczególności umożliwiających korzystanie z Przedmiotu Umowy lub niewpływających istotnie na charakter, zakładane cechy i właściwości oraz sposób korzystania z Przedmiotu Umowy) – Zamawiający dokona odbioru, a w protokole odbioru zostaną stwierdzone wady istniejące w Przedmiocie Umowy oraz termin ich usunięcia (nie dłuższy jednak niż wskazany w lit. a powyżej), a w </w:t>
      </w:r>
      <w:r w:rsidRPr="00156A23">
        <w:rPr>
          <w:rFonts w:asciiTheme="minorHAnsi" w:hAnsiTheme="minorHAnsi" w:cstheme="minorHAnsi"/>
        </w:rPr>
        <w:lastRenderedPageBreak/>
        <w:t>przypadku, gdy stwierdzone wady będą mieć charakter nieusuwalny, wówczas Zamawiający dokona odbioru (w protokole odbioru zostaną stwierdzone wady istniejące w Przedmiocie Umowy) oraz dokona stosownego obniżenia wynagrodzenia w odniesieniu do stwierdzonych wad nieusuwalnych.</w:t>
      </w:r>
    </w:p>
    <w:p w14:paraId="38A01372" w14:textId="77777777" w:rsidR="008E226C" w:rsidRPr="00156A23" w:rsidRDefault="00810440">
      <w:pPr>
        <w:pStyle w:val="Akapitzlist"/>
        <w:numPr>
          <w:ilvl w:val="0"/>
          <w:numId w:val="12"/>
        </w:numPr>
        <w:ind w:left="284" w:hanging="284"/>
        <w:jc w:val="both"/>
        <w:rPr>
          <w:rFonts w:asciiTheme="minorHAnsi" w:hAnsiTheme="minorHAnsi" w:cstheme="minorHAnsi"/>
        </w:rPr>
      </w:pPr>
      <w:r w:rsidRPr="00156A23">
        <w:rPr>
          <w:rFonts w:asciiTheme="minorHAnsi" w:hAnsiTheme="minorHAnsi" w:cstheme="minorHAnsi"/>
        </w:rPr>
        <w:t>W przypadku odmowy dokonania odbioru przez Zamawiającego, Wykonawca jest zobowiązany dokonać ponownego zgłoszenia Przedmiotu odbioru do dokonania odbioru w terminie nie dłuższym niż do dnia upływu terminu na usunięcie wad stwierdzonych podczas procedury odbioru. W przypadku stwierdzenia podczas odbioru wad nieistotnych, Strony potwierdzą usunięcie stwierdzonych wad w protokole, Wykonawca jest zobowiązany dokonać zgłoszenia gotowości do odbioru usuniętych wad w terminie nie dłuższym niż do dnia upływu terminu na ich usunięcie wskazanego w protokole odbioru. Do przystąpienia przez Zamawiającego do ponownej czynności odbioru zastosowanie znajduje ust. 5 powyżej, Zamawiający przystąpi do odbioru stwierdzonych wad nieistotnych w terminie 10 dni od daty zgłoszenia gotowości do odbioru przez Wykonawcę.</w:t>
      </w:r>
    </w:p>
    <w:p w14:paraId="7016DFFE" w14:textId="77777777" w:rsidR="008E226C" w:rsidRPr="00156A23" w:rsidRDefault="00810440">
      <w:pPr>
        <w:pStyle w:val="Akapitzlist"/>
        <w:numPr>
          <w:ilvl w:val="0"/>
          <w:numId w:val="12"/>
        </w:numPr>
        <w:ind w:left="284" w:hanging="284"/>
        <w:jc w:val="both"/>
        <w:rPr>
          <w:rFonts w:asciiTheme="minorHAnsi" w:hAnsiTheme="minorHAnsi" w:cstheme="minorHAnsi"/>
        </w:rPr>
      </w:pPr>
      <w:r w:rsidRPr="00156A23">
        <w:rPr>
          <w:rFonts w:asciiTheme="minorHAnsi" w:hAnsiTheme="minorHAnsi" w:cstheme="minorHAnsi"/>
        </w:rPr>
        <w:t>Obustronnie podpisany protokół odbioru końcowego stanowić będzie podstawę do wystawienia faktury VAT.</w:t>
      </w:r>
    </w:p>
    <w:p w14:paraId="389BFC79" w14:textId="77777777" w:rsidR="008E226C" w:rsidRPr="00156A23" w:rsidRDefault="008E226C">
      <w:pPr>
        <w:ind w:left="-426"/>
        <w:jc w:val="both"/>
        <w:rPr>
          <w:rFonts w:asciiTheme="minorHAnsi" w:hAnsiTheme="minorHAnsi" w:cstheme="minorHAnsi"/>
        </w:rPr>
      </w:pPr>
    </w:p>
    <w:p w14:paraId="533188B2" w14:textId="77777777" w:rsidR="008E226C" w:rsidRPr="00156A23" w:rsidRDefault="00810440">
      <w:pPr>
        <w:ind w:left="-426"/>
        <w:jc w:val="center"/>
        <w:textAlignment w:val="baseline"/>
        <w:rPr>
          <w:rFonts w:asciiTheme="minorHAnsi" w:hAnsiTheme="minorHAnsi" w:cstheme="minorHAnsi"/>
          <w:b/>
        </w:rPr>
      </w:pPr>
      <w:r w:rsidRPr="00156A23">
        <w:rPr>
          <w:b/>
        </w:rPr>
        <w:t>§</w:t>
      </w:r>
      <w:r w:rsidRPr="00156A23">
        <w:rPr>
          <w:rFonts w:asciiTheme="minorHAnsi" w:hAnsiTheme="minorHAnsi" w:cstheme="minorHAnsi"/>
          <w:b/>
        </w:rPr>
        <w:t xml:space="preserve"> 10.</w:t>
      </w:r>
    </w:p>
    <w:p w14:paraId="2E55ED3B" w14:textId="77777777" w:rsidR="008E226C" w:rsidRPr="00156A23" w:rsidRDefault="00810440">
      <w:pPr>
        <w:ind w:left="-426"/>
        <w:jc w:val="center"/>
        <w:textAlignment w:val="baseline"/>
        <w:rPr>
          <w:rFonts w:asciiTheme="minorHAnsi" w:hAnsiTheme="minorHAnsi" w:cstheme="minorHAnsi"/>
          <w:b/>
        </w:rPr>
      </w:pPr>
      <w:r w:rsidRPr="00156A23">
        <w:rPr>
          <w:rFonts w:asciiTheme="minorHAnsi" w:hAnsiTheme="minorHAnsi" w:cstheme="minorHAnsi"/>
          <w:b/>
        </w:rPr>
        <w:t>Kary umowne</w:t>
      </w:r>
    </w:p>
    <w:p w14:paraId="317ABEBC" w14:textId="77777777" w:rsidR="008E226C" w:rsidRPr="00156A23" w:rsidRDefault="00810440">
      <w:pPr>
        <w:pStyle w:val="Akapitzlist"/>
        <w:numPr>
          <w:ilvl w:val="0"/>
          <w:numId w:val="8"/>
        </w:numPr>
        <w:ind w:left="284" w:hanging="284"/>
        <w:jc w:val="both"/>
        <w:rPr>
          <w:rFonts w:asciiTheme="minorHAnsi" w:hAnsiTheme="minorHAnsi" w:cstheme="minorHAnsi"/>
        </w:rPr>
      </w:pPr>
      <w:r w:rsidRPr="00156A23">
        <w:rPr>
          <w:rFonts w:asciiTheme="minorHAnsi" w:hAnsiTheme="minorHAnsi" w:cstheme="minorHAnsi"/>
        </w:rPr>
        <w:t>Wykonawca zapłaci Zamawiającemu karę umowną w wysokości 10 % wartości przedmiotu Umowy brutto za odstąpienie od Umowy z przyczyn, za które Wykonawca ponosi odpowiedzialność.</w:t>
      </w:r>
    </w:p>
    <w:p w14:paraId="4CF40504" w14:textId="77777777" w:rsidR="008E226C" w:rsidRPr="00156A23" w:rsidRDefault="00810440">
      <w:pPr>
        <w:pStyle w:val="Akapitzlist"/>
        <w:numPr>
          <w:ilvl w:val="0"/>
          <w:numId w:val="8"/>
        </w:numPr>
        <w:ind w:left="284" w:hanging="284"/>
        <w:jc w:val="both"/>
        <w:rPr>
          <w:rFonts w:asciiTheme="minorHAnsi" w:hAnsiTheme="minorHAnsi" w:cstheme="minorHAnsi"/>
        </w:rPr>
      </w:pPr>
      <w:r w:rsidRPr="00156A23">
        <w:rPr>
          <w:rFonts w:asciiTheme="minorHAnsi" w:hAnsiTheme="minorHAnsi" w:cstheme="minorHAnsi"/>
        </w:rPr>
        <w:t>Wykonawca zapłaci Zamawiającemu karę umowną w wysokości 1 % wartości przedmiotu Umowy brutto za każdy dzień zwłoki w jej oddaniu, w całości lub w części, z przyczyn, za które Wykonawca ponosi odpowiedzialność lub które powstały w związku z nie dołożeniem przez niego należytej staranności.</w:t>
      </w:r>
    </w:p>
    <w:p w14:paraId="487158AC" w14:textId="77777777" w:rsidR="008E226C" w:rsidRPr="00156A23" w:rsidRDefault="00810440">
      <w:pPr>
        <w:pStyle w:val="Akapitzlist"/>
        <w:numPr>
          <w:ilvl w:val="0"/>
          <w:numId w:val="8"/>
        </w:numPr>
        <w:ind w:left="284" w:hanging="284"/>
        <w:jc w:val="both"/>
        <w:rPr>
          <w:rFonts w:asciiTheme="minorHAnsi" w:hAnsiTheme="minorHAnsi" w:cstheme="minorHAnsi"/>
        </w:rPr>
      </w:pPr>
      <w:r w:rsidRPr="00156A23">
        <w:rPr>
          <w:rFonts w:asciiTheme="minorHAnsi" w:hAnsiTheme="minorHAnsi" w:cstheme="minorHAnsi"/>
        </w:rPr>
        <w:t>Wykonawca zapłaci Zamawiającemu karę umowną za zwłokę w usunięciu wad stwierdzonych przy odbiorze końcowym prac stanowiących przedmiot niniejszej Umowy - w wysokości 0,2 % wynagrodzenia brutto określonego w § 3 ust. 1, za każdy dzień zwłoki liczony od dnia wyznaczonego na usunięcie wad.</w:t>
      </w:r>
    </w:p>
    <w:p w14:paraId="3F639FBE" w14:textId="77777777" w:rsidR="008E226C" w:rsidRPr="00156A23" w:rsidRDefault="00810440">
      <w:pPr>
        <w:pStyle w:val="Akapitzlist"/>
        <w:numPr>
          <w:ilvl w:val="0"/>
          <w:numId w:val="8"/>
        </w:numPr>
        <w:ind w:left="284" w:hanging="284"/>
        <w:jc w:val="both"/>
        <w:rPr>
          <w:rFonts w:asciiTheme="minorHAnsi" w:hAnsiTheme="minorHAnsi" w:cstheme="minorHAnsi"/>
        </w:rPr>
      </w:pPr>
      <w:r w:rsidRPr="00156A23">
        <w:rPr>
          <w:rFonts w:asciiTheme="minorHAnsi" w:hAnsiTheme="minorHAnsi" w:cstheme="minorHAnsi"/>
        </w:rPr>
        <w:t>Łączna wysokość kar umownych jakich mogą dochodzić strony określa się na 50 % wynagrodzenia brutto określonego w § 3 ust. 1.</w:t>
      </w:r>
    </w:p>
    <w:p w14:paraId="6BF40D05" w14:textId="77777777" w:rsidR="008E226C" w:rsidRPr="00156A23" w:rsidRDefault="00810440">
      <w:pPr>
        <w:pStyle w:val="Akapitzlist"/>
        <w:numPr>
          <w:ilvl w:val="0"/>
          <w:numId w:val="8"/>
        </w:numPr>
        <w:ind w:left="284" w:hanging="284"/>
        <w:jc w:val="both"/>
        <w:rPr>
          <w:rFonts w:asciiTheme="minorHAnsi" w:hAnsiTheme="minorHAnsi" w:cstheme="minorHAnsi"/>
        </w:rPr>
      </w:pPr>
      <w:r w:rsidRPr="00156A23">
        <w:rPr>
          <w:rFonts w:asciiTheme="minorHAnsi" w:hAnsiTheme="minorHAnsi" w:cstheme="minorHAnsi"/>
        </w:rPr>
        <w:t xml:space="preserve">Zamawiający zastrzega sobie prawo do dochodzenia odszkodowania na zasadach ogólnych, o ile wartość faktycznie poniesionych szkód przekracza wysokość kar umownych. </w:t>
      </w:r>
    </w:p>
    <w:p w14:paraId="0CA46039" w14:textId="77777777" w:rsidR="008E226C" w:rsidRPr="00156A23" w:rsidRDefault="008E226C">
      <w:pPr>
        <w:jc w:val="both"/>
        <w:rPr>
          <w:rFonts w:asciiTheme="minorHAnsi" w:hAnsiTheme="minorHAnsi" w:cstheme="minorHAnsi"/>
        </w:rPr>
      </w:pPr>
    </w:p>
    <w:p w14:paraId="190C114C" w14:textId="77777777" w:rsidR="008E226C" w:rsidRPr="00156A23" w:rsidRDefault="00810440">
      <w:pPr>
        <w:ind w:left="-426"/>
        <w:jc w:val="center"/>
        <w:rPr>
          <w:rFonts w:asciiTheme="minorHAnsi" w:hAnsiTheme="minorHAnsi" w:cstheme="minorHAnsi"/>
          <w:b/>
        </w:rPr>
      </w:pPr>
      <w:r w:rsidRPr="00156A23">
        <w:rPr>
          <w:b/>
        </w:rPr>
        <w:t>§</w:t>
      </w:r>
      <w:r w:rsidRPr="00156A23">
        <w:rPr>
          <w:rFonts w:asciiTheme="minorHAnsi" w:hAnsiTheme="minorHAnsi" w:cstheme="minorHAnsi"/>
          <w:b/>
        </w:rPr>
        <w:t xml:space="preserve"> 11.</w:t>
      </w:r>
    </w:p>
    <w:p w14:paraId="7F0058FD" w14:textId="77777777" w:rsidR="008E226C" w:rsidRPr="00156A23" w:rsidRDefault="00810440">
      <w:pPr>
        <w:ind w:left="-426"/>
        <w:jc w:val="center"/>
        <w:rPr>
          <w:rFonts w:asciiTheme="minorHAnsi" w:hAnsiTheme="minorHAnsi" w:cstheme="minorHAnsi"/>
          <w:b/>
        </w:rPr>
      </w:pPr>
      <w:r w:rsidRPr="00156A23">
        <w:rPr>
          <w:rFonts w:asciiTheme="minorHAnsi" w:hAnsiTheme="minorHAnsi" w:cstheme="minorHAnsi"/>
          <w:b/>
        </w:rPr>
        <w:t>Zmiany treści umowy</w:t>
      </w:r>
    </w:p>
    <w:p w14:paraId="4B62CD95" w14:textId="77777777" w:rsidR="008E226C" w:rsidRPr="00156A23" w:rsidRDefault="00810440">
      <w:pPr>
        <w:pStyle w:val="Akapitzlist"/>
        <w:numPr>
          <w:ilvl w:val="0"/>
          <w:numId w:val="9"/>
        </w:numPr>
        <w:ind w:left="284" w:hanging="284"/>
        <w:jc w:val="both"/>
        <w:rPr>
          <w:rFonts w:asciiTheme="minorHAnsi" w:hAnsiTheme="minorHAnsi" w:cstheme="minorHAnsi"/>
        </w:rPr>
      </w:pPr>
      <w:r w:rsidRPr="00156A23">
        <w:rPr>
          <w:rFonts w:ascii="Calibri" w:hAnsi="Calibri" w:cs="Calibri"/>
        </w:rPr>
        <w:t>Wszelkie zmiany niniejszej Umowy wymagają pod rygorem nieważności formy pisemnej.</w:t>
      </w:r>
    </w:p>
    <w:p w14:paraId="2875A7B8" w14:textId="77777777" w:rsidR="008E226C" w:rsidRPr="00156A23" w:rsidRDefault="00810440">
      <w:pPr>
        <w:pStyle w:val="Akapitzlist"/>
        <w:numPr>
          <w:ilvl w:val="0"/>
          <w:numId w:val="9"/>
        </w:numPr>
        <w:ind w:left="284" w:hanging="284"/>
        <w:jc w:val="both"/>
        <w:rPr>
          <w:rFonts w:asciiTheme="minorHAnsi" w:hAnsiTheme="minorHAnsi" w:cstheme="minorHAnsi"/>
        </w:rPr>
      </w:pPr>
      <w:r w:rsidRPr="00156A23">
        <w:rPr>
          <w:rFonts w:asciiTheme="minorHAnsi" w:hAnsiTheme="minorHAnsi" w:cstheme="minorHAnsi"/>
        </w:rPr>
        <w:t>Zamawiający dopuszcza możliwość dokonania zmiany postanowień zawartej Umowy:</w:t>
      </w:r>
    </w:p>
    <w:p w14:paraId="44B00879" w14:textId="77777777" w:rsidR="008E226C" w:rsidRPr="00156A23" w:rsidRDefault="00810440">
      <w:pPr>
        <w:pStyle w:val="Akapitzlist"/>
        <w:numPr>
          <w:ilvl w:val="0"/>
          <w:numId w:val="10"/>
        </w:numPr>
        <w:ind w:left="709" w:hanging="425"/>
        <w:jc w:val="both"/>
        <w:rPr>
          <w:rFonts w:asciiTheme="minorHAnsi" w:hAnsiTheme="minorHAnsi" w:cstheme="minorHAnsi"/>
        </w:rPr>
      </w:pPr>
      <w:r w:rsidRPr="00156A23">
        <w:rPr>
          <w:rFonts w:asciiTheme="minorHAnsi" w:hAnsiTheme="minorHAnsi" w:cstheme="minorHAnsi"/>
        </w:rPr>
        <w:t xml:space="preserve">z powodu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14:paraId="3041E080" w14:textId="77777777" w:rsidR="008E226C" w:rsidRPr="00451C79" w:rsidRDefault="00810440">
      <w:pPr>
        <w:pStyle w:val="Akapitzlist"/>
        <w:numPr>
          <w:ilvl w:val="0"/>
          <w:numId w:val="10"/>
        </w:numPr>
        <w:ind w:left="709" w:hanging="425"/>
        <w:jc w:val="both"/>
        <w:rPr>
          <w:rFonts w:asciiTheme="minorHAnsi" w:hAnsiTheme="minorHAnsi" w:cstheme="minorHAnsi"/>
        </w:rPr>
      </w:pPr>
      <w:r w:rsidRPr="00156A23">
        <w:rPr>
          <w:rFonts w:asciiTheme="minorHAnsi" w:hAnsiTheme="minorHAnsi" w:cstheme="minorHAnsi"/>
        </w:rPr>
        <w:t xml:space="preserve">z powodu uzasadnionych zmian w zakresie sposobu wykonania przedmiotu zamówienia proponowanych przez Zamawiającego lub Wykonawcę, jeżeli te zmiany są korzystne dla </w:t>
      </w:r>
      <w:r w:rsidRPr="00451C79">
        <w:rPr>
          <w:rFonts w:asciiTheme="minorHAnsi" w:hAnsiTheme="minorHAnsi" w:cstheme="minorHAnsi"/>
        </w:rPr>
        <w:t>Zamawiającego,</w:t>
      </w:r>
    </w:p>
    <w:p w14:paraId="6A4E6078" w14:textId="77777777" w:rsidR="008E226C" w:rsidRPr="00451C79" w:rsidRDefault="00810440">
      <w:pPr>
        <w:pStyle w:val="Akapitzlist"/>
        <w:numPr>
          <w:ilvl w:val="0"/>
          <w:numId w:val="10"/>
        </w:numPr>
        <w:ind w:left="709" w:hanging="425"/>
        <w:jc w:val="both"/>
        <w:rPr>
          <w:rFonts w:asciiTheme="minorHAnsi" w:hAnsiTheme="minorHAnsi" w:cstheme="minorHAnsi"/>
        </w:rPr>
      </w:pPr>
      <w:r w:rsidRPr="00451C79">
        <w:rPr>
          <w:rFonts w:asciiTheme="minorHAnsi" w:hAnsiTheme="minorHAnsi" w:cstheme="minorHAnsi"/>
        </w:rPr>
        <w:t>w przypadku wystąpienia konieczności realizacji dodatkowych dostaw, usług lub robót budowlanych nieobjętych zamówieniem podstawowym, których nie uwzględniono w zamówieniu podstawowym, o ile stały się one niezbędne i zostały spełnione łącznie następujące warunki:</w:t>
      </w:r>
    </w:p>
    <w:p w14:paraId="5BD7D0DB" w14:textId="77777777" w:rsidR="008E226C" w:rsidRPr="00451C79" w:rsidRDefault="00810440" w:rsidP="001E58E8">
      <w:pPr>
        <w:ind w:left="708"/>
        <w:jc w:val="both"/>
        <w:rPr>
          <w:rFonts w:asciiTheme="minorHAnsi" w:hAnsiTheme="minorHAnsi" w:cstheme="minorHAnsi"/>
        </w:rPr>
      </w:pPr>
      <w:r w:rsidRPr="00451C79">
        <w:rPr>
          <w:rFonts w:asciiTheme="minorHAnsi" w:hAnsiTheme="minorHAnsi" w:cstheme="minorHAnsi"/>
        </w:rPr>
        <w:lastRenderedPageBreak/>
        <w:t>- zmiana wykonawcy nie może zostać dokonana z powodów ekonomicznych lub technicznych, w szczególności dotyczących zamienności lub interoperacyjności wyposażenia, usług lub instalacji zamówionych w ramach zamówienia podstawowego,</w:t>
      </w:r>
    </w:p>
    <w:p w14:paraId="017445AB" w14:textId="77777777" w:rsidR="008E226C" w:rsidRPr="00451C79" w:rsidRDefault="00810440" w:rsidP="001E58E8">
      <w:pPr>
        <w:ind w:left="708"/>
        <w:jc w:val="both"/>
        <w:rPr>
          <w:rFonts w:asciiTheme="minorHAnsi" w:hAnsiTheme="minorHAnsi" w:cstheme="minorHAnsi"/>
        </w:rPr>
      </w:pPr>
      <w:r w:rsidRPr="00451C79">
        <w:rPr>
          <w:rFonts w:asciiTheme="minorHAnsi" w:hAnsiTheme="minorHAnsi" w:cstheme="minorHAnsi"/>
        </w:rPr>
        <w:t>- zmiana wykonawcy spowodowałaby istotną niedogodność lub znaczne zwiększenie kosztów dla zamawiającego,</w:t>
      </w:r>
    </w:p>
    <w:p w14:paraId="64A15802" w14:textId="54DE5823" w:rsidR="008E226C" w:rsidRDefault="00810440" w:rsidP="001E58E8">
      <w:pPr>
        <w:ind w:left="708"/>
        <w:jc w:val="both"/>
        <w:rPr>
          <w:rFonts w:asciiTheme="minorHAnsi" w:hAnsiTheme="minorHAnsi" w:cstheme="minorHAnsi"/>
        </w:rPr>
      </w:pPr>
      <w:r w:rsidRPr="00451C79">
        <w:rPr>
          <w:rFonts w:asciiTheme="minorHAnsi" w:hAnsiTheme="minorHAnsi" w:cstheme="minorHAnsi"/>
        </w:rPr>
        <w:t>- wzrost ceny spowodowany zmianą nie przekracza 50% wartości pierwotnej umowy, z wyjątkiem należycie uzasadnionych przypadków;</w:t>
      </w:r>
    </w:p>
    <w:p w14:paraId="1CBA28FC" w14:textId="6B94FF35" w:rsidR="008E226C" w:rsidRPr="009D7343" w:rsidRDefault="00810440" w:rsidP="001E58E8">
      <w:pPr>
        <w:ind w:left="704" w:hanging="420"/>
        <w:jc w:val="both"/>
        <w:rPr>
          <w:rFonts w:asciiTheme="minorHAnsi" w:hAnsiTheme="minorHAnsi" w:cstheme="minorHAnsi"/>
        </w:rPr>
      </w:pPr>
      <w:r w:rsidRPr="00451C79">
        <w:rPr>
          <w:rFonts w:asciiTheme="minorHAnsi" w:hAnsiTheme="minorHAnsi" w:cstheme="minorHAnsi"/>
        </w:rPr>
        <w:t>d)</w:t>
      </w:r>
      <w:r w:rsidR="001E58E8">
        <w:rPr>
          <w:rFonts w:asciiTheme="minorHAnsi" w:hAnsiTheme="minorHAnsi" w:cstheme="minorHAnsi"/>
        </w:rPr>
        <w:t xml:space="preserve"> </w:t>
      </w:r>
      <w:r w:rsidR="001E58E8">
        <w:rPr>
          <w:rFonts w:asciiTheme="minorHAnsi" w:hAnsiTheme="minorHAnsi" w:cstheme="minorHAnsi"/>
        </w:rPr>
        <w:tab/>
      </w:r>
      <w:r w:rsidRPr="00451C79">
        <w:rPr>
          <w:rFonts w:asciiTheme="minorHAnsi" w:hAnsiTheme="minorHAnsi" w:cstheme="minorHAnsi"/>
        </w:rPr>
        <w:t xml:space="preserve">w przypadku, gdy konieczność zmiany Umowy spowodowana jest okolicznościami, których Zamawiający, działając z należytą starannością, nie mógł przewidzieć, </w:t>
      </w:r>
      <w:r w:rsidR="001E58E8">
        <w:rPr>
          <w:rFonts w:asciiTheme="minorHAnsi" w:hAnsiTheme="minorHAnsi" w:cstheme="minorHAnsi"/>
        </w:rPr>
        <w:t xml:space="preserve">a </w:t>
      </w:r>
      <w:r w:rsidRPr="00451C79">
        <w:rPr>
          <w:rFonts w:asciiTheme="minorHAnsi" w:hAnsiTheme="minorHAnsi" w:cstheme="minorHAnsi"/>
        </w:rPr>
        <w:t>wartość zmiany nie przekracza 50% wartości Umowy, pod warunkiem, że zmiany te nie prowadzą do zmiany</w:t>
      </w:r>
      <w:r w:rsidR="001E58E8">
        <w:rPr>
          <w:rFonts w:asciiTheme="minorHAnsi" w:hAnsiTheme="minorHAnsi" w:cstheme="minorHAnsi"/>
        </w:rPr>
        <w:t xml:space="preserve"> </w:t>
      </w:r>
      <w:r w:rsidRPr="009D7343">
        <w:rPr>
          <w:rFonts w:asciiTheme="minorHAnsi" w:hAnsiTheme="minorHAnsi" w:cstheme="minorHAnsi"/>
        </w:rPr>
        <w:t>charakteru Umowy,</w:t>
      </w:r>
    </w:p>
    <w:p w14:paraId="2CC30BD6" w14:textId="4085C403" w:rsidR="008E226C" w:rsidRPr="00451C79" w:rsidRDefault="00810440" w:rsidP="0065201A">
      <w:pPr>
        <w:ind w:left="709" w:hanging="425"/>
        <w:jc w:val="both"/>
        <w:rPr>
          <w:rFonts w:asciiTheme="minorHAnsi" w:hAnsiTheme="minorHAnsi" w:cstheme="minorHAnsi"/>
        </w:rPr>
      </w:pPr>
      <w:r w:rsidRPr="009D7343">
        <w:rPr>
          <w:rFonts w:asciiTheme="minorHAnsi" w:hAnsiTheme="minorHAnsi" w:cstheme="minorHAnsi"/>
        </w:rPr>
        <w:t>e)</w:t>
      </w:r>
      <w:r w:rsidR="001E58E8" w:rsidRPr="009D7343">
        <w:rPr>
          <w:rFonts w:asciiTheme="minorHAnsi" w:hAnsiTheme="minorHAnsi" w:cstheme="minorHAnsi"/>
        </w:rPr>
        <w:t xml:space="preserve">     </w:t>
      </w:r>
      <w:r w:rsidRPr="009D7343">
        <w:rPr>
          <w:rFonts w:asciiTheme="minorHAnsi" w:hAnsiTheme="minorHAnsi" w:cstheme="minorHAnsi"/>
        </w:rPr>
        <w:t xml:space="preserve">jeśli łączna wartość zmian jest mniejsza niż próg unijny określony dla </w:t>
      </w:r>
      <w:r w:rsidR="009D7343" w:rsidRPr="009D7343">
        <w:rPr>
          <w:rFonts w:asciiTheme="minorHAnsi" w:hAnsiTheme="minorHAnsi" w:cstheme="minorHAnsi"/>
        </w:rPr>
        <w:t>usług</w:t>
      </w:r>
      <w:r w:rsidR="0065201A" w:rsidRPr="009D7343">
        <w:rPr>
          <w:rFonts w:asciiTheme="minorHAnsi" w:hAnsiTheme="minorHAnsi" w:cstheme="minorHAnsi"/>
        </w:rPr>
        <w:t xml:space="preserve"> oraz jest </w:t>
      </w:r>
      <w:r w:rsidRPr="009D7343">
        <w:rPr>
          <w:rFonts w:asciiTheme="minorHAnsi" w:hAnsiTheme="minorHAnsi" w:cstheme="minorHAnsi"/>
        </w:rPr>
        <w:t>niższa niż 1</w:t>
      </w:r>
      <w:r w:rsidR="009D7343" w:rsidRPr="009D7343">
        <w:rPr>
          <w:rFonts w:asciiTheme="minorHAnsi" w:hAnsiTheme="minorHAnsi" w:cstheme="minorHAnsi"/>
        </w:rPr>
        <w:t>0</w:t>
      </w:r>
      <w:r w:rsidRPr="009D7343">
        <w:rPr>
          <w:rFonts w:asciiTheme="minorHAnsi" w:hAnsiTheme="minorHAnsi" w:cstheme="minorHAnsi"/>
        </w:rPr>
        <w:t xml:space="preserve"> % wartości Umowy i zmiany</w:t>
      </w:r>
      <w:r w:rsidRPr="008D7ACA">
        <w:rPr>
          <w:rFonts w:asciiTheme="minorHAnsi" w:hAnsiTheme="minorHAnsi" w:cstheme="minorHAnsi"/>
        </w:rPr>
        <w:t xml:space="preserve"> te nie prowadzą do zmiany ogólnego </w:t>
      </w:r>
      <w:r w:rsidR="001E58E8" w:rsidRPr="008D7ACA">
        <w:rPr>
          <w:rFonts w:asciiTheme="minorHAnsi" w:hAnsiTheme="minorHAnsi" w:cstheme="minorHAnsi"/>
        </w:rPr>
        <w:t xml:space="preserve"> </w:t>
      </w:r>
      <w:r w:rsidRPr="008D7ACA">
        <w:rPr>
          <w:rFonts w:asciiTheme="minorHAnsi" w:hAnsiTheme="minorHAnsi" w:cstheme="minorHAnsi"/>
        </w:rPr>
        <w:t>charakteru Umowy,</w:t>
      </w:r>
    </w:p>
    <w:p w14:paraId="51A9E4BC" w14:textId="4B29263C" w:rsidR="008E226C" w:rsidRPr="00451C79" w:rsidRDefault="00451C79" w:rsidP="0065201A">
      <w:pPr>
        <w:ind w:left="704" w:hanging="420"/>
        <w:jc w:val="both"/>
        <w:rPr>
          <w:rFonts w:asciiTheme="minorHAnsi" w:hAnsiTheme="minorHAnsi" w:cstheme="minorHAnsi"/>
        </w:rPr>
      </w:pPr>
      <w:r>
        <w:rPr>
          <w:rFonts w:asciiTheme="minorHAnsi" w:hAnsiTheme="minorHAnsi" w:cstheme="minorHAnsi"/>
        </w:rPr>
        <w:t>f</w:t>
      </w:r>
      <w:r w:rsidR="00810440" w:rsidRPr="00451C79">
        <w:rPr>
          <w:rFonts w:asciiTheme="minorHAnsi" w:hAnsiTheme="minorHAnsi" w:cstheme="minorHAnsi"/>
        </w:rPr>
        <w:t>)</w:t>
      </w:r>
      <w:r w:rsidR="0065201A">
        <w:rPr>
          <w:rFonts w:asciiTheme="minorHAnsi" w:hAnsiTheme="minorHAnsi" w:cstheme="minorHAnsi"/>
        </w:rPr>
        <w:t xml:space="preserve"> </w:t>
      </w:r>
      <w:r w:rsidR="0065201A">
        <w:rPr>
          <w:rFonts w:asciiTheme="minorHAnsi" w:hAnsiTheme="minorHAnsi" w:cstheme="minorHAnsi"/>
        </w:rPr>
        <w:tab/>
      </w:r>
      <w:r w:rsidR="00810440" w:rsidRPr="00451C79">
        <w:rPr>
          <w:rFonts w:asciiTheme="minorHAnsi" w:hAnsiTheme="minorHAnsi" w:cstheme="minorHAnsi"/>
        </w:rPr>
        <w:t xml:space="preserve">z powodu rezygnacji przez Zamawiającego z realizacji części przedmiotu Umowy np. </w:t>
      </w:r>
      <w:r w:rsidR="009F458C">
        <w:rPr>
          <w:rFonts w:asciiTheme="minorHAnsi" w:hAnsiTheme="minorHAnsi" w:cstheme="minorHAnsi"/>
        </w:rPr>
        <w:t xml:space="preserve">w </w:t>
      </w:r>
      <w:r w:rsidR="00810440" w:rsidRPr="00451C79">
        <w:rPr>
          <w:rFonts w:asciiTheme="minorHAnsi" w:hAnsiTheme="minorHAnsi" w:cstheme="minorHAnsi"/>
        </w:rPr>
        <w:t xml:space="preserve">wyniku </w:t>
      </w:r>
      <w:r w:rsidR="0065201A">
        <w:rPr>
          <w:rFonts w:asciiTheme="minorHAnsi" w:hAnsiTheme="minorHAnsi" w:cstheme="minorHAnsi"/>
        </w:rPr>
        <w:t xml:space="preserve"> </w:t>
      </w:r>
      <w:r w:rsidR="00810440" w:rsidRPr="00451C79">
        <w:rPr>
          <w:rFonts w:asciiTheme="minorHAnsi" w:hAnsiTheme="minorHAnsi" w:cstheme="minorHAnsi"/>
        </w:rPr>
        <w:t>limitowania posiadanych środków finansowych i konieczności dostosowania wartości wykonywanych zadań do planu wydatków budżetowych. W takim przypadku wynagrodzenie przysługujące Wykonawcy zostanie pomniejszone, przy czym Zamawiający zapłaci za wszystkie spełnione świadczenia oraz udokumentowane koszty, które Wykonawca poniósł w związku z wynikającymi z Umowy planowanymi pracami, a pomniejszone wynagrodzenie Wykonawcy nie może być mniejsze niż 50 % wynagrodzenia określonego w § 3 ust. 1,</w:t>
      </w:r>
    </w:p>
    <w:p w14:paraId="7DB8F1E2" w14:textId="7124C138" w:rsidR="008E226C" w:rsidRPr="00451C79" w:rsidRDefault="00451C79" w:rsidP="0065201A">
      <w:pPr>
        <w:ind w:left="704" w:hanging="420"/>
        <w:jc w:val="both"/>
        <w:rPr>
          <w:rFonts w:asciiTheme="minorHAnsi" w:hAnsiTheme="minorHAnsi" w:cstheme="minorHAnsi"/>
        </w:rPr>
      </w:pPr>
      <w:r>
        <w:rPr>
          <w:rFonts w:asciiTheme="minorHAnsi" w:hAnsiTheme="minorHAnsi" w:cstheme="minorHAnsi"/>
        </w:rPr>
        <w:t>g</w:t>
      </w:r>
      <w:r w:rsidR="00810440" w:rsidRPr="00451C79">
        <w:rPr>
          <w:rFonts w:asciiTheme="minorHAnsi" w:hAnsiTheme="minorHAnsi" w:cstheme="minorHAnsi"/>
        </w:rPr>
        <w:t xml:space="preserve">) </w:t>
      </w:r>
      <w:r w:rsidR="00810440" w:rsidRPr="00451C79">
        <w:rPr>
          <w:rFonts w:asciiTheme="minorHAnsi" w:hAnsiTheme="minorHAnsi" w:cstheme="minorHAnsi"/>
        </w:rPr>
        <w:tab/>
        <w:t>z powodu zmiany terminów realizacji przedmiotu Umowy np. w wyniku limitowania posiadanych środków finansowych i konieczności dostosowania wartości wykonywanych zadań do planu wydatków budżetowych,</w:t>
      </w:r>
    </w:p>
    <w:p w14:paraId="3B247964" w14:textId="1AA86828" w:rsidR="008E226C" w:rsidRPr="00451C79" w:rsidRDefault="00451C79" w:rsidP="0065201A">
      <w:pPr>
        <w:ind w:left="704" w:hanging="420"/>
        <w:jc w:val="both"/>
        <w:rPr>
          <w:rFonts w:asciiTheme="minorHAnsi" w:hAnsiTheme="minorHAnsi" w:cstheme="minorHAnsi"/>
        </w:rPr>
      </w:pPr>
      <w:r>
        <w:rPr>
          <w:rFonts w:asciiTheme="minorHAnsi" w:hAnsiTheme="minorHAnsi" w:cstheme="minorHAnsi"/>
        </w:rPr>
        <w:t>h</w:t>
      </w:r>
      <w:r w:rsidR="00810440" w:rsidRPr="00451C79">
        <w:rPr>
          <w:rFonts w:asciiTheme="minorHAnsi" w:hAnsiTheme="minorHAnsi" w:cstheme="minorHAnsi"/>
        </w:rPr>
        <w:t xml:space="preserve">) </w:t>
      </w:r>
      <w:r w:rsidR="00810440" w:rsidRPr="00451C79">
        <w:rPr>
          <w:rFonts w:asciiTheme="minorHAnsi" w:hAnsiTheme="minorHAnsi" w:cstheme="minorHAnsi"/>
        </w:rPr>
        <w:tab/>
        <w:t>z powodu zmiany obowiązującej stawki VAT, jeżeli zmiana stawki VAT będzie powodowała zwiększenie kosztów wykonania Umowy po stronie Wykonawcy, Zamawiający dopuszcza możliwość zwiększenia o kwotę równą różnicy w kwocie podatku zapłaconego przez Wykonawcę,</w:t>
      </w:r>
    </w:p>
    <w:p w14:paraId="0151C8C6" w14:textId="0A408A67" w:rsidR="008E226C" w:rsidRPr="00451C79" w:rsidRDefault="00451C79" w:rsidP="0065201A">
      <w:pPr>
        <w:ind w:left="704" w:hanging="420"/>
        <w:jc w:val="both"/>
        <w:rPr>
          <w:rFonts w:asciiTheme="minorHAnsi" w:hAnsiTheme="minorHAnsi" w:cstheme="minorHAnsi"/>
        </w:rPr>
      </w:pPr>
      <w:r>
        <w:rPr>
          <w:rFonts w:asciiTheme="minorHAnsi" w:hAnsiTheme="minorHAnsi" w:cstheme="minorHAnsi"/>
        </w:rPr>
        <w:t>i</w:t>
      </w:r>
      <w:r w:rsidR="00810440" w:rsidRPr="00451C79">
        <w:rPr>
          <w:rFonts w:asciiTheme="minorHAnsi" w:hAnsiTheme="minorHAnsi" w:cstheme="minorHAnsi"/>
        </w:rPr>
        <w:t xml:space="preserve">) </w:t>
      </w:r>
      <w:r w:rsidR="0065201A">
        <w:rPr>
          <w:rFonts w:asciiTheme="minorHAnsi" w:hAnsiTheme="minorHAnsi" w:cstheme="minorHAnsi"/>
        </w:rPr>
        <w:tab/>
      </w:r>
      <w:r w:rsidR="00810440" w:rsidRPr="00451C79">
        <w:rPr>
          <w:rFonts w:asciiTheme="minorHAnsi" w:hAnsiTheme="minorHAnsi" w:cstheme="minorHAnsi"/>
        </w:rPr>
        <w:t>w przypadku wystąpienia innych okoliczności nieingerujących w treść przedmiotu zamówienia, których nie można przewidzieć w momencie jej zawarcia.</w:t>
      </w:r>
    </w:p>
    <w:p w14:paraId="3990066F" w14:textId="77777777" w:rsidR="008E226C" w:rsidRPr="00451C79" w:rsidRDefault="00810440">
      <w:pPr>
        <w:pStyle w:val="Akapitzlist"/>
        <w:numPr>
          <w:ilvl w:val="0"/>
          <w:numId w:val="9"/>
        </w:numPr>
        <w:ind w:left="284" w:hanging="284"/>
        <w:jc w:val="both"/>
        <w:rPr>
          <w:rFonts w:asciiTheme="minorHAnsi" w:hAnsiTheme="minorHAnsi" w:cstheme="minorHAnsi"/>
        </w:rPr>
      </w:pPr>
      <w:r w:rsidRPr="00451C79">
        <w:rPr>
          <w:rFonts w:asciiTheme="minorHAnsi" w:hAnsiTheme="minorHAnsi" w:cstheme="minorHAnsi"/>
        </w:rPr>
        <w:t>Warunkiem wprowadzenia zmian zawartej Umowy jest sporządzenie podpisanego przez Strony Protokołu konieczności określającego przyczyny zmiany oraz potwierdzającego wystąpienie okoliczności wymienionej w ust. 1. Protokół konieczności będzie załącznikiem do aneksu zmieniającego niniejszą Umowę.</w:t>
      </w:r>
    </w:p>
    <w:p w14:paraId="65539422" w14:textId="77777777" w:rsidR="008E226C" w:rsidRPr="00451C79" w:rsidRDefault="008E226C">
      <w:pPr>
        <w:jc w:val="both"/>
        <w:rPr>
          <w:rFonts w:asciiTheme="minorHAnsi" w:hAnsiTheme="minorHAnsi" w:cstheme="minorHAnsi"/>
        </w:rPr>
      </w:pPr>
    </w:p>
    <w:p w14:paraId="5266D06A" w14:textId="77777777" w:rsidR="008E226C" w:rsidRPr="00451C79" w:rsidRDefault="00810440">
      <w:pPr>
        <w:ind w:left="-426"/>
        <w:jc w:val="center"/>
        <w:rPr>
          <w:rFonts w:asciiTheme="minorHAnsi" w:hAnsiTheme="minorHAnsi" w:cstheme="minorHAnsi"/>
          <w:b/>
        </w:rPr>
      </w:pPr>
      <w:r w:rsidRPr="00451C79">
        <w:rPr>
          <w:rFonts w:asciiTheme="minorHAnsi" w:hAnsiTheme="minorHAnsi" w:cstheme="minorHAnsi"/>
          <w:b/>
        </w:rPr>
        <w:t>§ 12.</w:t>
      </w:r>
    </w:p>
    <w:p w14:paraId="4D565A35" w14:textId="77777777" w:rsidR="008E226C" w:rsidRPr="00451C79" w:rsidRDefault="00810440">
      <w:pPr>
        <w:ind w:left="-426"/>
        <w:jc w:val="center"/>
        <w:rPr>
          <w:rFonts w:asciiTheme="minorHAnsi" w:hAnsiTheme="minorHAnsi" w:cstheme="minorHAnsi"/>
          <w:b/>
        </w:rPr>
      </w:pPr>
      <w:r w:rsidRPr="00451C79">
        <w:rPr>
          <w:rFonts w:asciiTheme="minorHAnsi" w:hAnsiTheme="minorHAnsi" w:cstheme="minorHAnsi"/>
          <w:b/>
        </w:rPr>
        <w:t>Prawo odstąpienia od umowy</w:t>
      </w:r>
    </w:p>
    <w:p w14:paraId="04CF8C15" w14:textId="77777777" w:rsidR="008E226C" w:rsidRPr="00451C79" w:rsidRDefault="00810440">
      <w:pPr>
        <w:numPr>
          <w:ilvl w:val="0"/>
          <w:numId w:val="18"/>
        </w:numPr>
        <w:tabs>
          <w:tab w:val="right" w:leader="dot" w:pos="9072"/>
        </w:tabs>
        <w:spacing w:before="60"/>
        <w:jc w:val="both"/>
        <w:rPr>
          <w:rFonts w:asciiTheme="minorHAnsi" w:hAnsiTheme="minorHAnsi" w:cstheme="minorHAnsi"/>
        </w:rPr>
      </w:pPr>
      <w:r w:rsidRPr="00451C79">
        <w:rPr>
          <w:rFonts w:asciiTheme="minorHAnsi" w:hAnsiTheme="minorHAnsi" w:cstheme="minorHAnsi"/>
        </w:rPr>
        <w:t xml:space="preserve">Zamawiającemu przysługuje prawo odstąpienia od Umowy: </w:t>
      </w:r>
    </w:p>
    <w:p w14:paraId="293DB987" w14:textId="77777777" w:rsidR="008E226C" w:rsidRPr="00451C79" w:rsidRDefault="00810440">
      <w:pPr>
        <w:pStyle w:val="Zwykytekst"/>
        <w:tabs>
          <w:tab w:val="left" w:pos="720"/>
        </w:tabs>
        <w:ind w:left="720" w:hanging="436"/>
        <w:jc w:val="both"/>
        <w:rPr>
          <w:rFonts w:asciiTheme="minorHAnsi" w:hAnsiTheme="minorHAnsi" w:cstheme="minorHAnsi"/>
          <w:sz w:val="22"/>
          <w:szCs w:val="22"/>
        </w:rPr>
      </w:pPr>
      <w:r w:rsidRPr="00451C79">
        <w:rPr>
          <w:rFonts w:asciiTheme="minorHAnsi" w:hAnsiTheme="minorHAnsi" w:cstheme="minorHAnsi"/>
          <w:sz w:val="22"/>
          <w:szCs w:val="22"/>
        </w:rPr>
        <w:t>1)</w:t>
      </w:r>
      <w:r w:rsidRPr="00451C79">
        <w:rPr>
          <w:rFonts w:asciiTheme="minorHAnsi" w:hAnsiTheme="minorHAnsi" w:cstheme="minorHAnsi"/>
          <w:sz w:val="22"/>
          <w:szCs w:val="22"/>
        </w:rPr>
        <w:tab/>
        <w:t>w terminie 14 dni od dnia podpisania Umowy – jeżeli Wykonawca nie przystąpił do realizacji prac w ciągu 7 dni od dnia podpisania Umowy,</w:t>
      </w:r>
    </w:p>
    <w:p w14:paraId="400336DA" w14:textId="77777777" w:rsidR="008E226C" w:rsidRPr="00451C79" w:rsidRDefault="00810440">
      <w:pPr>
        <w:pStyle w:val="Zwykytekst"/>
        <w:tabs>
          <w:tab w:val="left" w:pos="720"/>
        </w:tabs>
        <w:ind w:left="720" w:hanging="436"/>
        <w:jc w:val="both"/>
        <w:rPr>
          <w:rFonts w:asciiTheme="minorHAnsi" w:hAnsiTheme="minorHAnsi" w:cstheme="minorHAnsi"/>
          <w:sz w:val="22"/>
          <w:szCs w:val="22"/>
        </w:rPr>
      </w:pPr>
      <w:r w:rsidRPr="00451C79">
        <w:rPr>
          <w:rFonts w:asciiTheme="minorHAnsi" w:hAnsiTheme="minorHAnsi" w:cstheme="minorHAnsi"/>
          <w:sz w:val="22"/>
          <w:szCs w:val="22"/>
        </w:rPr>
        <w:t>2)</w:t>
      </w:r>
      <w:r w:rsidRPr="00451C79">
        <w:rPr>
          <w:rFonts w:asciiTheme="minorHAnsi" w:hAnsiTheme="minorHAnsi" w:cstheme="minorHAnsi"/>
          <w:sz w:val="22"/>
          <w:szCs w:val="22"/>
        </w:rPr>
        <w:tab/>
        <w:t>gdy Wykonawca przerwał z przyczyn leżących po stronie Wykonawcy realizację przedmiotu zamówienia i pomimo wezwania przez Zamawiającego do kontynuacji prac, przerwa ta trwa dłużej niż 30 dni,</w:t>
      </w:r>
    </w:p>
    <w:p w14:paraId="565C159F" w14:textId="77777777" w:rsidR="008E226C" w:rsidRPr="00451C79" w:rsidRDefault="00810440">
      <w:pPr>
        <w:pStyle w:val="Zwykytekst"/>
        <w:tabs>
          <w:tab w:val="left" w:pos="720"/>
        </w:tabs>
        <w:ind w:left="720" w:hanging="436"/>
        <w:jc w:val="both"/>
        <w:rPr>
          <w:rFonts w:asciiTheme="minorHAnsi" w:hAnsiTheme="minorHAnsi" w:cstheme="minorHAnsi"/>
          <w:sz w:val="22"/>
          <w:szCs w:val="22"/>
        </w:rPr>
      </w:pPr>
      <w:r w:rsidRPr="00451C79">
        <w:rPr>
          <w:rFonts w:asciiTheme="minorHAnsi" w:hAnsiTheme="minorHAnsi" w:cstheme="minorHAnsi"/>
          <w:sz w:val="22"/>
          <w:szCs w:val="22"/>
        </w:rPr>
        <w:t>3)</w:t>
      </w:r>
      <w:r w:rsidRPr="00451C79">
        <w:rPr>
          <w:rFonts w:asciiTheme="minorHAnsi" w:hAnsiTheme="minorHAnsi" w:cstheme="minorHAnsi"/>
          <w:sz w:val="22"/>
          <w:szCs w:val="22"/>
        </w:rPr>
        <w:tab/>
        <w:t>gdy wystąpi istotna zmiana okoliczności powodująca, że wykonanie przedmiotu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robót wykonanych do dnia odstąpienia od Umowy,</w:t>
      </w:r>
    </w:p>
    <w:p w14:paraId="25B65918" w14:textId="77777777" w:rsidR="008E226C" w:rsidRPr="00156A23" w:rsidRDefault="00810440">
      <w:pPr>
        <w:pStyle w:val="Zwykytekst"/>
        <w:tabs>
          <w:tab w:val="left" w:pos="720"/>
        </w:tabs>
        <w:ind w:left="720" w:hanging="436"/>
        <w:jc w:val="both"/>
        <w:rPr>
          <w:rFonts w:ascii="Calibri" w:hAnsi="Calibri" w:cs="Calibri"/>
          <w:sz w:val="22"/>
          <w:szCs w:val="22"/>
        </w:rPr>
      </w:pPr>
      <w:r w:rsidRPr="00451C79">
        <w:rPr>
          <w:rFonts w:asciiTheme="minorHAnsi" w:hAnsiTheme="minorHAnsi" w:cstheme="minorHAnsi"/>
          <w:sz w:val="22"/>
          <w:szCs w:val="22"/>
        </w:rPr>
        <w:lastRenderedPageBreak/>
        <w:t>4)</w:t>
      </w:r>
      <w:r w:rsidRPr="00451C79">
        <w:rPr>
          <w:rFonts w:asciiTheme="minorHAnsi" w:hAnsiTheme="minorHAnsi" w:cstheme="minorHAnsi"/>
          <w:sz w:val="22"/>
          <w:szCs w:val="22"/>
        </w:rPr>
        <w:tab/>
        <w:t>gdy Wykonawca realizuje przedmiot Umowy w sposób niezgodny z niniejszą Umową, w szczególności jeśli Wykonawca zgłosi odbiór końcowy zakończony brakiem odbioru, i</w:t>
      </w:r>
      <w:r w:rsidRPr="00156A23">
        <w:rPr>
          <w:rFonts w:ascii="Calibri" w:hAnsi="Calibri" w:cs="Calibri"/>
          <w:sz w:val="22"/>
          <w:szCs w:val="22"/>
        </w:rPr>
        <w:t> dokumentami umownymi lub wskazaniami Zamawiającego,</w:t>
      </w:r>
    </w:p>
    <w:p w14:paraId="5F84A983" w14:textId="77777777" w:rsidR="008E226C" w:rsidRPr="00156A23" w:rsidRDefault="00810440">
      <w:pPr>
        <w:pStyle w:val="Zwykytekst"/>
        <w:tabs>
          <w:tab w:val="left" w:pos="720"/>
        </w:tabs>
        <w:ind w:left="720" w:hanging="436"/>
        <w:jc w:val="both"/>
        <w:rPr>
          <w:rFonts w:ascii="Calibri" w:hAnsi="Calibri" w:cs="Calibri"/>
          <w:sz w:val="22"/>
          <w:szCs w:val="22"/>
        </w:rPr>
      </w:pPr>
      <w:r w:rsidRPr="00156A23">
        <w:rPr>
          <w:rFonts w:ascii="Calibri" w:hAnsi="Calibri" w:cs="Calibri"/>
          <w:sz w:val="22"/>
          <w:szCs w:val="22"/>
        </w:rPr>
        <w:t>5)</w:t>
      </w:r>
      <w:r w:rsidRPr="00156A23">
        <w:rPr>
          <w:rFonts w:ascii="Calibri" w:hAnsi="Calibri" w:cs="Calibri"/>
          <w:sz w:val="22"/>
          <w:szCs w:val="22"/>
        </w:rPr>
        <w:tab/>
        <w:t>w przypadku gdy przedmiot odbioru końcowego posiada braki nienadające się do usunięcia i uniemożliwiające jego użytkowanie zgodne z przeznaczeniem,</w:t>
      </w:r>
    </w:p>
    <w:p w14:paraId="7F67DE7A" w14:textId="77777777" w:rsidR="008E226C" w:rsidRPr="00156A23" w:rsidRDefault="00810440">
      <w:pPr>
        <w:pStyle w:val="Zwykytekst"/>
        <w:tabs>
          <w:tab w:val="left" w:pos="720"/>
        </w:tabs>
        <w:ind w:left="720" w:hanging="436"/>
        <w:jc w:val="both"/>
        <w:rPr>
          <w:rFonts w:ascii="Calibri" w:hAnsi="Calibri" w:cs="Calibri"/>
          <w:sz w:val="22"/>
          <w:szCs w:val="22"/>
        </w:rPr>
      </w:pPr>
      <w:r w:rsidRPr="00156A23">
        <w:rPr>
          <w:rFonts w:ascii="Calibri" w:hAnsi="Calibri" w:cs="Calibri"/>
          <w:sz w:val="22"/>
          <w:szCs w:val="22"/>
        </w:rPr>
        <w:t>6)</w:t>
      </w:r>
      <w:r w:rsidRPr="00156A23">
        <w:rPr>
          <w:rFonts w:ascii="Calibri" w:hAnsi="Calibri" w:cs="Calibri"/>
          <w:sz w:val="22"/>
          <w:szCs w:val="22"/>
        </w:rPr>
        <w:tab/>
        <w:t>gdy Wykonawca w chwili zawarcia Umowy podlegał wykluczeniu z postępowania na podstawie art. 108 ustawy z dnia 11.09.2019 r. Prawo zamówień publicznych (tj. Dz. U. z 2019 poz. 2019 z późn. zm.),</w:t>
      </w:r>
    </w:p>
    <w:p w14:paraId="4ECEF0FF" w14:textId="77777777" w:rsidR="008E226C" w:rsidRPr="00156A23" w:rsidRDefault="00810440">
      <w:pPr>
        <w:pStyle w:val="Zwykytekst"/>
        <w:tabs>
          <w:tab w:val="left" w:pos="720"/>
        </w:tabs>
        <w:ind w:left="720" w:hanging="436"/>
        <w:jc w:val="both"/>
        <w:rPr>
          <w:rFonts w:ascii="Calibri" w:hAnsi="Calibri" w:cs="Calibri"/>
          <w:sz w:val="22"/>
          <w:szCs w:val="22"/>
        </w:rPr>
      </w:pPr>
      <w:r w:rsidRPr="00156A23">
        <w:rPr>
          <w:rFonts w:ascii="Calibri" w:hAnsi="Calibri" w:cs="Calibri"/>
          <w:sz w:val="22"/>
          <w:szCs w:val="22"/>
        </w:rPr>
        <w:t>7)</w:t>
      </w:r>
      <w:r w:rsidRPr="00156A23">
        <w:rPr>
          <w:rFonts w:ascii="Calibri" w:hAnsi="Calibri" w:cs="Calibri"/>
          <w:sz w:val="22"/>
          <w:szCs w:val="22"/>
        </w:rPr>
        <w:tab/>
        <w:t>w przypadku zwłoki w wykonywaniu przedmiotu niniejszej Umowy w niej określonych.</w:t>
      </w:r>
    </w:p>
    <w:p w14:paraId="74003815" w14:textId="77777777" w:rsidR="008E226C" w:rsidRPr="00156A23" w:rsidRDefault="00810440">
      <w:pPr>
        <w:numPr>
          <w:ilvl w:val="0"/>
          <w:numId w:val="18"/>
        </w:numPr>
        <w:tabs>
          <w:tab w:val="right" w:leader="dot" w:pos="9072"/>
        </w:tabs>
        <w:spacing w:before="60"/>
        <w:jc w:val="both"/>
        <w:rPr>
          <w:rFonts w:ascii="Calibri" w:hAnsi="Calibri" w:cs="Calibri"/>
        </w:rPr>
      </w:pPr>
      <w:r w:rsidRPr="00156A23">
        <w:rPr>
          <w:rFonts w:ascii="Calibri" w:hAnsi="Calibri" w:cs="Calibri"/>
        </w:rPr>
        <w:t>Odstąpienie od Umowy powinno nastąpić w formie pisemnej pod rygorem nieważności takiego oświadczenia i powinno zawierać uzasadnienie.</w:t>
      </w:r>
    </w:p>
    <w:p w14:paraId="4774687A" w14:textId="77777777" w:rsidR="008E226C" w:rsidRPr="00156A23" w:rsidRDefault="00810440">
      <w:pPr>
        <w:numPr>
          <w:ilvl w:val="0"/>
          <w:numId w:val="18"/>
        </w:numPr>
        <w:tabs>
          <w:tab w:val="right" w:leader="dot" w:pos="9072"/>
        </w:tabs>
        <w:spacing w:before="60"/>
        <w:jc w:val="both"/>
        <w:rPr>
          <w:rFonts w:ascii="Calibri" w:hAnsi="Calibri" w:cs="Calibri"/>
        </w:rPr>
      </w:pPr>
      <w:r w:rsidRPr="00156A23">
        <w:rPr>
          <w:rFonts w:ascii="Calibri" w:hAnsi="Calibri" w:cs="Calibri"/>
        </w:rPr>
        <w:t>Jeżeli Wykonawca będzie wykonywał przedmiot Umowy wadliwie, sprzecznie z Umową, dokumentami umownymi lub wskazaniami Zamawiającego, Zamawiający może wezwać go do zmiany sposobu wykonywania przedmiotu Umowy i wyznaczyć mu w tym celu odpowiedni termin; po bezskutecznym upływie wyznaczonego terminu Zamawiający może od Umowy odstąpić z winy Wykonawcy, powierzyć poprawienie wad na koszt Wykonawcy i dalsze wykonanie przedmiotu Umowy innemu podmiotowi.</w:t>
      </w:r>
    </w:p>
    <w:p w14:paraId="57D8EB0F" w14:textId="77777777" w:rsidR="008E226C" w:rsidRPr="00156A23" w:rsidRDefault="00810440">
      <w:pPr>
        <w:numPr>
          <w:ilvl w:val="0"/>
          <w:numId w:val="18"/>
        </w:numPr>
        <w:tabs>
          <w:tab w:val="right" w:leader="dot" w:pos="9072"/>
        </w:tabs>
        <w:spacing w:before="60"/>
        <w:jc w:val="both"/>
        <w:rPr>
          <w:rFonts w:ascii="Calibri" w:hAnsi="Calibri" w:cs="Calibri"/>
        </w:rPr>
      </w:pPr>
      <w:r w:rsidRPr="00156A23">
        <w:rPr>
          <w:rFonts w:ascii="Calibri" w:hAnsi="Calibri" w:cs="Calibri"/>
        </w:rPr>
        <w:t>W wypadku odstąpienia od Umowy Wykonawcę oraz Zamawiającego obciążają następujące obowiązki:</w:t>
      </w:r>
    </w:p>
    <w:p w14:paraId="37BE7704" w14:textId="77777777" w:rsidR="008E226C" w:rsidRPr="00156A23" w:rsidRDefault="00810440">
      <w:pPr>
        <w:pStyle w:val="Zwykytekst"/>
        <w:tabs>
          <w:tab w:val="left" w:pos="720"/>
        </w:tabs>
        <w:ind w:left="720" w:hanging="436"/>
        <w:jc w:val="both"/>
        <w:rPr>
          <w:rFonts w:ascii="Calibri" w:hAnsi="Calibri" w:cs="Calibri"/>
          <w:sz w:val="22"/>
          <w:szCs w:val="22"/>
        </w:rPr>
      </w:pPr>
      <w:r w:rsidRPr="00156A23">
        <w:rPr>
          <w:rFonts w:ascii="Calibri" w:hAnsi="Calibri" w:cs="Calibri"/>
          <w:sz w:val="22"/>
          <w:szCs w:val="22"/>
        </w:rPr>
        <w:t>1)</w:t>
      </w:r>
      <w:r w:rsidRPr="00156A23">
        <w:rPr>
          <w:rFonts w:ascii="Calibri" w:hAnsi="Calibri" w:cs="Calibri"/>
          <w:sz w:val="22"/>
          <w:szCs w:val="22"/>
        </w:rPr>
        <w:tab/>
        <w:t>Wykonawca zabezpieczy przerwane prace w zakresie obustronnie uzgodnionym na koszt tej strony, z której to winy nastąpiło odstąpienie od Umowy,</w:t>
      </w:r>
    </w:p>
    <w:p w14:paraId="20E8A2C1" w14:textId="77777777" w:rsidR="008E226C" w:rsidRPr="00156A23" w:rsidRDefault="00810440">
      <w:pPr>
        <w:pStyle w:val="Zwykytekst"/>
        <w:tabs>
          <w:tab w:val="left" w:pos="720"/>
        </w:tabs>
        <w:ind w:left="720" w:hanging="436"/>
        <w:jc w:val="both"/>
        <w:rPr>
          <w:rFonts w:ascii="Calibri" w:hAnsi="Calibri" w:cs="Calibri"/>
          <w:sz w:val="22"/>
          <w:szCs w:val="22"/>
        </w:rPr>
      </w:pPr>
      <w:r w:rsidRPr="00156A23">
        <w:rPr>
          <w:rFonts w:ascii="Calibri" w:hAnsi="Calibri" w:cs="Calibri"/>
          <w:sz w:val="22"/>
          <w:szCs w:val="22"/>
        </w:rPr>
        <w:t>2)</w:t>
      </w:r>
      <w:r w:rsidRPr="00156A23">
        <w:rPr>
          <w:rFonts w:ascii="Calibri" w:hAnsi="Calibri" w:cs="Calibri"/>
          <w:sz w:val="22"/>
          <w:szCs w:val="22"/>
        </w:rPr>
        <w:tab/>
        <w:t>Wykonawca zgłosi do dokonania przez Zamawiającego odbioru prac przerwanych,</w:t>
      </w:r>
    </w:p>
    <w:p w14:paraId="17B898D6" w14:textId="77777777" w:rsidR="008E226C" w:rsidRPr="00156A23" w:rsidRDefault="00810440">
      <w:pPr>
        <w:pStyle w:val="Zwykytekst"/>
        <w:tabs>
          <w:tab w:val="left" w:pos="720"/>
        </w:tabs>
        <w:ind w:left="720" w:hanging="436"/>
        <w:jc w:val="both"/>
        <w:rPr>
          <w:rFonts w:ascii="Calibri" w:hAnsi="Calibri" w:cs="Calibri"/>
          <w:sz w:val="22"/>
          <w:szCs w:val="22"/>
        </w:rPr>
      </w:pPr>
      <w:r w:rsidRPr="00156A23">
        <w:rPr>
          <w:rFonts w:ascii="Calibri" w:hAnsi="Calibri" w:cs="Calibri"/>
          <w:sz w:val="22"/>
          <w:szCs w:val="22"/>
        </w:rPr>
        <w:t>3)</w:t>
      </w:r>
      <w:r w:rsidRPr="00156A23">
        <w:rPr>
          <w:rFonts w:ascii="Calibri" w:hAnsi="Calibri" w:cs="Calibri"/>
          <w:sz w:val="22"/>
          <w:szCs w:val="22"/>
        </w:rPr>
        <w:tab/>
        <w:t>w terminie 14 dni od daty zgłoszenia, o którym mowa w pkt 2, Wykonawca przy udziale Zamawiającego sporządzi szczegółowy protokół inwentaryzacji prac w toku.</w:t>
      </w:r>
    </w:p>
    <w:p w14:paraId="1FCC119A" w14:textId="77777777" w:rsidR="008E226C" w:rsidRPr="00156A23" w:rsidRDefault="00810440">
      <w:pPr>
        <w:pStyle w:val="Zwykytekst"/>
        <w:ind w:left="720"/>
        <w:jc w:val="both"/>
        <w:rPr>
          <w:rFonts w:ascii="Calibri" w:hAnsi="Calibri" w:cs="Calibri"/>
          <w:sz w:val="22"/>
          <w:szCs w:val="22"/>
        </w:rPr>
      </w:pPr>
      <w:r w:rsidRPr="00156A23">
        <w:rPr>
          <w:rFonts w:ascii="Calibri" w:hAnsi="Calibri" w:cs="Calibri"/>
          <w:sz w:val="22"/>
          <w:szCs w:val="22"/>
        </w:rPr>
        <w:t>W przypadku braku zgłoszenia, o którym mowa w pkt 2, protokół inwentaryzacji prac w toku Zamawiający sporządza samodzielnie.</w:t>
      </w:r>
    </w:p>
    <w:p w14:paraId="72CBFBD6" w14:textId="7D7CA2FE" w:rsidR="008E226C" w:rsidRPr="00BD4319" w:rsidRDefault="00810440">
      <w:pPr>
        <w:pStyle w:val="Zwykytekst"/>
        <w:ind w:left="720"/>
        <w:jc w:val="both"/>
        <w:rPr>
          <w:rFonts w:ascii="Calibri" w:hAnsi="Calibri" w:cs="Calibri"/>
          <w:sz w:val="22"/>
          <w:szCs w:val="22"/>
        </w:rPr>
      </w:pPr>
      <w:r w:rsidRPr="00BD4319">
        <w:rPr>
          <w:rFonts w:ascii="Calibri" w:hAnsi="Calibri" w:cs="Calibri"/>
          <w:sz w:val="22"/>
          <w:szCs w:val="22"/>
        </w:rPr>
        <w:t>Protokół inwentaryzacji będzie stanowił podstawę do sporządzenia przez Wykonawcę kosztorysu prac w toku</w:t>
      </w:r>
      <w:r w:rsidR="009D7343" w:rsidRPr="00BD4319">
        <w:rPr>
          <w:rFonts w:ascii="Calibri" w:hAnsi="Calibri" w:cs="Calibri"/>
          <w:sz w:val="22"/>
          <w:szCs w:val="22"/>
        </w:rPr>
        <w:t>.</w:t>
      </w:r>
    </w:p>
    <w:p w14:paraId="1689381B" w14:textId="77777777" w:rsidR="008E226C" w:rsidRPr="00156A23" w:rsidRDefault="00810440">
      <w:pPr>
        <w:pStyle w:val="Zwykytekst"/>
        <w:ind w:left="720"/>
        <w:jc w:val="both"/>
        <w:rPr>
          <w:rFonts w:ascii="Calibri" w:hAnsi="Calibri" w:cs="Calibri"/>
          <w:sz w:val="22"/>
          <w:szCs w:val="22"/>
        </w:rPr>
      </w:pPr>
      <w:r w:rsidRPr="00BD4319">
        <w:rPr>
          <w:rFonts w:ascii="Calibri" w:hAnsi="Calibri" w:cs="Calibri"/>
          <w:sz w:val="22"/>
          <w:szCs w:val="22"/>
        </w:rPr>
        <w:t>Zatwierdzony przez Zamawiającego kosztorys prac w toku będzie podstawą do wystawienia przez Wykonawcę faktury VAT.</w:t>
      </w:r>
    </w:p>
    <w:p w14:paraId="293A24EC" w14:textId="77777777" w:rsidR="008E226C" w:rsidRPr="00156A23" w:rsidRDefault="008E226C">
      <w:pPr>
        <w:jc w:val="center"/>
        <w:rPr>
          <w:rFonts w:ascii="Calibri" w:hAnsi="Calibri" w:cs="Calibri"/>
        </w:rPr>
      </w:pPr>
    </w:p>
    <w:p w14:paraId="36A745A8" w14:textId="77777777" w:rsidR="008E226C" w:rsidRPr="00156A23" w:rsidRDefault="00810440">
      <w:pPr>
        <w:ind w:left="-426"/>
        <w:jc w:val="center"/>
        <w:rPr>
          <w:rFonts w:asciiTheme="minorHAnsi" w:hAnsiTheme="minorHAnsi" w:cstheme="minorHAnsi"/>
          <w:b/>
        </w:rPr>
      </w:pPr>
      <w:r w:rsidRPr="00156A23">
        <w:rPr>
          <w:b/>
        </w:rPr>
        <w:t>§</w:t>
      </w:r>
      <w:r w:rsidRPr="00156A23">
        <w:rPr>
          <w:rFonts w:asciiTheme="minorHAnsi" w:hAnsiTheme="minorHAnsi" w:cstheme="minorHAnsi"/>
          <w:b/>
        </w:rPr>
        <w:t xml:space="preserve"> 13.</w:t>
      </w:r>
    </w:p>
    <w:p w14:paraId="4A28024A" w14:textId="77777777" w:rsidR="008E226C" w:rsidRPr="00156A23" w:rsidRDefault="00810440">
      <w:pPr>
        <w:pStyle w:val="Bezodstpw"/>
        <w:numPr>
          <w:ilvl w:val="0"/>
          <w:numId w:val="15"/>
        </w:numPr>
        <w:spacing w:before="60"/>
        <w:ind w:left="426" w:hanging="426"/>
        <w:jc w:val="both"/>
        <w:rPr>
          <w:rFonts w:asciiTheme="minorHAnsi" w:hAnsiTheme="minorHAnsi" w:cstheme="minorHAnsi"/>
          <w:iCs/>
          <w:sz w:val="22"/>
          <w:szCs w:val="22"/>
          <w:lang w:eastAsia="ar-SA"/>
        </w:rPr>
      </w:pPr>
      <w:r w:rsidRPr="00156A23">
        <w:rPr>
          <w:rFonts w:asciiTheme="minorHAnsi" w:hAnsiTheme="minorHAnsi" w:cstheme="minorHAnsi"/>
          <w:iCs/>
          <w:sz w:val="22"/>
          <w:szCs w:val="22"/>
          <w:lang w:eastAsia="ar-SA"/>
        </w:rPr>
        <w:t xml:space="preserve">Strony umowy w sprawie zamówienia publicznego, w rozumieniu </w:t>
      </w:r>
      <w:hyperlink r:id="rId10" w:anchor="/document/17074707?cm=DOCUMENT" w:history="1">
        <w:r w:rsidRPr="00156A23">
          <w:rPr>
            <w:rFonts w:asciiTheme="minorHAnsi" w:hAnsiTheme="minorHAnsi" w:cstheme="minorHAnsi"/>
            <w:iCs/>
            <w:sz w:val="22"/>
            <w:szCs w:val="22"/>
            <w:lang w:eastAsia="ar-SA"/>
          </w:rPr>
          <w:t>ustawy</w:t>
        </w:r>
      </w:hyperlink>
      <w:r w:rsidRPr="00156A23">
        <w:rPr>
          <w:rFonts w:asciiTheme="minorHAnsi" w:hAnsiTheme="minorHAnsi" w:cstheme="minorHAnsi"/>
          <w:iCs/>
          <w:sz w:val="22"/>
          <w:szCs w:val="22"/>
          <w:lang w:eastAsia="ar-SA"/>
        </w:rPr>
        <w:t xml:space="preserve"> z dnia 11 września 2019 r. - Prawo zamówień publicznych (Dz. U. z 2019 r. poz. 2019 z późn. zm.), niezwłocznie, wzajemnie informują się o wpływie okoliczności </w:t>
      </w:r>
      <w:r w:rsidRPr="00156A23">
        <w:rPr>
          <w:rFonts w:asciiTheme="minorHAnsi" w:hAnsiTheme="minorHAnsi" w:cstheme="minorHAnsi"/>
          <w:sz w:val="22"/>
          <w:szCs w:val="22"/>
          <w:lang w:eastAsia="ar-SA"/>
        </w:rPr>
        <w:t>związanych</w:t>
      </w:r>
      <w:r w:rsidRPr="00156A23">
        <w:rPr>
          <w:rFonts w:asciiTheme="minorHAnsi" w:hAnsiTheme="minorHAnsi" w:cstheme="minorHAnsi"/>
          <w:iCs/>
          <w:sz w:val="22"/>
          <w:szCs w:val="22"/>
          <w:lang w:eastAsia="ar-SA"/>
        </w:rPr>
        <w:t xml:space="preserve"> z wystąpieniem </w:t>
      </w:r>
      <w:r w:rsidRPr="00156A23">
        <w:rPr>
          <w:rFonts w:asciiTheme="minorHAnsi" w:hAnsiTheme="minorHAnsi" w:cstheme="minorHAnsi"/>
          <w:sz w:val="22"/>
          <w:szCs w:val="22"/>
          <w:lang w:eastAsia="ar-SA"/>
        </w:rPr>
        <w:t>COVID-19</w:t>
      </w:r>
      <w:r w:rsidRPr="00156A23">
        <w:rPr>
          <w:rFonts w:asciiTheme="minorHAnsi" w:hAnsiTheme="minorHAnsi" w:cstheme="minorHAnsi"/>
          <w:iCs/>
          <w:sz w:val="22"/>
          <w:szCs w:val="22"/>
          <w:lang w:eastAsia="ar-SA"/>
        </w:rPr>
        <w:t xml:space="preserve"> na należyte wykonanie tej umowy, o ile taki wpływ wystąpił lub może wystąpić. Strony umowy potwierdzają ten wpływ dołączając do informacji, o której mowa w zdaniu pierwszym, oświadczenia lub dokumenty, które mogą dotyczyć w szczególności: </w:t>
      </w:r>
    </w:p>
    <w:p w14:paraId="7BECBCED" w14:textId="77777777" w:rsidR="008E226C" w:rsidRPr="00156A23" w:rsidRDefault="00810440">
      <w:pPr>
        <w:pStyle w:val="Bezodstpw"/>
        <w:spacing w:before="60"/>
        <w:ind w:left="850" w:hanging="425"/>
        <w:jc w:val="both"/>
        <w:rPr>
          <w:rFonts w:asciiTheme="minorHAnsi" w:hAnsiTheme="minorHAnsi" w:cstheme="minorHAnsi"/>
          <w:iCs/>
          <w:sz w:val="22"/>
          <w:szCs w:val="22"/>
          <w:lang w:eastAsia="ar-SA"/>
        </w:rPr>
      </w:pPr>
      <w:r w:rsidRPr="00156A23">
        <w:rPr>
          <w:rFonts w:asciiTheme="minorHAnsi" w:hAnsiTheme="minorHAnsi" w:cstheme="minorHAnsi"/>
          <w:iCs/>
          <w:sz w:val="22"/>
          <w:szCs w:val="22"/>
          <w:lang w:eastAsia="ar-SA"/>
        </w:rPr>
        <w:t>1)</w:t>
      </w:r>
      <w:r w:rsidRPr="00156A23">
        <w:rPr>
          <w:rFonts w:asciiTheme="minorHAnsi" w:hAnsiTheme="minorHAnsi" w:cstheme="minorHAnsi"/>
          <w:iCs/>
          <w:sz w:val="22"/>
          <w:szCs w:val="22"/>
          <w:lang w:eastAsia="ar-SA"/>
        </w:rPr>
        <w:tab/>
        <w:t>nieobecności pracowników lub osób świadczących pracę za wynagrodzeniem na innej podstawie niż stosunek pracy, które uczestniczą lub mogłyby uczestniczyć w realizacji zamówienia;</w:t>
      </w:r>
    </w:p>
    <w:p w14:paraId="4418CD74" w14:textId="77777777" w:rsidR="008E226C" w:rsidRPr="00156A23" w:rsidRDefault="00810440">
      <w:pPr>
        <w:pStyle w:val="Bezodstpw"/>
        <w:spacing w:before="60"/>
        <w:ind w:left="850" w:hanging="425"/>
        <w:jc w:val="both"/>
        <w:rPr>
          <w:rFonts w:asciiTheme="minorHAnsi" w:hAnsiTheme="minorHAnsi" w:cstheme="minorHAnsi"/>
          <w:iCs/>
          <w:sz w:val="22"/>
          <w:szCs w:val="22"/>
          <w:lang w:eastAsia="ar-SA"/>
        </w:rPr>
      </w:pPr>
      <w:r w:rsidRPr="00156A23">
        <w:rPr>
          <w:rFonts w:asciiTheme="minorHAnsi" w:hAnsiTheme="minorHAnsi" w:cstheme="minorHAnsi"/>
          <w:iCs/>
          <w:sz w:val="22"/>
          <w:szCs w:val="22"/>
          <w:lang w:eastAsia="ar-SA"/>
        </w:rPr>
        <w:t>2)</w:t>
      </w:r>
      <w:r w:rsidRPr="00156A23">
        <w:rPr>
          <w:rFonts w:asciiTheme="minorHAnsi" w:hAnsiTheme="minorHAnsi" w:cstheme="minorHAnsi"/>
          <w:iCs/>
          <w:sz w:val="22"/>
          <w:szCs w:val="22"/>
          <w:lang w:eastAsia="ar-SA"/>
        </w:rPr>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68EB0A3" w14:textId="77777777" w:rsidR="008E226C" w:rsidRPr="00156A23" w:rsidRDefault="00810440">
      <w:pPr>
        <w:pStyle w:val="Bezodstpw"/>
        <w:spacing w:before="60"/>
        <w:ind w:left="850" w:hanging="425"/>
        <w:jc w:val="both"/>
        <w:rPr>
          <w:rFonts w:asciiTheme="minorHAnsi" w:hAnsiTheme="minorHAnsi" w:cstheme="minorHAnsi"/>
          <w:iCs/>
          <w:sz w:val="22"/>
          <w:szCs w:val="22"/>
          <w:lang w:eastAsia="ar-SA"/>
        </w:rPr>
      </w:pPr>
      <w:r w:rsidRPr="00156A23">
        <w:rPr>
          <w:rFonts w:asciiTheme="minorHAnsi" w:hAnsiTheme="minorHAnsi" w:cstheme="minorHAnsi"/>
          <w:iCs/>
          <w:sz w:val="22"/>
          <w:szCs w:val="22"/>
          <w:lang w:eastAsia="ar-SA"/>
        </w:rPr>
        <w:t>3)</w:t>
      </w:r>
      <w:r w:rsidRPr="00156A23">
        <w:rPr>
          <w:rFonts w:asciiTheme="minorHAnsi" w:hAnsiTheme="minorHAnsi" w:cstheme="minorHAnsi"/>
          <w:iCs/>
          <w:sz w:val="22"/>
          <w:szCs w:val="22"/>
          <w:lang w:eastAsia="ar-SA"/>
        </w:rPr>
        <w:tab/>
        <w:t>poleceń lub decyzji wydanych przez wojewodów, ministra właściwego do spraw zdrowia lub Prezesa Rady Ministrów, związanych z przeciwdziałaniem COVID-19, o których mowa w art. 11 ust. 1-3;</w:t>
      </w:r>
    </w:p>
    <w:p w14:paraId="2B1B1A5C" w14:textId="77777777" w:rsidR="008E226C" w:rsidRPr="00156A23" w:rsidRDefault="00810440">
      <w:pPr>
        <w:pStyle w:val="Bezodstpw"/>
        <w:spacing w:before="60"/>
        <w:ind w:left="850" w:hanging="425"/>
        <w:jc w:val="both"/>
        <w:rPr>
          <w:rFonts w:asciiTheme="minorHAnsi" w:hAnsiTheme="minorHAnsi" w:cstheme="minorHAnsi"/>
          <w:iCs/>
          <w:sz w:val="22"/>
          <w:szCs w:val="22"/>
          <w:lang w:eastAsia="ar-SA"/>
        </w:rPr>
      </w:pPr>
      <w:r w:rsidRPr="00156A23">
        <w:rPr>
          <w:rFonts w:asciiTheme="minorHAnsi" w:hAnsiTheme="minorHAnsi" w:cstheme="minorHAnsi"/>
          <w:iCs/>
          <w:sz w:val="22"/>
          <w:szCs w:val="22"/>
          <w:lang w:eastAsia="ar-SA"/>
        </w:rPr>
        <w:t>4)</w:t>
      </w:r>
      <w:r w:rsidRPr="00156A23">
        <w:rPr>
          <w:rFonts w:asciiTheme="minorHAnsi" w:hAnsiTheme="minorHAnsi" w:cstheme="minorHAnsi"/>
          <w:iCs/>
          <w:sz w:val="22"/>
          <w:szCs w:val="22"/>
          <w:lang w:eastAsia="ar-SA"/>
        </w:rPr>
        <w:tab/>
        <w:t>wstrzymania dostaw produktów, komponentów produktu lub materiałów, trudności w dostępie do sprzętu lub trudności w realizacji usług transportowych;</w:t>
      </w:r>
    </w:p>
    <w:p w14:paraId="49CEF74A" w14:textId="77777777" w:rsidR="008E226C" w:rsidRPr="00156A23" w:rsidRDefault="00810440">
      <w:pPr>
        <w:pStyle w:val="Bezodstpw"/>
        <w:spacing w:before="60"/>
        <w:ind w:left="850" w:hanging="425"/>
        <w:jc w:val="both"/>
        <w:rPr>
          <w:rFonts w:asciiTheme="minorHAnsi" w:hAnsiTheme="minorHAnsi" w:cstheme="minorHAnsi"/>
          <w:iCs/>
          <w:sz w:val="22"/>
          <w:szCs w:val="22"/>
          <w:lang w:eastAsia="ar-SA"/>
        </w:rPr>
      </w:pPr>
      <w:r w:rsidRPr="00156A23">
        <w:rPr>
          <w:rFonts w:asciiTheme="minorHAnsi" w:hAnsiTheme="minorHAnsi" w:cstheme="minorHAnsi"/>
          <w:iCs/>
          <w:sz w:val="22"/>
          <w:szCs w:val="22"/>
          <w:lang w:eastAsia="ar-SA"/>
        </w:rPr>
        <w:lastRenderedPageBreak/>
        <w:t>5)</w:t>
      </w:r>
      <w:r w:rsidRPr="00156A23">
        <w:rPr>
          <w:rFonts w:asciiTheme="minorHAnsi" w:hAnsiTheme="minorHAnsi" w:cstheme="minorHAnsi"/>
          <w:iCs/>
          <w:sz w:val="22"/>
          <w:szCs w:val="22"/>
          <w:lang w:eastAsia="ar-SA"/>
        </w:rPr>
        <w:tab/>
        <w:t>innych okoliczności, które uniemożliwiają bądź w istotnym stopniu ograniczają możliwość wykonania umowy;</w:t>
      </w:r>
    </w:p>
    <w:p w14:paraId="23F1B0BE" w14:textId="77777777" w:rsidR="008E226C" w:rsidRPr="00156A23" w:rsidRDefault="00810440">
      <w:pPr>
        <w:pStyle w:val="Bezodstpw"/>
        <w:spacing w:before="60"/>
        <w:ind w:left="850" w:hanging="425"/>
        <w:jc w:val="both"/>
        <w:rPr>
          <w:rFonts w:asciiTheme="minorHAnsi" w:hAnsiTheme="minorHAnsi" w:cstheme="minorHAnsi"/>
          <w:iCs/>
          <w:sz w:val="22"/>
          <w:szCs w:val="22"/>
          <w:lang w:eastAsia="ar-SA"/>
        </w:rPr>
      </w:pPr>
      <w:r w:rsidRPr="00156A23">
        <w:rPr>
          <w:rFonts w:asciiTheme="minorHAnsi" w:hAnsiTheme="minorHAnsi" w:cstheme="minorHAnsi"/>
          <w:iCs/>
          <w:sz w:val="22"/>
          <w:szCs w:val="22"/>
          <w:lang w:eastAsia="ar-SA"/>
        </w:rPr>
        <w:t>6)</w:t>
      </w:r>
      <w:r w:rsidRPr="00156A23">
        <w:rPr>
          <w:rFonts w:asciiTheme="minorHAnsi" w:hAnsiTheme="minorHAnsi" w:cstheme="minorHAnsi"/>
          <w:iCs/>
          <w:sz w:val="22"/>
          <w:szCs w:val="22"/>
          <w:lang w:eastAsia="ar-SA"/>
        </w:rPr>
        <w:tab/>
        <w:t>okoliczności, o których mowa w pkt 1-5, w zakresie w jakim dotyczą one podwykonawcy lub dalszego podwykonawcy.</w:t>
      </w:r>
    </w:p>
    <w:p w14:paraId="0A164138" w14:textId="77777777" w:rsidR="008E226C" w:rsidRPr="00156A23" w:rsidRDefault="008E226C">
      <w:pPr>
        <w:jc w:val="both"/>
        <w:rPr>
          <w:rFonts w:asciiTheme="minorHAnsi" w:hAnsiTheme="minorHAnsi" w:cstheme="minorHAnsi"/>
        </w:rPr>
      </w:pPr>
    </w:p>
    <w:p w14:paraId="12D0ACCE" w14:textId="77777777" w:rsidR="008E226C" w:rsidRPr="00156A23" w:rsidRDefault="00810440">
      <w:pPr>
        <w:spacing w:before="120" w:after="120"/>
        <w:jc w:val="center"/>
        <w:rPr>
          <w:rFonts w:asciiTheme="minorHAnsi" w:hAnsiTheme="minorHAnsi" w:cstheme="minorHAnsi"/>
          <w:b/>
        </w:rPr>
      </w:pPr>
      <w:r w:rsidRPr="00156A23">
        <w:rPr>
          <w:rFonts w:asciiTheme="minorHAnsi" w:hAnsiTheme="minorHAnsi" w:cstheme="minorHAnsi"/>
          <w:b/>
        </w:rPr>
        <w:t>§ 14</w:t>
      </w:r>
    </w:p>
    <w:p w14:paraId="6A821BCC" w14:textId="77777777" w:rsidR="008E226C" w:rsidRPr="00156A23" w:rsidRDefault="00810440">
      <w:pPr>
        <w:spacing w:before="60" w:after="60"/>
        <w:jc w:val="center"/>
        <w:rPr>
          <w:rFonts w:asciiTheme="minorHAnsi" w:hAnsiTheme="minorHAnsi" w:cstheme="minorHAnsi"/>
          <w:b/>
        </w:rPr>
      </w:pPr>
      <w:r w:rsidRPr="00156A23">
        <w:rPr>
          <w:rFonts w:asciiTheme="minorHAnsi" w:hAnsiTheme="minorHAnsi" w:cstheme="minorHAnsi"/>
          <w:b/>
        </w:rPr>
        <w:t>Ochrona danych osobowych</w:t>
      </w:r>
    </w:p>
    <w:p w14:paraId="1C714D75" w14:textId="77777777" w:rsidR="008E226C" w:rsidRPr="00156A23" w:rsidRDefault="00810440">
      <w:pPr>
        <w:pStyle w:val="Akapitzlist"/>
        <w:numPr>
          <w:ilvl w:val="0"/>
          <w:numId w:val="16"/>
        </w:numPr>
        <w:spacing w:before="60"/>
        <w:ind w:left="426" w:hanging="426"/>
        <w:jc w:val="both"/>
        <w:rPr>
          <w:rFonts w:asciiTheme="minorHAnsi" w:hAnsiTheme="minorHAnsi" w:cstheme="minorHAnsi"/>
        </w:rPr>
      </w:pPr>
      <w:r w:rsidRPr="00156A23">
        <w:rPr>
          <w:rFonts w:asciiTheme="minorHAnsi" w:hAnsiTheme="minorHAnsi" w:cstheme="minorHAnsi"/>
        </w:rPr>
        <w:t xml:space="preserve">    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 celach związanych z wykonywaniem przedmiotu Umowy.</w:t>
      </w:r>
    </w:p>
    <w:p w14:paraId="41B54E02" w14:textId="77777777" w:rsidR="008E226C" w:rsidRPr="00156A23" w:rsidRDefault="00810440">
      <w:pPr>
        <w:pStyle w:val="Akapitzlist"/>
        <w:numPr>
          <w:ilvl w:val="0"/>
          <w:numId w:val="16"/>
        </w:numPr>
        <w:spacing w:before="60"/>
        <w:ind w:left="426" w:hanging="426"/>
        <w:jc w:val="both"/>
        <w:rPr>
          <w:rFonts w:asciiTheme="minorHAnsi" w:hAnsiTheme="minorHAnsi" w:cstheme="minorHAnsi"/>
        </w:rPr>
      </w:pPr>
      <w:r w:rsidRPr="00156A23">
        <w:rPr>
          <w:rFonts w:asciiTheme="minorHAnsi" w:hAnsiTheme="minorHAnsi" w:cstheme="minorHAnsi"/>
        </w:rPr>
        <w:t xml:space="preserve">   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37E67A9" w14:textId="77777777" w:rsidR="008E226C" w:rsidRPr="00156A23" w:rsidRDefault="00810440">
      <w:pPr>
        <w:pStyle w:val="Akapitzlist"/>
        <w:numPr>
          <w:ilvl w:val="0"/>
          <w:numId w:val="16"/>
        </w:numPr>
        <w:spacing w:before="60"/>
        <w:ind w:left="426" w:hanging="426"/>
        <w:jc w:val="both"/>
        <w:rPr>
          <w:rFonts w:asciiTheme="minorHAnsi" w:hAnsiTheme="minorHAnsi" w:cstheme="minorHAnsi"/>
        </w:rPr>
      </w:pPr>
      <w:r w:rsidRPr="00156A23">
        <w:rPr>
          <w:rFonts w:asciiTheme="minorHAnsi" w:hAnsiTheme="minorHAnsi" w:cstheme="minorHAnsi"/>
        </w:rPr>
        <w:t xml:space="preserve">  Każda ze Stron oświadcza, że osoby wyznaczone do kontaktów roboczych oraz odpowiedzialne za koordynację i realizację niniejszej umowy, a także osoby będące Stroną lub reprezentantami Stron niniejszej umowy dysponują informacjami dotyczącymi przetwarzania i ochrony ich danych osobowych przez Strony na potrzeby realizacji niniejszej umowy. </w:t>
      </w:r>
    </w:p>
    <w:p w14:paraId="035B9C6F" w14:textId="77777777" w:rsidR="008E226C" w:rsidRPr="00156A23" w:rsidRDefault="00810440">
      <w:pPr>
        <w:pStyle w:val="Akapitzlist"/>
        <w:numPr>
          <w:ilvl w:val="0"/>
          <w:numId w:val="16"/>
        </w:numPr>
        <w:spacing w:before="60"/>
        <w:ind w:left="426" w:hanging="426"/>
        <w:jc w:val="both"/>
        <w:rPr>
          <w:rFonts w:asciiTheme="minorHAnsi" w:hAnsiTheme="minorHAnsi" w:cstheme="minorHAnsi"/>
        </w:rPr>
      </w:pPr>
      <w:r w:rsidRPr="00156A23">
        <w:rPr>
          <w:rFonts w:asciiTheme="minorHAnsi" w:hAnsiTheme="minorHAnsi" w:cstheme="minorHAnsi"/>
        </w:rPr>
        <w:t xml:space="preserve">   W przypadku, gdy w trakcie realizacji umowy wystąpi konieczność  przetwarzania przez Wykonawcę danych osobowych w rozumieniu ustawy z dnia 10 maja 2018 r. o ochronie danych osobowych, Wykonawca jest zobowiązany do zgłoszenia tego faktu i zawarcia z  Zamawiającym Umowy powierzenia przetwarzania danych osobowych.</w:t>
      </w:r>
    </w:p>
    <w:p w14:paraId="6C8D0039" w14:textId="77777777" w:rsidR="008E226C" w:rsidRPr="00156A23" w:rsidRDefault="00810440">
      <w:pPr>
        <w:pStyle w:val="Akapitzlist"/>
        <w:numPr>
          <w:ilvl w:val="0"/>
          <w:numId w:val="16"/>
        </w:numPr>
        <w:spacing w:before="60"/>
        <w:ind w:left="426" w:hanging="426"/>
        <w:jc w:val="both"/>
        <w:rPr>
          <w:rFonts w:asciiTheme="minorHAnsi" w:hAnsiTheme="minorHAnsi" w:cstheme="minorHAnsi"/>
        </w:rPr>
      </w:pPr>
      <w:r w:rsidRPr="00156A23">
        <w:rPr>
          <w:rFonts w:asciiTheme="minorHAnsi" w:hAnsiTheme="minorHAnsi" w:cstheme="minorHAnsi"/>
        </w:rPr>
        <w:t xml:space="preserve">   Z Inspektorem Ochrony Danych Osobowych lub osobą odpowiedzialną za ochronę danych</w:t>
      </w:r>
      <w:r w:rsidRPr="00156A23">
        <w:rPr>
          <w:rFonts w:asciiTheme="minorHAnsi" w:hAnsiTheme="minorHAnsi" w:cstheme="minorHAnsi"/>
        </w:rPr>
        <w:tab/>
        <w:t>osobowych</w:t>
      </w:r>
      <w:r w:rsidRPr="00156A23">
        <w:rPr>
          <w:rFonts w:asciiTheme="minorHAnsi" w:hAnsiTheme="minorHAnsi" w:cstheme="minorHAnsi"/>
        </w:rPr>
        <w:tab/>
        <w:t>można</w:t>
      </w:r>
      <w:r w:rsidRPr="00156A23">
        <w:rPr>
          <w:rFonts w:asciiTheme="minorHAnsi" w:hAnsiTheme="minorHAnsi" w:cstheme="minorHAnsi"/>
        </w:rPr>
        <w:tab/>
        <w:t>kontaktować</w:t>
      </w:r>
      <w:r w:rsidRPr="00156A23">
        <w:rPr>
          <w:rFonts w:asciiTheme="minorHAnsi" w:hAnsiTheme="minorHAnsi" w:cstheme="minorHAnsi"/>
        </w:rPr>
        <w:tab/>
        <w:t>się:</w:t>
      </w:r>
    </w:p>
    <w:p w14:paraId="784E89DB" w14:textId="77777777" w:rsidR="008E226C" w:rsidRPr="00156A23" w:rsidRDefault="00810440">
      <w:pPr>
        <w:pStyle w:val="Akapitzlist"/>
        <w:spacing w:before="60"/>
        <w:jc w:val="both"/>
        <w:rPr>
          <w:rFonts w:asciiTheme="minorHAnsi" w:hAnsiTheme="minorHAnsi" w:cstheme="minorHAnsi"/>
        </w:rPr>
      </w:pPr>
      <w:r w:rsidRPr="00156A23">
        <w:rPr>
          <w:rFonts w:asciiTheme="minorHAnsi" w:hAnsiTheme="minorHAnsi" w:cstheme="minorHAnsi"/>
        </w:rPr>
        <w:t>-z</w:t>
      </w:r>
      <w:r w:rsidRPr="00156A23">
        <w:rPr>
          <w:rFonts w:asciiTheme="minorHAnsi" w:hAnsiTheme="minorHAnsi" w:cstheme="minorHAnsi"/>
        </w:rPr>
        <w:tab/>
        <w:t>ramienia</w:t>
      </w:r>
      <w:r w:rsidRPr="00156A23">
        <w:rPr>
          <w:rFonts w:asciiTheme="minorHAnsi" w:hAnsiTheme="minorHAnsi" w:cstheme="minorHAnsi"/>
        </w:rPr>
        <w:tab/>
        <w:t>Wykonawcy</w:t>
      </w:r>
      <w:r w:rsidRPr="00156A23">
        <w:rPr>
          <w:rFonts w:asciiTheme="minorHAnsi" w:hAnsiTheme="minorHAnsi" w:cstheme="minorHAnsi"/>
        </w:rPr>
        <w:tab/>
        <w:t>–…………………………;</w:t>
      </w:r>
      <w:r w:rsidRPr="00156A23">
        <w:rPr>
          <w:rFonts w:asciiTheme="minorHAnsi" w:hAnsiTheme="minorHAnsi" w:cstheme="minorHAnsi"/>
        </w:rPr>
        <w:br/>
      </w:r>
      <w:r w:rsidRPr="00156A23">
        <w:rPr>
          <w:rFonts w:asciiTheme="minorHAnsi" w:hAnsiTheme="minorHAnsi" w:cstheme="minorHAnsi"/>
        </w:rPr>
        <w:br/>
        <w:t>-z ramienia Zamawiającego – riod.poznan@wody.gov.pl.</w:t>
      </w:r>
    </w:p>
    <w:p w14:paraId="780BA033" w14:textId="77777777" w:rsidR="008E226C" w:rsidRPr="00156A23" w:rsidRDefault="008E226C">
      <w:pPr>
        <w:pStyle w:val="Akapitzlist"/>
        <w:spacing w:before="60"/>
        <w:jc w:val="both"/>
        <w:rPr>
          <w:rFonts w:asciiTheme="minorHAnsi" w:hAnsiTheme="minorHAnsi" w:cstheme="minorHAnsi"/>
        </w:rPr>
      </w:pPr>
    </w:p>
    <w:p w14:paraId="710DB84A" w14:textId="77777777" w:rsidR="008E226C" w:rsidRPr="00156A23" w:rsidRDefault="00810440">
      <w:pPr>
        <w:pStyle w:val="Akapitzlist"/>
        <w:numPr>
          <w:ilvl w:val="0"/>
          <w:numId w:val="16"/>
        </w:numPr>
        <w:spacing w:before="60"/>
        <w:ind w:left="426" w:hanging="426"/>
        <w:jc w:val="both"/>
        <w:rPr>
          <w:rFonts w:asciiTheme="minorHAnsi" w:hAnsiTheme="minorHAnsi" w:cstheme="minorHAnsi"/>
        </w:rPr>
      </w:pPr>
      <w:r w:rsidRPr="00156A23">
        <w:rPr>
          <w:rFonts w:asciiTheme="minorHAnsi" w:hAnsiTheme="minorHAnsi" w:cstheme="minorHAnsi"/>
        </w:rPr>
        <w:t xml:space="preserve">     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663E126" w14:textId="77777777" w:rsidR="008E226C" w:rsidRPr="00156A23" w:rsidRDefault="008E226C">
      <w:pPr>
        <w:pStyle w:val="Akapitzlist"/>
        <w:spacing w:before="60"/>
        <w:jc w:val="both"/>
        <w:rPr>
          <w:rFonts w:asciiTheme="minorHAnsi" w:hAnsiTheme="minorHAnsi" w:cstheme="minorHAnsi"/>
        </w:rPr>
      </w:pPr>
    </w:p>
    <w:p w14:paraId="30C148CB" w14:textId="77777777" w:rsidR="008E226C" w:rsidRPr="00156A23" w:rsidRDefault="008E226C">
      <w:pPr>
        <w:pStyle w:val="Akapitzlist"/>
        <w:spacing w:before="60"/>
        <w:jc w:val="both"/>
        <w:rPr>
          <w:rFonts w:asciiTheme="minorHAnsi" w:hAnsiTheme="minorHAnsi" w:cstheme="minorHAnsi"/>
        </w:rPr>
      </w:pPr>
    </w:p>
    <w:p w14:paraId="0212735C" w14:textId="77777777" w:rsidR="008E226C" w:rsidRPr="00156A23" w:rsidRDefault="00810440">
      <w:pPr>
        <w:pStyle w:val="Akapitzlist"/>
        <w:numPr>
          <w:ilvl w:val="0"/>
          <w:numId w:val="16"/>
        </w:numPr>
        <w:spacing w:before="60"/>
        <w:ind w:left="426" w:hanging="426"/>
        <w:jc w:val="both"/>
        <w:rPr>
          <w:rFonts w:asciiTheme="minorHAnsi" w:hAnsiTheme="minorHAnsi" w:cstheme="minorHAnsi"/>
        </w:rPr>
      </w:pPr>
      <w:r w:rsidRPr="00156A23">
        <w:rPr>
          <w:rFonts w:asciiTheme="minorHAnsi" w:hAnsiTheme="minorHAnsi" w:cstheme="minorHAnsi"/>
        </w:rPr>
        <w:t>W przypadku korzystania z dojazdu do obiektów po działkach prywatnych uzyskanie ewentualnych zgód właścicieli leży po stronie Wykonawcy. Zgoda właściciela nieruchomości będzie wyrażona ustnie bez konieczności przetwarzania danych osobowych właścicieli.</w:t>
      </w:r>
    </w:p>
    <w:p w14:paraId="2DDC1357" w14:textId="6EDEC040" w:rsidR="008D7ACA" w:rsidRDefault="008D7ACA">
      <w:pPr>
        <w:jc w:val="both"/>
        <w:rPr>
          <w:rFonts w:asciiTheme="minorHAnsi" w:hAnsiTheme="minorHAnsi" w:cstheme="minorHAnsi"/>
        </w:rPr>
      </w:pPr>
    </w:p>
    <w:p w14:paraId="72825AAC" w14:textId="77777777" w:rsidR="008D7ACA" w:rsidRPr="00156A23" w:rsidRDefault="008D7ACA">
      <w:pPr>
        <w:jc w:val="both"/>
        <w:rPr>
          <w:rFonts w:asciiTheme="minorHAnsi" w:hAnsiTheme="minorHAnsi" w:cstheme="minorHAnsi"/>
        </w:rPr>
      </w:pPr>
    </w:p>
    <w:p w14:paraId="6D4C2F3A" w14:textId="77777777" w:rsidR="008E226C" w:rsidRPr="00156A23" w:rsidRDefault="00810440">
      <w:pPr>
        <w:ind w:left="-426"/>
        <w:jc w:val="center"/>
        <w:rPr>
          <w:rFonts w:asciiTheme="minorHAnsi" w:hAnsiTheme="minorHAnsi" w:cstheme="minorHAnsi"/>
          <w:b/>
        </w:rPr>
      </w:pPr>
      <w:r w:rsidRPr="00156A23">
        <w:rPr>
          <w:b/>
        </w:rPr>
        <w:t>§</w:t>
      </w:r>
      <w:r w:rsidRPr="00156A23">
        <w:rPr>
          <w:rFonts w:asciiTheme="minorHAnsi" w:hAnsiTheme="minorHAnsi" w:cstheme="minorHAnsi"/>
          <w:b/>
        </w:rPr>
        <w:t xml:space="preserve"> 15.</w:t>
      </w:r>
    </w:p>
    <w:p w14:paraId="1EBCC626" w14:textId="77777777" w:rsidR="008E226C" w:rsidRPr="00156A23" w:rsidRDefault="00810440">
      <w:pPr>
        <w:ind w:left="-426"/>
        <w:jc w:val="center"/>
        <w:rPr>
          <w:rFonts w:asciiTheme="minorHAnsi" w:hAnsiTheme="minorHAnsi" w:cstheme="minorHAnsi"/>
          <w:b/>
        </w:rPr>
      </w:pPr>
      <w:r w:rsidRPr="00156A23">
        <w:rPr>
          <w:rFonts w:asciiTheme="minorHAnsi" w:hAnsiTheme="minorHAnsi" w:cstheme="minorHAnsi"/>
          <w:b/>
        </w:rPr>
        <w:t>Postanowienia końcowe</w:t>
      </w:r>
    </w:p>
    <w:p w14:paraId="4B0A5FDE" w14:textId="77777777" w:rsidR="008E226C" w:rsidRPr="00156A23" w:rsidRDefault="008E226C">
      <w:pPr>
        <w:pStyle w:val="Akapitzlist"/>
        <w:ind w:left="780"/>
        <w:jc w:val="both"/>
        <w:rPr>
          <w:rFonts w:asciiTheme="minorHAnsi" w:hAnsiTheme="minorHAnsi" w:cstheme="minorHAnsi"/>
        </w:rPr>
      </w:pPr>
    </w:p>
    <w:p w14:paraId="680CAD19" w14:textId="77777777" w:rsidR="008E226C" w:rsidRPr="00156A23" w:rsidRDefault="00810440">
      <w:pPr>
        <w:pStyle w:val="Akapitzlist"/>
        <w:numPr>
          <w:ilvl w:val="0"/>
          <w:numId w:val="7"/>
        </w:numPr>
        <w:ind w:left="284" w:hanging="284"/>
        <w:jc w:val="both"/>
        <w:rPr>
          <w:rFonts w:asciiTheme="minorHAnsi" w:hAnsiTheme="minorHAnsi" w:cstheme="minorHAnsi"/>
        </w:rPr>
      </w:pPr>
      <w:r w:rsidRPr="00156A23">
        <w:rPr>
          <w:rFonts w:asciiTheme="minorHAnsi" w:hAnsiTheme="minorHAnsi" w:cstheme="minorHAnsi"/>
        </w:rPr>
        <w:t>Korespondencja w ramach niniejszej Umowy pomiędzy Zamawiającym i Wykonawcą będzie sporządzana w języku polskim.</w:t>
      </w:r>
    </w:p>
    <w:p w14:paraId="49599609" w14:textId="77777777" w:rsidR="008E226C" w:rsidRPr="00156A23" w:rsidRDefault="00810440">
      <w:pPr>
        <w:pStyle w:val="Akapitzlist"/>
        <w:numPr>
          <w:ilvl w:val="0"/>
          <w:numId w:val="7"/>
        </w:numPr>
        <w:ind w:left="284" w:hanging="284"/>
        <w:jc w:val="both"/>
        <w:rPr>
          <w:rFonts w:asciiTheme="minorHAnsi" w:hAnsiTheme="minorHAnsi" w:cstheme="minorHAnsi"/>
        </w:rPr>
      </w:pPr>
      <w:r w:rsidRPr="00156A23">
        <w:rPr>
          <w:rFonts w:asciiTheme="minorHAnsi" w:hAnsiTheme="minorHAnsi" w:cstheme="minorHAnsi"/>
        </w:rPr>
        <w:lastRenderedPageBreak/>
        <w:t xml:space="preserve">W sprawach nieuregulowanych niniejszą Umową mają zastosowanie przepisy Kodeksu Cywilnego oraz inne przepisy prawa powszechnie obowiązującego. </w:t>
      </w:r>
    </w:p>
    <w:p w14:paraId="0CDDBE13" w14:textId="77777777" w:rsidR="008E226C" w:rsidRPr="00156A23" w:rsidRDefault="00810440">
      <w:pPr>
        <w:pStyle w:val="Akapitzlist"/>
        <w:numPr>
          <w:ilvl w:val="0"/>
          <w:numId w:val="7"/>
        </w:numPr>
        <w:ind w:left="284" w:hanging="284"/>
        <w:jc w:val="both"/>
        <w:rPr>
          <w:rFonts w:asciiTheme="minorHAnsi" w:hAnsiTheme="minorHAnsi" w:cstheme="minorHAnsi"/>
        </w:rPr>
      </w:pPr>
      <w:r w:rsidRPr="00156A23">
        <w:rPr>
          <w:rFonts w:asciiTheme="minorHAnsi" w:hAnsiTheme="minorHAnsi" w:cstheme="minorHAnsi"/>
        </w:rPr>
        <w:t>W razie braku porozumienia sprawy sporne rozstrzygać będzie sąd właściwy dla Zamawiającego.</w:t>
      </w:r>
    </w:p>
    <w:p w14:paraId="31D19A79" w14:textId="3EEBAE1B" w:rsidR="008E226C" w:rsidRPr="00156A23" w:rsidRDefault="00810440">
      <w:pPr>
        <w:pStyle w:val="Akapitzlist"/>
        <w:numPr>
          <w:ilvl w:val="0"/>
          <w:numId w:val="7"/>
        </w:numPr>
        <w:ind w:left="284" w:hanging="284"/>
        <w:jc w:val="both"/>
        <w:rPr>
          <w:rFonts w:asciiTheme="minorHAnsi" w:hAnsiTheme="minorHAnsi" w:cstheme="minorHAnsi"/>
        </w:rPr>
      </w:pPr>
      <w:r w:rsidRPr="00156A23">
        <w:rPr>
          <w:rFonts w:asciiTheme="minorHAnsi" w:hAnsiTheme="minorHAnsi" w:cstheme="minorHAnsi"/>
        </w:rPr>
        <w:t xml:space="preserve">Umowę sporządzono w </w:t>
      </w:r>
      <w:r w:rsidR="00FA1328">
        <w:rPr>
          <w:rFonts w:asciiTheme="minorHAnsi" w:hAnsiTheme="minorHAnsi" w:cstheme="minorHAnsi"/>
        </w:rPr>
        <w:t>czterech</w:t>
      </w:r>
      <w:r w:rsidRPr="00156A23">
        <w:rPr>
          <w:rFonts w:asciiTheme="minorHAnsi" w:hAnsiTheme="minorHAnsi" w:cstheme="minorHAnsi"/>
        </w:rPr>
        <w:t xml:space="preserve"> jednobrzmiących egzemplarzach na prawach oryginału: jeden egzemplarz dla Wykonawcy oraz </w:t>
      </w:r>
      <w:r w:rsidR="00FA1328">
        <w:rPr>
          <w:rFonts w:asciiTheme="minorHAnsi" w:hAnsiTheme="minorHAnsi" w:cstheme="minorHAnsi"/>
        </w:rPr>
        <w:t>trzy</w:t>
      </w:r>
      <w:r w:rsidRPr="00156A23">
        <w:rPr>
          <w:rFonts w:asciiTheme="minorHAnsi" w:hAnsiTheme="minorHAnsi" w:cstheme="minorHAnsi"/>
        </w:rPr>
        <w:t xml:space="preserve"> dla Zamawiającego.</w:t>
      </w:r>
    </w:p>
    <w:p w14:paraId="511FD6F1" w14:textId="77777777" w:rsidR="008E226C" w:rsidRPr="00156A23" w:rsidRDefault="00810440">
      <w:pPr>
        <w:pStyle w:val="Akapitzlist"/>
        <w:numPr>
          <w:ilvl w:val="0"/>
          <w:numId w:val="7"/>
        </w:numPr>
        <w:ind w:left="284" w:hanging="284"/>
        <w:jc w:val="both"/>
        <w:rPr>
          <w:rFonts w:asciiTheme="minorHAnsi" w:hAnsiTheme="minorHAnsi" w:cstheme="minorHAnsi"/>
        </w:rPr>
      </w:pPr>
      <w:r w:rsidRPr="00156A23">
        <w:rPr>
          <w:rFonts w:asciiTheme="minorHAnsi" w:hAnsiTheme="minorHAnsi" w:cstheme="minorHAnsi"/>
        </w:rPr>
        <w:t xml:space="preserve">Umowa wchodzi w życie z chwilą jej podpisania. </w:t>
      </w:r>
    </w:p>
    <w:p w14:paraId="4D85C43A" w14:textId="77777777" w:rsidR="008E226C" w:rsidRPr="00156A23" w:rsidRDefault="00810440">
      <w:pPr>
        <w:pStyle w:val="Akapitzlist"/>
        <w:numPr>
          <w:ilvl w:val="0"/>
          <w:numId w:val="7"/>
        </w:numPr>
        <w:ind w:left="284" w:hanging="284"/>
        <w:jc w:val="both"/>
        <w:rPr>
          <w:rFonts w:asciiTheme="minorHAnsi" w:hAnsiTheme="minorHAnsi" w:cstheme="minorHAnsi"/>
        </w:rPr>
      </w:pPr>
      <w:r w:rsidRPr="00156A23">
        <w:rPr>
          <w:rFonts w:asciiTheme="minorHAnsi" w:hAnsiTheme="minorHAnsi" w:cstheme="minorHAnsi"/>
        </w:rPr>
        <w:t>Wszelkie zmiany niniejszej Umowy wymagają formy pisemnej pod rygorem nieważności.</w:t>
      </w:r>
    </w:p>
    <w:p w14:paraId="1FC5B565" w14:textId="77777777" w:rsidR="008E226C" w:rsidRPr="00156A23" w:rsidRDefault="00810440">
      <w:pPr>
        <w:pStyle w:val="Akapitzlist"/>
        <w:numPr>
          <w:ilvl w:val="0"/>
          <w:numId w:val="7"/>
        </w:numPr>
        <w:ind w:left="284" w:hanging="284"/>
        <w:jc w:val="both"/>
        <w:rPr>
          <w:rFonts w:asciiTheme="minorHAnsi" w:hAnsiTheme="minorHAnsi" w:cstheme="minorHAnsi"/>
        </w:rPr>
      </w:pPr>
      <w:r w:rsidRPr="00156A23">
        <w:rPr>
          <w:rFonts w:asciiTheme="minorHAnsi" w:hAnsiTheme="minorHAnsi" w:cstheme="minorHAnsi"/>
        </w:rPr>
        <w:t>Państwowe Gospodarstwo Wodne Wody Polskie, zgodnie z art. 4c ustawy z dnia z dnia 8 marca 2013 r. o przeciwdziałaniu nadmiernym opóźnieniom w transakcjach handlowych (tj. Dz. U. z 2021 r. poz. 424 oświadcza, że posiada status dużego przedsiębiorcy, w rozumieniu art. 4 pkt 6 ustawy z dnia z dnia 8 marca 2013 r. o przeciwdziałaniu nadmiernym opóźnieniom w transakcjach handlowych.</w:t>
      </w:r>
    </w:p>
    <w:p w14:paraId="7ECCB2BD" w14:textId="77777777" w:rsidR="008E226C" w:rsidRPr="00156A23" w:rsidRDefault="00810440">
      <w:pPr>
        <w:pStyle w:val="Akapitzlist"/>
        <w:numPr>
          <w:ilvl w:val="0"/>
          <w:numId w:val="7"/>
        </w:numPr>
        <w:ind w:left="284" w:hanging="284"/>
        <w:jc w:val="both"/>
        <w:rPr>
          <w:rFonts w:asciiTheme="minorHAnsi" w:hAnsiTheme="minorHAnsi" w:cstheme="minorHAnsi"/>
        </w:rPr>
      </w:pPr>
      <w:r w:rsidRPr="00156A23">
        <w:rPr>
          <w:rFonts w:asciiTheme="minorHAnsi" w:hAnsiTheme="minorHAnsi" w:cstheme="minorHAnsi"/>
        </w:rPr>
        <w:t>Integralną częścią niniejszej Umowy są:</w:t>
      </w:r>
    </w:p>
    <w:p w14:paraId="0DF1EEB4" w14:textId="77777777" w:rsidR="008E226C" w:rsidRPr="00156A23" w:rsidRDefault="00810440">
      <w:pPr>
        <w:ind w:left="284"/>
        <w:jc w:val="both"/>
        <w:textAlignment w:val="baseline"/>
        <w:rPr>
          <w:rFonts w:asciiTheme="minorHAnsi" w:hAnsiTheme="minorHAnsi" w:cstheme="minorHAnsi"/>
        </w:rPr>
      </w:pPr>
      <w:r w:rsidRPr="00156A23">
        <w:rPr>
          <w:rFonts w:asciiTheme="minorHAnsi" w:hAnsiTheme="minorHAnsi" w:cstheme="minorHAnsi"/>
        </w:rPr>
        <w:t>- Załącznik nr 1 – Opis przedmiotu zamówienia;</w:t>
      </w:r>
    </w:p>
    <w:p w14:paraId="155F348D" w14:textId="66B102F2" w:rsidR="008E226C" w:rsidRPr="00156A23" w:rsidRDefault="00810440">
      <w:pPr>
        <w:ind w:left="284"/>
        <w:jc w:val="both"/>
        <w:textAlignment w:val="baseline"/>
        <w:rPr>
          <w:rFonts w:asciiTheme="minorHAnsi" w:hAnsiTheme="minorHAnsi" w:cstheme="minorHAnsi"/>
        </w:rPr>
      </w:pPr>
      <w:r w:rsidRPr="00156A23">
        <w:rPr>
          <w:rFonts w:asciiTheme="minorHAnsi" w:hAnsiTheme="minorHAnsi" w:cstheme="minorHAnsi"/>
        </w:rPr>
        <w:t xml:space="preserve">- Załącznik nr 2 – </w:t>
      </w:r>
      <w:r w:rsidR="00711114">
        <w:rPr>
          <w:rFonts w:asciiTheme="minorHAnsi" w:hAnsiTheme="minorHAnsi" w:cstheme="minorHAnsi"/>
        </w:rPr>
        <w:t>Oferta</w:t>
      </w:r>
    </w:p>
    <w:p w14:paraId="5CD07160" w14:textId="77777777" w:rsidR="008E226C" w:rsidRPr="00156A23" w:rsidRDefault="008E226C">
      <w:pPr>
        <w:ind w:left="-426"/>
        <w:jc w:val="both"/>
        <w:rPr>
          <w:rFonts w:asciiTheme="minorHAnsi" w:hAnsiTheme="minorHAnsi" w:cstheme="minorHAnsi"/>
        </w:rPr>
      </w:pPr>
    </w:p>
    <w:p w14:paraId="439A49CA" w14:textId="77777777" w:rsidR="008E226C" w:rsidRPr="00156A23" w:rsidRDefault="008E226C">
      <w:pPr>
        <w:ind w:left="-426"/>
        <w:jc w:val="both"/>
        <w:rPr>
          <w:rFonts w:asciiTheme="minorHAnsi" w:hAnsiTheme="minorHAnsi" w:cstheme="minorHAnsi"/>
        </w:rPr>
      </w:pPr>
    </w:p>
    <w:p w14:paraId="110DAE7D" w14:textId="77777777" w:rsidR="008E226C" w:rsidRPr="00156A23" w:rsidRDefault="00810440">
      <w:pPr>
        <w:tabs>
          <w:tab w:val="left" w:pos="6379"/>
        </w:tabs>
        <w:jc w:val="both"/>
        <w:rPr>
          <w:rFonts w:asciiTheme="minorHAnsi" w:hAnsiTheme="minorHAnsi" w:cstheme="minorHAnsi"/>
        </w:rPr>
      </w:pPr>
      <w:r w:rsidRPr="00156A23">
        <w:rPr>
          <w:rFonts w:asciiTheme="minorHAnsi" w:hAnsiTheme="minorHAnsi" w:cstheme="minorHAnsi"/>
        </w:rPr>
        <w:t>ZAMAWIAJĄCY</w:t>
      </w:r>
      <w:r w:rsidRPr="00156A23">
        <w:rPr>
          <w:rFonts w:asciiTheme="minorHAnsi" w:hAnsiTheme="minorHAnsi" w:cstheme="minorHAnsi"/>
        </w:rPr>
        <w:tab/>
        <w:t>WYKONAWCA</w:t>
      </w:r>
    </w:p>
    <w:sectPr w:rsidR="008E226C" w:rsidRPr="00156A23">
      <w:footerReference w:type="default" r:id="rId11"/>
      <w:pgSz w:w="11906" w:h="16838"/>
      <w:pgMar w:top="1418" w:right="1418" w:bottom="1418"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9E186" w14:textId="77777777" w:rsidR="009674F1" w:rsidRDefault="009674F1">
      <w:r>
        <w:separator/>
      </w:r>
    </w:p>
  </w:endnote>
  <w:endnote w:type="continuationSeparator" w:id="0">
    <w:p w14:paraId="372F89ED" w14:textId="77777777" w:rsidR="009674F1" w:rsidRDefault="0096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64B8" w14:textId="3042960E" w:rsidR="008E226C" w:rsidRDefault="00810440">
    <w:pPr>
      <w:pStyle w:val="Stopka"/>
      <w:jc w:val="center"/>
      <w:rPr>
        <w:sz w:val="16"/>
        <w:szCs w:val="16"/>
      </w:rPr>
    </w:pPr>
    <w:r>
      <w:rPr>
        <w:sz w:val="16"/>
        <w:szCs w:val="16"/>
      </w:rPr>
      <w:t xml:space="preserve">Strona </w:t>
    </w:r>
    <w:r>
      <w:rPr>
        <w:sz w:val="16"/>
        <w:szCs w:val="16"/>
      </w:rPr>
      <w:fldChar w:fldCharType="begin"/>
    </w:r>
    <w:r>
      <w:rPr>
        <w:sz w:val="16"/>
        <w:szCs w:val="16"/>
      </w:rPr>
      <w:instrText>PAGE</w:instrText>
    </w:r>
    <w:r>
      <w:rPr>
        <w:sz w:val="16"/>
        <w:szCs w:val="16"/>
      </w:rPr>
      <w:fldChar w:fldCharType="separate"/>
    </w:r>
    <w:r>
      <w:rPr>
        <w:sz w:val="16"/>
        <w:szCs w:val="16"/>
      </w:rPr>
      <w:t>11</w:t>
    </w:r>
    <w:r>
      <w:rPr>
        <w:sz w:val="16"/>
        <w:szCs w:val="16"/>
      </w:rPr>
      <w:fldChar w:fldCharType="end"/>
    </w:r>
    <w:r>
      <w:rPr>
        <w:sz w:val="16"/>
        <w:szCs w:val="16"/>
      </w:rPr>
      <w:t xml:space="preserve"> z </w:t>
    </w:r>
    <w:r>
      <w:rPr>
        <w:sz w:val="16"/>
        <w:szCs w:val="16"/>
      </w:rPr>
      <w:fldChar w:fldCharType="begin"/>
    </w:r>
    <w:r>
      <w:rPr>
        <w:sz w:val="16"/>
        <w:szCs w:val="16"/>
      </w:rPr>
      <w:instrText>NUMPAGES</w:instrText>
    </w:r>
    <w:r>
      <w:rPr>
        <w:sz w:val="16"/>
        <w:szCs w:val="16"/>
      </w:rPr>
      <w:fldChar w:fldCharType="separate"/>
    </w:r>
    <w:r>
      <w:rPr>
        <w:sz w:val="16"/>
        <w:szCs w:val="16"/>
      </w:rPr>
      <w:t>11</w:t>
    </w:r>
    <w:r>
      <w:rPr>
        <w:sz w:val="16"/>
        <w:szCs w:val="16"/>
      </w:rPr>
      <w:fldChar w:fldCharType="end"/>
    </w:r>
    <w:r w:rsidR="009674F1">
      <w:rPr>
        <w:noProof/>
      </w:rPr>
      <w:pict w14:anchorId="630E2231">
        <v:shapetype id="_x0000_t202" coordsize="21600,21600" o:spt="202" path="m,l,21600r21600,l21600,xe">
          <v:stroke joinstyle="miter"/>
          <v:path gradientshapeok="t" o:connecttype="rect"/>
        </v:shapetype>
        <v:shape id="Ramka1" o:spid="_x0000_s2049" type="#_x0000_t202" style="position:absolute;left:0;text-align:left;margin-left:0;margin-top:.05pt;width:1.15pt;height:12.65pt;z-index: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" o:allowincell="f" stroked="f">
          <v:fill opacity="0"/>
          <v:textbox style="mso-fit-shape-to-text:t" inset="0,0,0,0">
            <w:txbxContent>
              <w:p w14:paraId="49D9D37F" w14:textId="77777777" w:rsidR="008E226C" w:rsidRDefault="008E226C">
                <w:pPr>
                  <w:pStyle w:val="Stopka"/>
                  <w:rPr>
                    <w:rStyle w:val="Numerstrony"/>
                  </w:rPr>
                </w:pP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46994" w14:textId="77777777" w:rsidR="009674F1" w:rsidRDefault="009674F1">
      <w:r>
        <w:separator/>
      </w:r>
    </w:p>
  </w:footnote>
  <w:footnote w:type="continuationSeparator" w:id="0">
    <w:p w14:paraId="20E53BB7" w14:textId="77777777" w:rsidR="009674F1" w:rsidRDefault="0096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757"/>
    <w:multiLevelType w:val="multilevel"/>
    <w:tmpl w:val="A5A43530"/>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D57290"/>
    <w:multiLevelType w:val="multilevel"/>
    <w:tmpl w:val="B5C0338A"/>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C07B0D"/>
    <w:multiLevelType w:val="multilevel"/>
    <w:tmpl w:val="E306E7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E167A28"/>
    <w:multiLevelType w:val="multilevel"/>
    <w:tmpl w:val="36B89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0E2ECD"/>
    <w:multiLevelType w:val="multilevel"/>
    <w:tmpl w:val="671AB4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7507FC"/>
    <w:multiLevelType w:val="multilevel"/>
    <w:tmpl w:val="1BD88E36"/>
    <w:lvl w:ilvl="0">
      <w:start w:val="1"/>
      <w:numFmt w:val="decimal"/>
      <w:lvlText w:val="%1."/>
      <w:lvlJc w:val="left"/>
      <w:pPr>
        <w:tabs>
          <w:tab w:val="num" w:pos="0"/>
        </w:tabs>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DE32B0"/>
    <w:multiLevelType w:val="multilevel"/>
    <w:tmpl w:val="78188B02"/>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2C015E8C"/>
    <w:multiLevelType w:val="multilevel"/>
    <w:tmpl w:val="DAFED77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2CFF7632"/>
    <w:multiLevelType w:val="multilevel"/>
    <w:tmpl w:val="75AE2A1E"/>
    <w:lvl w:ilvl="0">
      <w:start w:val="1"/>
      <w:numFmt w:val="decimal"/>
      <w:lvlText w:val="%1."/>
      <w:lvlJc w:val="left"/>
      <w:pPr>
        <w:tabs>
          <w:tab w:val="num" w:pos="1920"/>
        </w:tabs>
        <w:ind w:left="1920" w:hanging="360"/>
      </w:pPr>
      <w:rPr>
        <w:color w:val="auto"/>
      </w:rPr>
    </w:lvl>
    <w:lvl w:ilvl="1">
      <w:start w:val="1"/>
      <w:numFmt w:val="lowerLetter"/>
      <w:lvlText w:val="%2."/>
      <w:lvlJc w:val="left"/>
      <w:pPr>
        <w:tabs>
          <w:tab w:val="num" w:pos="2640"/>
        </w:tabs>
        <w:ind w:left="2640" w:hanging="360"/>
      </w:p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9" w15:restartNumberingAfterBreak="0">
    <w:nsid w:val="31E430F3"/>
    <w:multiLevelType w:val="multilevel"/>
    <w:tmpl w:val="52CA70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F125D12"/>
    <w:multiLevelType w:val="multilevel"/>
    <w:tmpl w:val="75B89C3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00430F"/>
    <w:multiLevelType w:val="multilevel"/>
    <w:tmpl w:val="C198706E"/>
    <w:lvl w:ilvl="0">
      <w:start w:val="1"/>
      <w:numFmt w:val="decimal"/>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8314330"/>
    <w:multiLevelType w:val="multilevel"/>
    <w:tmpl w:val="760667BC"/>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DC77C4"/>
    <w:multiLevelType w:val="multilevel"/>
    <w:tmpl w:val="FC62EAA6"/>
    <w:lvl w:ilvl="0">
      <w:start w:val="1"/>
      <w:numFmt w:val="decimal"/>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DFC0C35"/>
    <w:multiLevelType w:val="multilevel"/>
    <w:tmpl w:val="FC48F9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EAF624C"/>
    <w:multiLevelType w:val="multilevel"/>
    <w:tmpl w:val="B0B24E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4F292B05"/>
    <w:multiLevelType w:val="multilevel"/>
    <w:tmpl w:val="381AB9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09F10F6"/>
    <w:multiLevelType w:val="multilevel"/>
    <w:tmpl w:val="C3D095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6ED4F0A"/>
    <w:multiLevelType w:val="multilevel"/>
    <w:tmpl w:val="F6A0E0A8"/>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7"/>
  </w:num>
  <w:num w:numId="3">
    <w:abstractNumId w:val="8"/>
  </w:num>
  <w:num w:numId="4">
    <w:abstractNumId w:val="3"/>
  </w:num>
  <w:num w:numId="5">
    <w:abstractNumId w:val="4"/>
  </w:num>
  <w:num w:numId="6">
    <w:abstractNumId w:val="15"/>
  </w:num>
  <w:num w:numId="7">
    <w:abstractNumId w:val="18"/>
  </w:num>
  <w:num w:numId="8">
    <w:abstractNumId w:val="2"/>
  </w:num>
  <w:num w:numId="9">
    <w:abstractNumId w:val="14"/>
  </w:num>
  <w:num w:numId="10">
    <w:abstractNumId w:val="6"/>
  </w:num>
  <w:num w:numId="11">
    <w:abstractNumId w:val="7"/>
  </w:num>
  <w:num w:numId="12">
    <w:abstractNumId w:val="16"/>
  </w:num>
  <w:num w:numId="13">
    <w:abstractNumId w:val="10"/>
  </w:num>
  <w:num w:numId="14">
    <w:abstractNumId w:val="1"/>
  </w:num>
  <w:num w:numId="15">
    <w:abstractNumId w:val="11"/>
  </w:num>
  <w:num w:numId="16">
    <w:abstractNumId w:val="13"/>
  </w:num>
  <w:num w:numId="17">
    <w:abstractNumId w:val="9"/>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E226C"/>
    <w:rsid w:val="000E76B2"/>
    <w:rsid w:val="00156A23"/>
    <w:rsid w:val="001E58E8"/>
    <w:rsid w:val="00451C79"/>
    <w:rsid w:val="0065201A"/>
    <w:rsid w:val="00711114"/>
    <w:rsid w:val="0079224D"/>
    <w:rsid w:val="007E1997"/>
    <w:rsid w:val="007E4E42"/>
    <w:rsid w:val="007F4242"/>
    <w:rsid w:val="00810440"/>
    <w:rsid w:val="008D7ACA"/>
    <w:rsid w:val="008E226C"/>
    <w:rsid w:val="009674F1"/>
    <w:rsid w:val="009D7343"/>
    <w:rsid w:val="009F458C"/>
    <w:rsid w:val="00A32128"/>
    <w:rsid w:val="00BC72B5"/>
    <w:rsid w:val="00BD4319"/>
    <w:rsid w:val="00E71916"/>
    <w:rsid w:val="00FA13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193611"/>
  <w15:docId w15:val="{1B800C91-9940-415A-9A4E-FDD314D1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E2342"/>
    <w:rPr>
      <w:sz w:val="22"/>
      <w:szCs w:val="22"/>
    </w:rPr>
  </w:style>
  <w:style w:type="paragraph" w:styleId="Nagwek2">
    <w:name w:val="heading 2"/>
    <w:basedOn w:val="Normalny"/>
    <w:next w:val="Normalny"/>
    <w:link w:val="Nagwek2Znak"/>
    <w:qFormat/>
    <w:rsid w:val="00BB6B2C"/>
    <w:pPr>
      <w:keepNext/>
      <w:numPr>
        <w:ilvl w:val="1"/>
        <w:numId w:val="1"/>
      </w:numPr>
      <w:ind w:left="2410" w:hanging="2070"/>
      <w:textAlignment w:val="baseline"/>
      <w:outlineLvl w:val="1"/>
    </w:pPr>
    <w:rPr>
      <w:b/>
      <w:i/>
      <w:color w:val="000000"/>
      <w:szCs w:val="20"/>
      <w:lang w:eastAsia="ar-SA"/>
    </w:rPr>
  </w:style>
  <w:style w:type="paragraph" w:styleId="Nagwek4">
    <w:name w:val="heading 4"/>
    <w:basedOn w:val="Normalny"/>
    <w:next w:val="Normalny"/>
    <w:link w:val="Nagwek4Znak"/>
    <w:semiHidden/>
    <w:unhideWhenUsed/>
    <w:qFormat/>
    <w:rsid w:val="002919B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8B501C"/>
  </w:style>
  <w:style w:type="character" w:customStyle="1" w:styleId="TekstdymkaZnak">
    <w:name w:val="Tekst dymka Znak"/>
    <w:link w:val="Tekstdymka"/>
    <w:qFormat/>
    <w:rsid w:val="003453E1"/>
    <w:rPr>
      <w:rFonts w:ascii="Segoe UI" w:hAnsi="Segoe UI" w:cs="Segoe UI"/>
      <w:sz w:val="18"/>
      <w:szCs w:val="18"/>
    </w:rPr>
  </w:style>
  <w:style w:type="character" w:customStyle="1" w:styleId="Nagwek2Znak">
    <w:name w:val="Nagłówek 2 Znak"/>
    <w:basedOn w:val="Domylnaczcionkaakapitu"/>
    <w:link w:val="Nagwek2"/>
    <w:qFormat/>
    <w:rsid w:val="00BB6B2C"/>
    <w:rPr>
      <w:b/>
      <w:i/>
      <w:color w:val="000000"/>
      <w:sz w:val="22"/>
      <w:lang w:eastAsia="ar-SA"/>
    </w:rPr>
  </w:style>
  <w:style w:type="character" w:styleId="Odwoaniedokomentarza">
    <w:name w:val="annotation reference"/>
    <w:basedOn w:val="Domylnaczcionkaakapitu"/>
    <w:qFormat/>
    <w:rsid w:val="00BD0916"/>
    <w:rPr>
      <w:sz w:val="16"/>
      <w:szCs w:val="16"/>
    </w:rPr>
  </w:style>
  <w:style w:type="character" w:customStyle="1" w:styleId="TekstkomentarzaZnak">
    <w:name w:val="Tekst komentarza Znak"/>
    <w:basedOn w:val="Domylnaczcionkaakapitu"/>
    <w:link w:val="Tekstkomentarza"/>
    <w:qFormat/>
    <w:rsid w:val="00BD0916"/>
  </w:style>
  <w:style w:type="character" w:customStyle="1" w:styleId="TematkomentarzaZnak">
    <w:name w:val="Temat komentarza Znak"/>
    <w:basedOn w:val="TekstkomentarzaZnak"/>
    <w:link w:val="Tematkomentarza"/>
    <w:qFormat/>
    <w:rsid w:val="00BD0916"/>
    <w:rPr>
      <w:b/>
      <w:bCs/>
    </w:rPr>
  </w:style>
  <w:style w:type="character" w:customStyle="1" w:styleId="TekstpodstawowyZnak">
    <w:name w:val="Tekst podstawowy Znak"/>
    <w:basedOn w:val="Domylnaczcionkaakapitu"/>
    <w:link w:val="Tekstpodstawowy"/>
    <w:qFormat/>
    <w:rsid w:val="00E116FF"/>
    <w:rPr>
      <w:sz w:val="24"/>
      <w:szCs w:val="24"/>
    </w:rPr>
  </w:style>
  <w:style w:type="character" w:customStyle="1" w:styleId="ZwykytekstZnak">
    <w:name w:val="Zwykły tekst Znak"/>
    <w:basedOn w:val="Domylnaczcionkaakapitu"/>
    <w:link w:val="Zwykytekst"/>
    <w:qFormat/>
    <w:rsid w:val="006C74FB"/>
    <w:rPr>
      <w:rFonts w:ascii="Courier New" w:hAnsi="Courier New"/>
    </w:rPr>
  </w:style>
  <w:style w:type="character" w:customStyle="1" w:styleId="Nagwek4Znak">
    <w:name w:val="Nagłówek 4 Znak"/>
    <w:basedOn w:val="Domylnaczcionkaakapitu"/>
    <w:link w:val="Nagwek4"/>
    <w:semiHidden/>
    <w:qFormat/>
    <w:rsid w:val="002919B8"/>
    <w:rPr>
      <w:rFonts w:asciiTheme="majorHAnsi" w:eastAsiaTheme="majorEastAsia" w:hAnsiTheme="majorHAnsi" w:cstheme="majorBidi"/>
      <w:i/>
      <w:iCs/>
      <w:color w:val="2E74B5" w:themeColor="accent1" w:themeShade="BF"/>
      <w:sz w:val="22"/>
      <w:szCs w:val="22"/>
    </w:rPr>
  </w:style>
  <w:style w:type="character" w:customStyle="1" w:styleId="StopkaZnak">
    <w:name w:val="Stopka Znak"/>
    <w:link w:val="Stopka"/>
    <w:qFormat/>
    <w:rsid w:val="001307AE"/>
    <w:rPr>
      <w:sz w:val="22"/>
      <w:szCs w:val="22"/>
    </w:rPr>
  </w:style>
  <w:style w:type="character" w:customStyle="1" w:styleId="czeinternetowe">
    <w:name w:val="Łącze internetowe"/>
    <w:basedOn w:val="Domylnaczcionkaakapitu"/>
    <w:uiPriority w:val="99"/>
    <w:semiHidden/>
    <w:unhideWhenUsed/>
    <w:rsid w:val="003053CA"/>
    <w:rPr>
      <w:color w:val="0563C1" w:themeColor="hyperlink"/>
      <w:u w:val="single"/>
    </w:rPr>
  </w:style>
  <w:style w:type="paragraph" w:styleId="Nagwek">
    <w:name w:val="header"/>
    <w:basedOn w:val="Normalny"/>
    <w:next w:val="Tekstpodstawowy"/>
    <w:rsid w:val="008B501C"/>
    <w:pPr>
      <w:tabs>
        <w:tab w:val="center" w:pos="4536"/>
        <w:tab w:val="right" w:pos="9072"/>
      </w:tabs>
    </w:pPr>
  </w:style>
  <w:style w:type="paragraph" w:styleId="Tekstpodstawowy">
    <w:name w:val="Body Text"/>
    <w:basedOn w:val="Normalny"/>
    <w:link w:val="TekstpodstawowyZnak"/>
    <w:rsid w:val="00E116FF"/>
    <w:pPr>
      <w:spacing w:after="120"/>
    </w:pPr>
    <w:rPr>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rsid w:val="008B501C"/>
    <w:pPr>
      <w:tabs>
        <w:tab w:val="center" w:pos="4536"/>
        <w:tab w:val="right" w:pos="9072"/>
      </w:tabs>
    </w:pPr>
  </w:style>
  <w:style w:type="paragraph" w:styleId="Tekstdymka">
    <w:name w:val="Balloon Text"/>
    <w:basedOn w:val="Normalny"/>
    <w:link w:val="TekstdymkaZnak"/>
    <w:qFormat/>
    <w:rsid w:val="003453E1"/>
    <w:rPr>
      <w:rFonts w:ascii="Segoe UI" w:hAnsi="Segoe UI"/>
      <w:sz w:val="18"/>
      <w:szCs w:val="18"/>
    </w:rPr>
  </w:style>
  <w:style w:type="paragraph" w:styleId="Tekstkomentarza">
    <w:name w:val="annotation text"/>
    <w:basedOn w:val="Normalny"/>
    <w:link w:val="TekstkomentarzaZnak"/>
    <w:qFormat/>
    <w:rsid w:val="00BD0916"/>
    <w:rPr>
      <w:sz w:val="20"/>
      <w:szCs w:val="20"/>
    </w:rPr>
  </w:style>
  <w:style w:type="paragraph" w:styleId="Tematkomentarza">
    <w:name w:val="annotation subject"/>
    <w:basedOn w:val="Tekstkomentarza"/>
    <w:next w:val="Tekstkomentarza"/>
    <w:link w:val="TematkomentarzaZnak"/>
    <w:qFormat/>
    <w:rsid w:val="00BD0916"/>
    <w:rPr>
      <w:b/>
      <w:bCs/>
    </w:rPr>
  </w:style>
  <w:style w:type="paragraph" w:styleId="Akapitzlist">
    <w:name w:val="List Paragraph"/>
    <w:basedOn w:val="Normalny"/>
    <w:uiPriority w:val="34"/>
    <w:qFormat/>
    <w:rsid w:val="008C6821"/>
    <w:pPr>
      <w:ind w:left="720"/>
      <w:contextualSpacing/>
    </w:pPr>
  </w:style>
  <w:style w:type="paragraph" w:customStyle="1" w:styleId="ust">
    <w:name w:val="ust"/>
    <w:qFormat/>
    <w:rsid w:val="00E116FF"/>
    <w:pPr>
      <w:spacing w:before="60" w:after="60"/>
      <w:ind w:left="426" w:hanging="284"/>
      <w:jc w:val="both"/>
    </w:pPr>
    <w:rPr>
      <w:sz w:val="24"/>
    </w:rPr>
  </w:style>
  <w:style w:type="paragraph" w:styleId="Zwykytekst">
    <w:name w:val="Plain Text"/>
    <w:basedOn w:val="Normalny"/>
    <w:link w:val="ZwykytekstZnak"/>
    <w:qFormat/>
    <w:rsid w:val="006C74FB"/>
    <w:rPr>
      <w:rFonts w:ascii="Courier New" w:hAnsi="Courier New"/>
      <w:sz w:val="20"/>
      <w:szCs w:val="20"/>
    </w:rPr>
  </w:style>
  <w:style w:type="paragraph" w:styleId="Nagwekwykazurde">
    <w:name w:val="toa heading"/>
    <w:basedOn w:val="Normalny"/>
    <w:next w:val="Normalny"/>
    <w:qFormat/>
    <w:rsid w:val="006C74FB"/>
    <w:pPr>
      <w:spacing w:before="120"/>
    </w:pPr>
    <w:rPr>
      <w:rFonts w:ascii="Arial" w:hAnsi="Arial" w:cs="Arial"/>
      <w:b/>
      <w:bCs/>
      <w:sz w:val="24"/>
      <w:szCs w:val="24"/>
    </w:rPr>
  </w:style>
  <w:style w:type="paragraph" w:styleId="Bezodstpw">
    <w:name w:val="No Spacing"/>
    <w:uiPriority w:val="1"/>
    <w:qFormat/>
    <w:rsid w:val="00966752"/>
    <w:rPr>
      <w:sz w:val="24"/>
      <w:szCs w:val="24"/>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35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poznan@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9C393-B35E-4A5F-B091-79871A90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10</Pages>
  <Words>4016</Words>
  <Characters>24096</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4</vt:lpstr>
    </vt:vector>
  </TitlesOfParts>
  <Company>USER</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dc:title>
  <dc:subject/>
  <dc:creator>ajakubiak</dc:creator>
  <dc:description/>
  <cp:lastModifiedBy>Magdalena Michałowska</cp:lastModifiedBy>
  <cp:revision>15</cp:revision>
  <cp:lastPrinted>2021-06-10T07:15:00Z</cp:lastPrinted>
  <dcterms:created xsi:type="dcterms:W3CDTF">2021-06-07T10:47:00Z</dcterms:created>
  <dcterms:modified xsi:type="dcterms:W3CDTF">2021-06-10T12:29:00Z</dcterms:modified>
  <dc:language>pl-PL</dc:language>
</cp:coreProperties>
</file>