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4C46D1DE" w:rsidR="00873760" w:rsidRPr="000A63A0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627811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0A63A0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EAF9071" w14:textId="77777777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3BE4AFBA" w:rsidR="00627811" w:rsidRPr="00645E0C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Cs w:val="24"/>
        </w:rPr>
      </w:pPr>
      <w:r w:rsidRPr="00645E0C">
        <w:rPr>
          <w:rFonts w:ascii="Calibri" w:hAnsi="Calibri" w:cs="Calibri"/>
          <w:szCs w:val="24"/>
        </w:rPr>
        <w:t xml:space="preserve">W  odpowiedzi na wezwanie z art. 126 ust. 1 </w:t>
      </w:r>
      <w:proofErr w:type="spellStart"/>
      <w:r w:rsidRPr="00645E0C">
        <w:rPr>
          <w:rFonts w:ascii="Calibri" w:hAnsi="Calibri" w:cs="Calibri"/>
          <w:szCs w:val="24"/>
        </w:rPr>
        <w:t>pzp</w:t>
      </w:r>
      <w:proofErr w:type="spellEnd"/>
      <w:r w:rsidRPr="00645E0C">
        <w:rPr>
          <w:rFonts w:ascii="Calibri" w:hAnsi="Calibri" w:cs="Calibri"/>
          <w:szCs w:val="24"/>
        </w:rPr>
        <w:t xml:space="preserve"> skierowane do Wykonawcy w związku ze złożeniem oferty w postępowaniu  pn. </w:t>
      </w:r>
      <w:r w:rsidR="00645E0C" w:rsidRPr="00645E0C">
        <w:rPr>
          <w:rFonts w:ascii="Calibri" w:hAnsi="Calibri" w:cs="Calibri"/>
          <w:szCs w:val="24"/>
        </w:rPr>
        <w:t>Dostawa artykułów spożywczych na potrzeby Państwowego Gospodarstwa Wodnego Wody Polskie - Regionalnego Zarządu Gospodarki Wodnej w Krakowie</w:t>
      </w:r>
      <w:r w:rsidRPr="00645E0C">
        <w:rPr>
          <w:rFonts w:ascii="Calibri" w:hAnsi="Calibri" w:cs="Calibri"/>
          <w:szCs w:val="24"/>
        </w:rPr>
        <w:t>, działając w imieniu Wykon</w:t>
      </w:r>
      <w:bookmarkStart w:id="0" w:name="_GoBack"/>
      <w:bookmarkEnd w:id="0"/>
      <w:r w:rsidRPr="00645E0C">
        <w:rPr>
          <w:rFonts w:ascii="Calibri" w:hAnsi="Calibri" w:cs="Calibri"/>
          <w:szCs w:val="24"/>
        </w:rPr>
        <w:t xml:space="preserve">awcy:   </w:t>
      </w:r>
    </w:p>
    <w:p w14:paraId="5F216429" w14:textId="777777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27811" w:rsidRPr="00E94764" w14:paraId="65BF54EC" w14:textId="77777777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C749A" w14:textId="77777777"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0D84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6A2D4510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14:paraId="352E0BE3" w14:textId="77777777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9C0F7" w14:textId="77777777"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BEC3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38F2292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28ADCEE" w14:textId="16033251" w:rsidR="00627811" w:rsidRDefault="00627811" w:rsidP="00627811">
      <w:pPr>
        <w:spacing w:after="60"/>
        <w:rPr>
          <w:rFonts w:ascii="Calibri" w:hAnsi="Calibri" w:cs="Calibri"/>
        </w:rPr>
      </w:pPr>
    </w:p>
    <w:p w14:paraId="2B59A332" w14:textId="77777777" w:rsidR="00627811" w:rsidRPr="003D00F8" w:rsidRDefault="00627811" w:rsidP="00627811">
      <w:pPr>
        <w:spacing w:after="60"/>
        <w:rPr>
          <w:rFonts w:ascii="Calibri" w:hAnsi="Calibri" w:cs="Calibri"/>
          <w:b/>
          <w:sz w:val="22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w:</w:t>
      </w:r>
    </w:p>
    <w:p w14:paraId="28D67322" w14:textId="77777777" w:rsidR="00627811" w:rsidRPr="003D00F8" w:rsidRDefault="00627811" w:rsidP="00627811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rFonts w:ascii="Calibri" w:hAnsi="Calibri" w:cs="Calibri"/>
          <w:b/>
          <w:sz w:val="22"/>
        </w:rPr>
      </w:pPr>
      <w:r w:rsidRPr="003D00F8">
        <w:rPr>
          <w:rFonts w:ascii="Calibri" w:hAnsi="Calibri" w:cs="Calibri"/>
          <w:b/>
          <w:sz w:val="22"/>
        </w:rPr>
        <w:t>art. 108 ust. 1 pkt 3 ustawy PZP,</w:t>
      </w:r>
    </w:p>
    <w:p w14:paraId="460B9B25" w14:textId="77777777" w:rsidR="00627811" w:rsidRPr="003D00F8" w:rsidRDefault="00627811" w:rsidP="00627811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rFonts w:ascii="Calibri" w:hAnsi="Calibri" w:cs="Calibri"/>
          <w:b/>
          <w:sz w:val="22"/>
        </w:rPr>
      </w:pPr>
      <w:r w:rsidRPr="003D00F8">
        <w:rPr>
          <w:rFonts w:ascii="Calibri" w:hAnsi="Calibri" w:cs="Calibri"/>
          <w:b/>
          <w:sz w:val="22"/>
        </w:rPr>
        <w:t>art. 108 ust. 1 pkt 4 ustawy PZP, dotyczących orzeczenia zakazu ubiegania się o zamówienie publiczne tytułem środka zapobiegawczego,</w:t>
      </w:r>
    </w:p>
    <w:p w14:paraId="464BB255" w14:textId="77777777" w:rsidR="00627811" w:rsidRPr="003D00F8" w:rsidRDefault="00627811" w:rsidP="00627811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rFonts w:ascii="Calibri" w:hAnsi="Calibri" w:cs="Calibri"/>
          <w:b/>
          <w:sz w:val="22"/>
        </w:rPr>
      </w:pPr>
      <w:r w:rsidRPr="003D00F8">
        <w:rPr>
          <w:rFonts w:ascii="Calibri" w:hAnsi="Calibri" w:cs="Calibri"/>
          <w:b/>
          <w:sz w:val="22"/>
        </w:rPr>
        <w:t>art. 108 ust. 1 pkt 5 i 6 ustawy PZP,</w:t>
      </w:r>
    </w:p>
    <w:p w14:paraId="13ADFE22" w14:textId="14FB1461" w:rsidR="00627811" w:rsidRDefault="00627811" w:rsidP="00627811">
      <w:pPr>
        <w:spacing w:after="60"/>
        <w:rPr>
          <w:rFonts w:ascii="Calibri" w:hAnsi="Calibri" w:cs="Calibri"/>
        </w:rPr>
      </w:pPr>
    </w:p>
    <w:p w14:paraId="76E0DBB5" w14:textId="7701358F" w:rsidR="00627811" w:rsidRDefault="00627811" w:rsidP="00627811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E94764">
        <w:rPr>
          <w:rFonts w:ascii="Calibri" w:hAnsi="Calibri" w:cs="Calibri"/>
          <w:b/>
          <w:bCs/>
          <w:sz w:val="22"/>
          <w:u w:val="single"/>
        </w:rPr>
        <w:t>są nadal aktualne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p w14:paraId="50EE88E7" w14:textId="77777777" w:rsidR="000F4CD2" w:rsidRPr="00627811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Cs/>
          <w:iCs/>
          <w:sz w:val="22"/>
          <w:lang w:eastAsia="pl-PL"/>
        </w:rPr>
      </w:pPr>
      <w:r w:rsidRPr="00627811">
        <w:rPr>
          <w:rFonts w:ascii="Arial" w:hAnsi="Arial" w:cs="Arial"/>
          <w:bCs/>
          <w:iCs/>
          <w:sz w:val="22"/>
          <w:lang w:eastAsia="pl-PL"/>
        </w:rPr>
        <w:t>UWAGA!</w:t>
      </w:r>
    </w:p>
    <w:p w14:paraId="17E62962" w14:textId="6A06E5F9" w:rsidR="00D174EE" w:rsidRPr="00627811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20"/>
          <w:szCs w:val="20"/>
          <w:highlight w:val="yellow"/>
        </w:rPr>
      </w:pPr>
      <w:r w:rsidRPr="00627811">
        <w:rPr>
          <w:rFonts w:ascii="Arial" w:hAnsi="Arial" w:cs="Arial"/>
          <w:bCs/>
          <w:iCs/>
          <w:sz w:val="22"/>
          <w:lang w:eastAsia="pl-PL"/>
        </w:rPr>
        <w:t>Dokument należy podpisać kwalifikowanym podpisem elektronicznym</w:t>
      </w:r>
    </w:p>
    <w:sectPr w:rsidR="00D174EE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3AA0" w14:textId="77777777" w:rsidR="00FB6D7C" w:rsidRDefault="00FB6D7C" w:rsidP="00881513">
      <w:pPr>
        <w:spacing w:line="240" w:lineRule="auto"/>
      </w:pPr>
      <w:r>
        <w:separator/>
      </w:r>
    </w:p>
  </w:endnote>
  <w:endnote w:type="continuationSeparator" w:id="0">
    <w:p w14:paraId="6E453514" w14:textId="77777777" w:rsidR="00FB6D7C" w:rsidRDefault="00FB6D7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1512" w14:textId="77777777" w:rsidR="00FB6D7C" w:rsidRDefault="00FB6D7C" w:rsidP="00881513">
      <w:pPr>
        <w:spacing w:line="240" w:lineRule="auto"/>
      </w:pPr>
      <w:r>
        <w:separator/>
      </w:r>
    </w:p>
  </w:footnote>
  <w:footnote w:type="continuationSeparator" w:id="0">
    <w:p w14:paraId="681178B6" w14:textId="77777777" w:rsidR="00FB6D7C" w:rsidRDefault="00FB6D7C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45E0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D7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7C20-07F2-485B-9134-E62F2D95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14</cp:revision>
  <cp:lastPrinted>2019-04-08T08:48:00Z</cp:lastPrinted>
  <dcterms:created xsi:type="dcterms:W3CDTF">2021-03-08T10:02:00Z</dcterms:created>
  <dcterms:modified xsi:type="dcterms:W3CDTF">2021-07-08T07:36:00Z</dcterms:modified>
</cp:coreProperties>
</file>