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01B920E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05E7E" w:rsidRPr="000A2553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892BD9" w:rsidRPr="00777E59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62AC8C1" w14:textId="28A1C343" w:rsidR="00892BD9" w:rsidRPr="00C32E44" w:rsidRDefault="00B84937" w:rsidP="00B84937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Przeprowadzenie audytu energetycznego przedsiębiorstwa Państwowe Gospodarstwo Wodne Wody Polskie</w:t>
            </w:r>
          </w:p>
        </w:tc>
      </w:tr>
      <w:tr w:rsidR="00892BD9" w:rsidRPr="00C32E44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2D670F80" w:rsidR="00892BD9" w:rsidRPr="00C32E44" w:rsidRDefault="00B84937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>
              <w:rPr>
                <w:rFonts w:ascii="Arial" w:hAnsi="Arial" w:cs="Arial"/>
                <w:b/>
                <w:sz w:val="20"/>
                <w:szCs w:val="20"/>
              </w:rPr>
              <w:t>KOW/170/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74952478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0D1273" w:rsidRPr="0029443A">
        <w:rPr>
          <w:rFonts w:ascii="Arial" w:hAnsi="Arial" w:cs="Arial"/>
          <w:b/>
          <w:bCs/>
          <w:sz w:val="22"/>
        </w:rPr>
        <w:t>„</w:t>
      </w:r>
      <w:r w:rsidR="00B84937">
        <w:rPr>
          <w:rFonts w:ascii="Arial" w:hAnsi="Arial" w:cs="Arial"/>
          <w:b/>
          <w:sz w:val="22"/>
          <w:lang w:val="en-US" w:eastAsia="pl-PL"/>
        </w:rPr>
        <w:t>Przeprowadzenie audytu energetycznego przedsiębiorstwa Państwowe Gospodarstwo Wodne Wody Polskie</w:t>
      </w:r>
      <w:r w:rsidR="000D1273" w:rsidRPr="0029443A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84937">
        <w:rPr>
          <w:rFonts w:ascii="Arial" w:hAnsi="Arial" w:cs="Arial"/>
          <w:b/>
          <w:sz w:val="22"/>
          <w:lang w:eastAsia="pl-PL"/>
        </w:rPr>
      </w:r>
      <w:r w:rsidR="00B84937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84937">
        <w:rPr>
          <w:rFonts w:ascii="Arial" w:hAnsi="Arial" w:cs="Arial"/>
          <w:b/>
          <w:sz w:val="22"/>
          <w:lang w:eastAsia="pl-PL"/>
        </w:rPr>
      </w:r>
      <w:r w:rsidR="00B84937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77777777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4F6B5FD7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B8493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OW/170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1273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493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2</cp:revision>
  <cp:lastPrinted>2019-04-08T08:48:00Z</cp:lastPrinted>
  <dcterms:created xsi:type="dcterms:W3CDTF">2021-08-13T09:26:00Z</dcterms:created>
  <dcterms:modified xsi:type="dcterms:W3CDTF">2021-08-13T09:26:00Z</dcterms:modified>
</cp:coreProperties>
</file>