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5B98" w14:textId="77777777" w:rsidR="009B570D" w:rsidRDefault="009B570D" w:rsidP="0037678E">
      <w:pPr>
        <w:jc w:val="center"/>
        <w:rPr>
          <w:rFonts w:ascii="Calibri" w:hAnsi="Calibri"/>
          <w:b/>
          <w:sz w:val="40"/>
          <w:szCs w:val="40"/>
        </w:rPr>
      </w:pPr>
    </w:p>
    <w:p w14:paraId="6BABB05B" w14:textId="77777777" w:rsidR="0037678E" w:rsidRDefault="0037678E" w:rsidP="0037678E">
      <w:pPr>
        <w:jc w:val="center"/>
        <w:rPr>
          <w:rFonts w:ascii="Calibri" w:hAnsi="Calibri"/>
          <w:b/>
          <w:sz w:val="40"/>
          <w:szCs w:val="40"/>
        </w:rPr>
      </w:pPr>
      <w:r w:rsidRPr="00344046">
        <w:rPr>
          <w:rFonts w:ascii="Calibri" w:hAnsi="Calibri"/>
          <w:b/>
          <w:sz w:val="40"/>
          <w:szCs w:val="40"/>
        </w:rPr>
        <w:t>OPIS PRZEDMIOTU ZAMÓWIENIA</w:t>
      </w:r>
    </w:p>
    <w:p w14:paraId="3499809B" w14:textId="77777777" w:rsidR="00537B2B" w:rsidRDefault="00537B2B" w:rsidP="0037678E">
      <w:pPr>
        <w:jc w:val="center"/>
        <w:rPr>
          <w:rFonts w:ascii="Calibri" w:hAnsi="Calibri"/>
          <w:b/>
          <w:sz w:val="40"/>
          <w:szCs w:val="40"/>
        </w:rPr>
      </w:pPr>
    </w:p>
    <w:p w14:paraId="7FE7835C" w14:textId="5529BFA1" w:rsidR="00537B2B" w:rsidRPr="00344046" w:rsidRDefault="00537B2B" w:rsidP="00537B2B">
      <w:pPr>
        <w:jc w:val="center"/>
        <w:rPr>
          <w:rFonts w:ascii="Calibri" w:hAnsi="Calibri"/>
          <w:b/>
          <w:sz w:val="28"/>
          <w:szCs w:val="28"/>
        </w:rPr>
      </w:pPr>
      <w:r w:rsidRPr="000A3F9C">
        <w:rPr>
          <w:b/>
        </w:rPr>
        <w:t xml:space="preserve">dla zadania pn.: </w:t>
      </w:r>
      <w:r>
        <w:rPr>
          <w:b/>
        </w:rPr>
        <w:t>„</w:t>
      </w:r>
      <w:r w:rsidR="002C6F77" w:rsidRPr="002C6F77">
        <w:rPr>
          <w:b/>
        </w:rPr>
        <w:t xml:space="preserve">Dostawa posiłków </w:t>
      </w:r>
      <w:r w:rsidR="002C6F77">
        <w:rPr>
          <w:b/>
        </w:rPr>
        <w:t>profilaktycznych</w:t>
      </w:r>
      <w:r w:rsidR="002C6F77" w:rsidRPr="002C6F77">
        <w:rPr>
          <w:b/>
        </w:rPr>
        <w:t xml:space="preserve"> na potrzeby Państwowego Gospodarstwa Wodnego Wody Polskie - Regionalnego Zarządu Gospodarki Wodnej </w:t>
      </w:r>
      <w:r w:rsidR="00503A5E">
        <w:rPr>
          <w:b/>
        </w:rPr>
        <w:br/>
      </w:r>
      <w:r w:rsidR="002C6F77" w:rsidRPr="002C6F77">
        <w:rPr>
          <w:b/>
        </w:rPr>
        <w:t>w Krakowie</w:t>
      </w:r>
      <w:r>
        <w:rPr>
          <w:b/>
        </w:rPr>
        <w:t>”</w:t>
      </w:r>
    </w:p>
    <w:p w14:paraId="6FA76471" w14:textId="77777777" w:rsidR="0037678E" w:rsidRDefault="0037678E" w:rsidP="0037678E">
      <w:pPr>
        <w:jc w:val="center"/>
        <w:rPr>
          <w:rFonts w:ascii="Calibri" w:hAnsi="Calibri"/>
          <w:b/>
          <w:sz w:val="32"/>
          <w:szCs w:val="32"/>
        </w:rPr>
      </w:pPr>
    </w:p>
    <w:p w14:paraId="03C5455B" w14:textId="42CACE7A" w:rsidR="0037678E" w:rsidRPr="00344046" w:rsidRDefault="005B2D28" w:rsidP="0037678E">
      <w:pPr>
        <w:jc w:val="center"/>
        <w:rPr>
          <w:rFonts w:ascii="Calibri" w:hAnsi="Calibri"/>
          <w:b/>
          <w:sz w:val="32"/>
          <w:szCs w:val="32"/>
        </w:rPr>
      </w:pPr>
      <w:r>
        <w:rPr>
          <w:rFonts w:ascii="Calibri" w:hAnsi="Calibri"/>
          <w:b/>
          <w:sz w:val="32"/>
          <w:szCs w:val="32"/>
        </w:rPr>
        <w:t xml:space="preserve">CZĘŚĆ </w:t>
      </w:r>
      <w:r w:rsidR="00BA218F">
        <w:rPr>
          <w:rFonts w:ascii="Calibri" w:hAnsi="Calibri"/>
          <w:b/>
          <w:sz w:val="32"/>
          <w:szCs w:val="32"/>
        </w:rPr>
        <w:t>I</w:t>
      </w:r>
    </w:p>
    <w:p w14:paraId="420262BD" w14:textId="77777777" w:rsidR="0037678E" w:rsidRPr="006414AD" w:rsidRDefault="0037678E" w:rsidP="00537B2B">
      <w:pPr>
        <w:rPr>
          <w:rFonts w:ascii="Calibri" w:hAnsi="Calibri"/>
          <w:b/>
        </w:rPr>
      </w:pPr>
    </w:p>
    <w:p w14:paraId="7092CCB7" w14:textId="0D4BC7F7" w:rsidR="00744FC4" w:rsidRPr="00344046" w:rsidRDefault="00000D2A" w:rsidP="00744FC4">
      <w:pPr>
        <w:jc w:val="center"/>
        <w:rPr>
          <w:rFonts w:ascii="Calibri" w:hAnsi="Calibri"/>
          <w:b/>
          <w:sz w:val="28"/>
          <w:szCs w:val="28"/>
        </w:rPr>
      </w:pPr>
      <w:r>
        <w:rPr>
          <w:rFonts w:ascii="Calibri" w:hAnsi="Calibri"/>
          <w:b/>
          <w:sz w:val="28"/>
          <w:szCs w:val="28"/>
        </w:rPr>
        <w:t xml:space="preserve">DOSTAWA POSIŁKÓW </w:t>
      </w:r>
      <w:r w:rsidR="002C6F77">
        <w:rPr>
          <w:rFonts w:ascii="Calibri" w:hAnsi="Calibri"/>
          <w:b/>
          <w:sz w:val="28"/>
          <w:szCs w:val="28"/>
        </w:rPr>
        <w:t>PROFILAKTYCZNYCH</w:t>
      </w:r>
      <w:r>
        <w:rPr>
          <w:rFonts w:ascii="Calibri" w:hAnsi="Calibri"/>
          <w:b/>
          <w:sz w:val="28"/>
          <w:szCs w:val="28"/>
        </w:rPr>
        <w:t xml:space="preserve"> </w:t>
      </w:r>
      <w:r w:rsidRPr="00344046">
        <w:rPr>
          <w:rFonts w:ascii="Calibri" w:hAnsi="Calibri"/>
          <w:b/>
          <w:sz w:val="28"/>
          <w:szCs w:val="28"/>
        </w:rPr>
        <w:t xml:space="preserve">DLA </w:t>
      </w:r>
      <w:r w:rsidR="00024D85">
        <w:rPr>
          <w:rFonts w:ascii="Calibri" w:hAnsi="Calibri"/>
          <w:b/>
          <w:sz w:val="28"/>
          <w:szCs w:val="28"/>
        </w:rPr>
        <w:t xml:space="preserve">PRACOWNIKÓW </w:t>
      </w:r>
      <w:r w:rsidR="00CC57CE">
        <w:rPr>
          <w:rFonts w:ascii="Calibri" w:hAnsi="Calibri"/>
          <w:b/>
          <w:sz w:val="28"/>
          <w:szCs w:val="28"/>
        </w:rPr>
        <w:t xml:space="preserve">GOSPODARSTW RYBACKICH </w:t>
      </w:r>
      <w:r w:rsidR="00CC57CE">
        <w:rPr>
          <w:rFonts w:ascii="Calibri" w:hAnsi="Calibri"/>
          <w:b/>
          <w:sz w:val="28"/>
          <w:szCs w:val="28"/>
        </w:rPr>
        <w:br/>
      </w:r>
      <w:r w:rsidRPr="00344046">
        <w:rPr>
          <w:rFonts w:ascii="Calibri" w:hAnsi="Calibri"/>
          <w:b/>
          <w:sz w:val="28"/>
          <w:szCs w:val="28"/>
        </w:rPr>
        <w:t xml:space="preserve">PAŃSTWOWEGO </w:t>
      </w:r>
      <w:r w:rsidR="0037678E" w:rsidRPr="00344046">
        <w:rPr>
          <w:rFonts w:ascii="Calibri" w:hAnsi="Calibri"/>
          <w:b/>
          <w:sz w:val="28"/>
          <w:szCs w:val="28"/>
        </w:rPr>
        <w:t>GOSPODARSTWA WODNEGO WODY POLSKIE</w:t>
      </w:r>
      <w:r w:rsidR="00CC57CE">
        <w:rPr>
          <w:rFonts w:ascii="Calibri" w:hAnsi="Calibri"/>
          <w:b/>
          <w:sz w:val="28"/>
          <w:szCs w:val="28"/>
        </w:rPr>
        <w:t xml:space="preserve"> REGIONALNEGO </w:t>
      </w:r>
      <w:r w:rsidR="00744FC4" w:rsidRPr="00344046">
        <w:rPr>
          <w:rFonts w:ascii="Calibri" w:hAnsi="Calibri"/>
          <w:b/>
          <w:sz w:val="28"/>
          <w:szCs w:val="28"/>
        </w:rPr>
        <w:t>ZARZĄD</w:t>
      </w:r>
      <w:r w:rsidR="00744FC4">
        <w:rPr>
          <w:rFonts w:ascii="Calibri" w:hAnsi="Calibri"/>
          <w:b/>
          <w:sz w:val="28"/>
          <w:szCs w:val="28"/>
        </w:rPr>
        <w:t>U</w:t>
      </w:r>
      <w:r w:rsidR="00744FC4" w:rsidRPr="00344046">
        <w:rPr>
          <w:rFonts w:ascii="Calibri" w:hAnsi="Calibri"/>
          <w:b/>
          <w:sz w:val="28"/>
          <w:szCs w:val="28"/>
        </w:rPr>
        <w:t xml:space="preserve"> </w:t>
      </w:r>
      <w:r w:rsidR="00CC57CE">
        <w:rPr>
          <w:rFonts w:ascii="Calibri" w:hAnsi="Calibri"/>
          <w:b/>
          <w:sz w:val="28"/>
          <w:szCs w:val="28"/>
        </w:rPr>
        <w:t>GOSPODARKI WODNEJ</w:t>
      </w:r>
      <w:r w:rsidR="00744FC4" w:rsidRPr="00344046">
        <w:rPr>
          <w:rFonts w:ascii="Calibri" w:hAnsi="Calibri"/>
          <w:b/>
          <w:sz w:val="28"/>
          <w:szCs w:val="28"/>
        </w:rPr>
        <w:t xml:space="preserve"> W </w:t>
      </w:r>
      <w:r w:rsidR="00CC57CE">
        <w:rPr>
          <w:rFonts w:ascii="Calibri" w:hAnsi="Calibri"/>
          <w:b/>
          <w:sz w:val="28"/>
          <w:szCs w:val="28"/>
        </w:rPr>
        <w:t>KRAKOWIE</w:t>
      </w:r>
    </w:p>
    <w:p w14:paraId="4AC48370" w14:textId="77777777" w:rsidR="0037678E" w:rsidRPr="006414AD" w:rsidRDefault="0037678E" w:rsidP="0037678E">
      <w:pPr>
        <w:jc w:val="center"/>
        <w:rPr>
          <w:rFonts w:ascii="Calibri" w:hAnsi="Calibri"/>
          <w:b/>
        </w:rPr>
      </w:pPr>
    </w:p>
    <w:p w14:paraId="6FF33C5F" w14:textId="77777777" w:rsidR="0037678E" w:rsidRPr="006414AD" w:rsidRDefault="0037678E" w:rsidP="0037678E">
      <w:pPr>
        <w:jc w:val="center"/>
        <w:rPr>
          <w:rFonts w:ascii="Calibri" w:hAnsi="Calibri"/>
          <w:b/>
        </w:rPr>
      </w:pPr>
    </w:p>
    <w:p w14:paraId="615FFCCC" w14:textId="77777777" w:rsidR="0037678E" w:rsidRPr="006414AD" w:rsidRDefault="0037678E" w:rsidP="0037678E">
      <w:pPr>
        <w:jc w:val="center"/>
        <w:rPr>
          <w:rFonts w:ascii="Calibri" w:hAnsi="Calibri"/>
          <w:b/>
        </w:rPr>
      </w:pPr>
    </w:p>
    <w:p w14:paraId="3A721AB7" w14:textId="77777777" w:rsidR="0037678E" w:rsidRDefault="0037678E" w:rsidP="0037678E">
      <w:pPr>
        <w:jc w:val="center"/>
        <w:rPr>
          <w:rFonts w:ascii="Calibri" w:hAnsi="Calibri"/>
          <w:b/>
        </w:rPr>
      </w:pPr>
    </w:p>
    <w:p w14:paraId="4677BAF1" w14:textId="77777777" w:rsidR="009B570D" w:rsidRDefault="009B570D" w:rsidP="0037678E">
      <w:pPr>
        <w:jc w:val="center"/>
        <w:rPr>
          <w:rFonts w:ascii="Calibri" w:hAnsi="Calibri"/>
          <w:b/>
        </w:rPr>
      </w:pPr>
    </w:p>
    <w:p w14:paraId="7A4B8EEE" w14:textId="77777777" w:rsidR="005B2D28" w:rsidRDefault="005B2D28" w:rsidP="0037678E">
      <w:pPr>
        <w:jc w:val="center"/>
        <w:rPr>
          <w:rFonts w:ascii="Calibri" w:hAnsi="Calibri"/>
          <w:b/>
        </w:rPr>
      </w:pPr>
    </w:p>
    <w:p w14:paraId="3FB7496E" w14:textId="77777777" w:rsidR="005B2D28" w:rsidRDefault="005B2D28" w:rsidP="0037678E">
      <w:pPr>
        <w:jc w:val="center"/>
        <w:rPr>
          <w:rFonts w:ascii="Calibri" w:hAnsi="Calibri"/>
          <w:b/>
        </w:rPr>
      </w:pPr>
    </w:p>
    <w:p w14:paraId="7588DC4C" w14:textId="77777777" w:rsidR="008C577E" w:rsidRDefault="008C577E" w:rsidP="0037678E">
      <w:pPr>
        <w:jc w:val="center"/>
        <w:rPr>
          <w:rFonts w:ascii="Calibri" w:hAnsi="Calibri"/>
          <w:b/>
        </w:rPr>
      </w:pPr>
    </w:p>
    <w:p w14:paraId="1E78398F" w14:textId="77777777" w:rsidR="008C577E" w:rsidRPr="006414AD" w:rsidRDefault="008C577E" w:rsidP="0037678E">
      <w:pPr>
        <w:jc w:val="center"/>
        <w:rPr>
          <w:rFonts w:ascii="Calibri" w:hAnsi="Calibri"/>
          <w:b/>
        </w:rPr>
      </w:pPr>
    </w:p>
    <w:p w14:paraId="0544F6CC" w14:textId="77777777" w:rsidR="0037678E" w:rsidRPr="0063530C" w:rsidRDefault="0037678E" w:rsidP="0037678E">
      <w:pPr>
        <w:rPr>
          <w:rFonts w:ascii="Calibri" w:hAnsi="Calibri"/>
          <w:b/>
          <w:sz w:val="28"/>
          <w:szCs w:val="28"/>
          <w:u w:val="single"/>
        </w:rPr>
      </w:pPr>
      <w:r w:rsidRPr="0063530C">
        <w:rPr>
          <w:rFonts w:ascii="Calibri" w:hAnsi="Calibri"/>
          <w:b/>
          <w:sz w:val="28"/>
          <w:szCs w:val="28"/>
          <w:u w:val="single"/>
        </w:rPr>
        <w:t>Spis t</w:t>
      </w:r>
      <w:r>
        <w:rPr>
          <w:rFonts w:ascii="Calibri" w:hAnsi="Calibri"/>
          <w:b/>
          <w:sz w:val="28"/>
          <w:szCs w:val="28"/>
          <w:u w:val="single"/>
        </w:rPr>
        <w:t>r</w:t>
      </w:r>
      <w:r w:rsidRPr="0063530C">
        <w:rPr>
          <w:rFonts w:ascii="Calibri" w:hAnsi="Calibri"/>
          <w:b/>
          <w:sz w:val="28"/>
          <w:szCs w:val="28"/>
          <w:u w:val="single"/>
        </w:rPr>
        <w:t>eści:</w:t>
      </w:r>
    </w:p>
    <w:p w14:paraId="41BCAD67" w14:textId="77777777" w:rsidR="0037678E" w:rsidRPr="0063530C" w:rsidRDefault="0037678E" w:rsidP="0037678E">
      <w:pPr>
        <w:numPr>
          <w:ilvl w:val="0"/>
          <w:numId w:val="1"/>
        </w:numPr>
        <w:spacing w:after="0"/>
        <w:ind w:left="714" w:hanging="357"/>
        <w:rPr>
          <w:rFonts w:ascii="Calibri" w:hAnsi="Calibri"/>
          <w:b/>
        </w:rPr>
      </w:pPr>
      <w:r w:rsidRPr="0063530C">
        <w:rPr>
          <w:rFonts w:ascii="Calibri" w:hAnsi="Calibri"/>
          <w:b/>
        </w:rPr>
        <w:t>Przedmiot specyfikacji</w:t>
      </w:r>
    </w:p>
    <w:p w14:paraId="7E551238" w14:textId="77777777" w:rsidR="0037678E" w:rsidRPr="0063530C" w:rsidRDefault="0037678E" w:rsidP="0037678E">
      <w:pPr>
        <w:numPr>
          <w:ilvl w:val="0"/>
          <w:numId w:val="1"/>
        </w:numPr>
        <w:spacing w:after="0"/>
        <w:ind w:left="714" w:hanging="357"/>
        <w:rPr>
          <w:rFonts w:ascii="Calibri" w:hAnsi="Calibri"/>
          <w:b/>
        </w:rPr>
      </w:pPr>
      <w:r w:rsidRPr="0063530C">
        <w:rPr>
          <w:rFonts w:ascii="Calibri" w:hAnsi="Calibri"/>
          <w:b/>
        </w:rPr>
        <w:t xml:space="preserve">Wykaz </w:t>
      </w:r>
      <w:r w:rsidR="00F060AD">
        <w:rPr>
          <w:rFonts w:ascii="Calibri" w:hAnsi="Calibri"/>
          <w:b/>
        </w:rPr>
        <w:t>posiłków profilaktycznych</w:t>
      </w:r>
    </w:p>
    <w:p w14:paraId="20A8EB54" w14:textId="77777777" w:rsidR="0037678E" w:rsidRDefault="0037678E" w:rsidP="0037678E">
      <w:pPr>
        <w:numPr>
          <w:ilvl w:val="0"/>
          <w:numId w:val="1"/>
        </w:numPr>
        <w:spacing w:after="0"/>
        <w:ind w:left="714" w:hanging="357"/>
        <w:rPr>
          <w:rFonts w:ascii="Calibri" w:hAnsi="Calibri"/>
          <w:b/>
        </w:rPr>
      </w:pPr>
      <w:r w:rsidRPr="0037678E">
        <w:rPr>
          <w:rFonts w:ascii="Calibri" w:hAnsi="Calibri"/>
          <w:b/>
        </w:rPr>
        <w:t xml:space="preserve">Szczegółowy opis </w:t>
      </w:r>
      <w:r w:rsidR="00F060AD">
        <w:rPr>
          <w:rFonts w:ascii="Calibri" w:hAnsi="Calibri"/>
          <w:b/>
        </w:rPr>
        <w:t>posiłków profilaktycznych</w:t>
      </w:r>
    </w:p>
    <w:p w14:paraId="63356B7F" w14:textId="560433EE" w:rsidR="009B570D" w:rsidRDefault="0037678E" w:rsidP="005B2D28">
      <w:pPr>
        <w:numPr>
          <w:ilvl w:val="0"/>
          <w:numId w:val="1"/>
        </w:numPr>
        <w:spacing w:after="0"/>
        <w:ind w:left="714" w:hanging="357"/>
        <w:rPr>
          <w:rFonts w:ascii="Calibri" w:hAnsi="Calibri"/>
          <w:b/>
        </w:rPr>
      </w:pPr>
      <w:r>
        <w:rPr>
          <w:rFonts w:ascii="Calibri" w:hAnsi="Calibri"/>
          <w:b/>
        </w:rPr>
        <w:t>Zasady wykonywania dostaw</w:t>
      </w:r>
    </w:p>
    <w:p w14:paraId="1369CB9E" w14:textId="77777777" w:rsidR="0037678E" w:rsidRPr="0073152B" w:rsidRDefault="008C577E" w:rsidP="0037678E">
      <w:pPr>
        <w:numPr>
          <w:ilvl w:val="0"/>
          <w:numId w:val="2"/>
        </w:numPr>
        <w:ind w:left="284" w:hanging="284"/>
        <w:jc w:val="both"/>
        <w:rPr>
          <w:rFonts w:ascii="Calibri" w:hAnsi="Calibri"/>
          <w:b/>
          <w:sz w:val="28"/>
          <w:szCs w:val="28"/>
        </w:rPr>
      </w:pPr>
      <w:r>
        <w:rPr>
          <w:rFonts w:ascii="Calibri" w:hAnsi="Calibri"/>
          <w:b/>
          <w:sz w:val="28"/>
          <w:szCs w:val="28"/>
        </w:rPr>
        <w:lastRenderedPageBreak/>
        <w:t>P</w:t>
      </w:r>
      <w:r w:rsidR="0037678E" w:rsidRPr="0073152B">
        <w:rPr>
          <w:rFonts w:ascii="Calibri" w:hAnsi="Calibri"/>
          <w:b/>
          <w:sz w:val="28"/>
          <w:szCs w:val="28"/>
        </w:rPr>
        <w:t>rzedmiot specyfikacji</w:t>
      </w:r>
    </w:p>
    <w:p w14:paraId="2EEA5FA3" w14:textId="47512C18" w:rsidR="00175C0E" w:rsidRDefault="0037678E" w:rsidP="0037678E">
      <w:pPr>
        <w:spacing w:after="0"/>
        <w:jc w:val="both"/>
        <w:rPr>
          <w:rFonts w:ascii="Calibri" w:hAnsi="Calibri"/>
          <w:b/>
          <w:bCs/>
        </w:rPr>
      </w:pPr>
      <w:r w:rsidRPr="006414AD">
        <w:rPr>
          <w:rFonts w:ascii="Calibri" w:hAnsi="Calibri"/>
        </w:rPr>
        <w:t xml:space="preserve">Przedmiotem szczegółowej specyfikacji są wymagania dotyczące wykonania i dostawy </w:t>
      </w:r>
      <w:r w:rsidR="00811951">
        <w:rPr>
          <w:rFonts w:ascii="Calibri" w:hAnsi="Calibri"/>
        </w:rPr>
        <w:t>posiłków profilaktycznych</w:t>
      </w:r>
      <w:r>
        <w:rPr>
          <w:rFonts w:ascii="Calibri" w:hAnsi="Calibri"/>
        </w:rPr>
        <w:t xml:space="preserve"> dla </w:t>
      </w:r>
      <w:r w:rsidR="00811951">
        <w:rPr>
          <w:rFonts w:ascii="Calibri" w:hAnsi="Calibri"/>
        </w:rPr>
        <w:t xml:space="preserve">pracowników </w:t>
      </w:r>
      <w:r w:rsidR="0088752B">
        <w:rPr>
          <w:rFonts w:ascii="Calibri" w:hAnsi="Calibri"/>
        </w:rPr>
        <w:t xml:space="preserve">gospodarstw rybackich </w:t>
      </w:r>
      <w:r w:rsidR="00811951">
        <w:rPr>
          <w:rFonts w:ascii="Calibri" w:hAnsi="Calibri"/>
        </w:rPr>
        <w:t>Państwowego G</w:t>
      </w:r>
      <w:r w:rsidRPr="006414AD">
        <w:rPr>
          <w:rFonts w:ascii="Calibri" w:hAnsi="Calibri"/>
        </w:rPr>
        <w:t xml:space="preserve">ospodarstwa Wodnego Wody </w:t>
      </w:r>
      <w:r w:rsidR="00684A45">
        <w:rPr>
          <w:rFonts w:ascii="Calibri" w:hAnsi="Calibri"/>
        </w:rPr>
        <w:t xml:space="preserve">Polskie </w:t>
      </w:r>
      <w:r w:rsidR="0088752B">
        <w:rPr>
          <w:rFonts w:ascii="Calibri" w:hAnsi="Calibri"/>
        </w:rPr>
        <w:t xml:space="preserve">RZGW w Krakowie </w:t>
      </w:r>
      <w:r w:rsidR="00503A5E">
        <w:rPr>
          <w:rFonts w:ascii="Calibri" w:hAnsi="Calibri"/>
        </w:rPr>
        <w:t xml:space="preserve">- </w:t>
      </w:r>
      <w:r w:rsidR="001823EA" w:rsidRPr="008D496B">
        <w:rPr>
          <w:rFonts w:ascii="Calibri" w:hAnsi="Calibri"/>
          <w:b/>
          <w:bCs/>
        </w:rPr>
        <w:t xml:space="preserve">w okresie </w:t>
      </w:r>
      <w:r w:rsidR="00264DA7">
        <w:rPr>
          <w:rFonts w:ascii="Calibri" w:hAnsi="Calibri"/>
          <w:b/>
          <w:bCs/>
        </w:rPr>
        <w:t>do 4 miesięcy</w:t>
      </w:r>
      <w:r w:rsidR="001823EA" w:rsidRPr="008D496B">
        <w:rPr>
          <w:rFonts w:ascii="Calibri" w:hAnsi="Calibri"/>
          <w:b/>
          <w:bCs/>
        </w:rPr>
        <w:t>.</w:t>
      </w:r>
    </w:p>
    <w:p w14:paraId="1B17ABBB" w14:textId="77777777" w:rsidR="001823EA" w:rsidRDefault="001823EA" w:rsidP="0037678E">
      <w:pPr>
        <w:spacing w:after="0"/>
        <w:jc w:val="both"/>
        <w:rPr>
          <w:rFonts w:ascii="Calibri" w:hAnsi="Calibri"/>
        </w:rPr>
      </w:pPr>
    </w:p>
    <w:p w14:paraId="3FC6E732" w14:textId="77777777" w:rsidR="0037678E" w:rsidRPr="00970809" w:rsidRDefault="00811951" w:rsidP="00970809">
      <w:pPr>
        <w:numPr>
          <w:ilvl w:val="0"/>
          <w:numId w:val="2"/>
        </w:numPr>
        <w:ind w:left="284" w:hanging="284"/>
        <w:jc w:val="both"/>
        <w:rPr>
          <w:rFonts w:ascii="Calibri" w:hAnsi="Calibri"/>
          <w:b/>
          <w:sz w:val="28"/>
          <w:szCs w:val="28"/>
        </w:rPr>
      </w:pPr>
      <w:r>
        <w:rPr>
          <w:rFonts w:ascii="Calibri" w:hAnsi="Calibri"/>
          <w:b/>
          <w:sz w:val="28"/>
          <w:szCs w:val="28"/>
        </w:rPr>
        <w:t>Wykaz posiłków profilaktycznych</w:t>
      </w:r>
    </w:p>
    <w:tbl>
      <w:tblPr>
        <w:tblW w:w="8921" w:type="dxa"/>
        <w:jc w:val="center"/>
        <w:tblCellMar>
          <w:left w:w="70" w:type="dxa"/>
          <w:right w:w="70" w:type="dxa"/>
        </w:tblCellMar>
        <w:tblLook w:val="04A0" w:firstRow="1" w:lastRow="0" w:firstColumn="1" w:lastColumn="0" w:noHBand="0" w:noVBand="1"/>
      </w:tblPr>
      <w:tblGrid>
        <w:gridCol w:w="841"/>
        <w:gridCol w:w="5286"/>
        <w:gridCol w:w="1376"/>
        <w:gridCol w:w="1418"/>
      </w:tblGrid>
      <w:tr w:rsidR="00970809" w:rsidRPr="00970809" w14:paraId="0E2041A0" w14:textId="77777777" w:rsidTr="00024D85">
        <w:trPr>
          <w:trHeight w:val="1035"/>
          <w:jc w:val="center"/>
        </w:trPr>
        <w:tc>
          <w:tcPr>
            <w:tcW w:w="841"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4CA0513D" w14:textId="77777777" w:rsidR="00970809" w:rsidRPr="00970809" w:rsidRDefault="00970809" w:rsidP="00970809">
            <w:pPr>
              <w:spacing w:after="0" w:line="240" w:lineRule="auto"/>
              <w:jc w:val="center"/>
              <w:rPr>
                <w:rFonts w:ascii="Calibri" w:eastAsia="Times New Roman" w:hAnsi="Calibri"/>
                <w:b/>
                <w:bCs/>
                <w:color w:val="000000"/>
                <w:sz w:val="20"/>
                <w:szCs w:val="20"/>
                <w:lang w:eastAsia="pl-PL"/>
              </w:rPr>
            </w:pPr>
            <w:r w:rsidRPr="00970809">
              <w:rPr>
                <w:rFonts w:ascii="Calibri" w:eastAsia="Times New Roman" w:hAnsi="Calibri"/>
                <w:b/>
                <w:bCs/>
                <w:color w:val="000000"/>
                <w:sz w:val="20"/>
                <w:szCs w:val="20"/>
                <w:lang w:eastAsia="pl-PL"/>
              </w:rPr>
              <w:t>Lp.</w:t>
            </w:r>
          </w:p>
        </w:tc>
        <w:tc>
          <w:tcPr>
            <w:tcW w:w="5286" w:type="dxa"/>
            <w:tcBorders>
              <w:top w:val="single" w:sz="8" w:space="0" w:color="auto"/>
              <w:left w:val="nil"/>
              <w:bottom w:val="single" w:sz="8" w:space="0" w:color="auto"/>
              <w:right w:val="single" w:sz="8" w:space="0" w:color="auto"/>
            </w:tcBorders>
            <w:shd w:val="clear" w:color="000000" w:fill="D8D8D8"/>
            <w:vAlign w:val="center"/>
            <w:hideMark/>
          </w:tcPr>
          <w:p w14:paraId="3D597677" w14:textId="77777777" w:rsidR="00970809" w:rsidRPr="00970809" w:rsidRDefault="00970809" w:rsidP="00970809">
            <w:pPr>
              <w:spacing w:after="0" w:line="240" w:lineRule="auto"/>
              <w:jc w:val="center"/>
              <w:rPr>
                <w:rFonts w:ascii="Calibri" w:eastAsia="Times New Roman" w:hAnsi="Calibri"/>
                <w:b/>
                <w:bCs/>
                <w:color w:val="000000"/>
                <w:sz w:val="20"/>
                <w:szCs w:val="20"/>
                <w:lang w:eastAsia="pl-PL"/>
              </w:rPr>
            </w:pPr>
            <w:r w:rsidRPr="00970809">
              <w:rPr>
                <w:rFonts w:ascii="Calibri" w:eastAsia="Times New Roman" w:hAnsi="Calibri"/>
                <w:b/>
                <w:bCs/>
                <w:color w:val="000000"/>
                <w:sz w:val="20"/>
                <w:szCs w:val="20"/>
                <w:lang w:eastAsia="pl-PL"/>
              </w:rPr>
              <w:t>Nazwa asortymentu</w:t>
            </w:r>
          </w:p>
        </w:tc>
        <w:tc>
          <w:tcPr>
            <w:tcW w:w="1376" w:type="dxa"/>
            <w:tcBorders>
              <w:top w:val="single" w:sz="8" w:space="0" w:color="auto"/>
              <w:left w:val="nil"/>
              <w:bottom w:val="single" w:sz="8" w:space="0" w:color="auto"/>
              <w:right w:val="single" w:sz="8" w:space="0" w:color="auto"/>
            </w:tcBorders>
            <w:shd w:val="clear" w:color="000000" w:fill="D8D8D8"/>
            <w:noWrap/>
            <w:vAlign w:val="center"/>
            <w:hideMark/>
          </w:tcPr>
          <w:p w14:paraId="2C227CE3" w14:textId="77777777" w:rsidR="00970809" w:rsidRPr="00970809" w:rsidRDefault="00970809" w:rsidP="00970809">
            <w:pPr>
              <w:spacing w:after="0" w:line="240" w:lineRule="auto"/>
              <w:jc w:val="center"/>
              <w:rPr>
                <w:rFonts w:ascii="Calibri" w:eastAsia="Times New Roman" w:hAnsi="Calibri"/>
                <w:b/>
                <w:bCs/>
                <w:color w:val="000000"/>
                <w:sz w:val="20"/>
                <w:szCs w:val="20"/>
                <w:lang w:eastAsia="pl-PL"/>
              </w:rPr>
            </w:pPr>
            <w:r w:rsidRPr="00970809">
              <w:rPr>
                <w:rFonts w:ascii="Calibri" w:eastAsia="Times New Roman" w:hAnsi="Calibri"/>
                <w:b/>
                <w:bCs/>
                <w:color w:val="000000"/>
                <w:sz w:val="20"/>
                <w:szCs w:val="20"/>
                <w:lang w:eastAsia="pl-PL"/>
              </w:rPr>
              <w:t>Ilość</w:t>
            </w:r>
          </w:p>
        </w:tc>
        <w:tc>
          <w:tcPr>
            <w:tcW w:w="1418" w:type="dxa"/>
            <w:tcBorders>
              <w:top w:val="single" w:sz="8" w:space="0" w:color="auto"/>
              <w:left w:val="nil"/>
              <w:bottom w:val="single" w:sz="8" w:space="0" w:color="auto"/>
              <w:right w:val="single" w:sz="8" w:space="0" w:color="auto"/>
            </w:tcBorders>
            <w:shd w:val="clear" w:color="000000" w:fill="D8D8D8"/>
            <w:vAlign w:val="center"/>
            <w:hideMark/>
          </w:tcPr>
          <w:p w14:paraId="421DD925" w14:textId="77777777" w:rsidR="00970809" w:rsidRPr="00970809" w:rsidRDefault="00970809" w:rsidP="00970809">
            <w:pPr>
              <w:spacing w:after="0" w:line="240" w:lineRule="auto"/>
              <w:jc w:val="center"/>
              <w:rPr>
                <w:rFonts w:ascii="Calibri" w:eastAsia="Times New Roman" w:hAnsi="Calibri"/>
                <w:b/>
                <w:bCs/>
                <w:color w:val="000000"/>
                <w:sz w:val="20"/>
                <w:szCs w:val="20"/>
                <w:lang w:eastAsia="pl-PL"/>
              </w:rPr>
            </w:pPr>
            <w:r w:rsidRPr="00970809">
              <w:rPr>
                <w:rFonts w:ascii="Calibri" w:eastAsia="Times New Roman" w:hAnsi="Calibri"/>
                <w:b/>
                <w:bCs/>
                <w:color w:val="000000"/>
                <w:sz w:val="20"/>
                <w:szCs w:val="20"/>
                <w:lang w:eastAsia="pl-PL"/>
              </w:rPr>
              <w:t>Jednostka miary</w:t>
            </w:r>
          </w:p>
        </w:tc>
      </w:tr>
      <w:tr w:rsidR="00325943" w:rsidRPr="00970809" w14:paraId="38146691" w14:textId="77777777" w:rsidTr="00651779">
        <w:trPr>
          <w:trHeight w:val="600"/>
          <w:jc w:val="center"/>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06826128" w14:textId="77777777" w:rsidR="00325943" w:rsidRPr="00970809" w:rsidRDefault="00325943" w:rsidP="00325943">
            <w:pPr>
              <w:spacing w:after="0" w:line="240" w:lineRule="auto"/>
              <w:jc w:val="center"/>
              <w:rPr>
                <w:rFonts w:ascii="Calibri" w:eastAsia="Times New Roman" w:hAnsi="Calibri"/>
                <w:color w:val="000000"/>
                <w:lang w:eastAsia="pl-PL"/>
              </w:rPr>
            </w:pPr>
            <w:r w:rsidRPr="00970809">
              <w:rPr>
                <w:rFonts w:ascii="Calibri" w:eastAsia="Times New Roman" w:hAnsi="Calibri"/>
                <w:color w:val="000000"/>
                <w:sz w:val="22"/>
                <w:szCs w:val="22"/>
                <w:lang w:eastAsia="pl-PL"/>
              </w:rPr>
              <w:t>1</w:t>
            </w:r>
          </w:p>
        </w:tc>
        <w:tc>
          <w:tcPr>
            <w:tcW w:w="5286" w:type="dxa"/>
            <w:tcBorders>
              <w:top w:val="nil"/>
              <w:left w:val="nil"/>
              <w:bottom w:val="single" w:sz="4" w:space="0" w:color="auto"/>
              <w:right w:val="single" w:sz="4" w:space="0" w:color="auto"/>
            </w:tcBorders>
            <w:shd w:val="clear" w:color="auto" w:fill="auto"/>
            <w:vAlign w:val="center"/>
            <w:hideMark/>
          </w:tcPr>
          <w:p w14:paraId="52D600B0" w14:textId="77777777" w:rsidR="00325943" w:rsidRDefault="00325943" w:rsidP="00325943">
            <w:pPr>
              <w:rPr>
                <w:rFonts w:ascii="Calibri" w:eastAsia="Times New Roman" w:hAnsi="Calibri" w:cs="Calibri"/>
                <w:color w:val="000000"/>
              </w:rPr>
            </w:pPr>
            <w:r>
              <w:rPr>
                <w:rFonts w:ascii="Calibri" w:hAnsi="Calibri" w:cs="Calibri"/>
                <w:color w:val="000000"/>
                <w:sz w:val="22"/>
                <w:szCs w:val="22"/>
              </w:rPr>
              <w:t>fasolka po bretońsku z kiełbasą - poj. 500-600 ml, masa netto nie mniej niż 500 g</w:t>
            </w:r>
          </w:p>
        </w:tc>
        <w:tc>
          <w:tcPr>
            <w:tcW w:w="1376" w:type="dxa"/>
            <w:tcBorders>
              <w:top w:val="nil"/>
              <w:left w:val="nil"/>
              <w:bottom w:val="single" w:sz="8" w:space="0" w:color="auto"/>
              <w:right w:val="single" w:sz="8" w:space="0" w:color="auto"/>
            </w:tcBorders>
            <w:shd w:val="clear" w:color="auto" w:fill="auto"/>
            <w:noWrap/>
            <w:vAlign w:val="center"/>
          </w:tcPr>
          <w:p w14:paraId="76E552E0" w14:textId="5B23ADBE" w:rsidR="00325943" w:rsidRPr="00413D53" w:rsidRDefault="008D496B" w:rsidP="00325943">
            <w:pPr>
              <w:jc w:val="center"/>
              <w:rPr>
                <w:rFonts w:ascii="Arial" w:eastAsia="Times New Roman" w:hAnsi="Arial" w:cs="Arial"/>
                <w:color w:val="000000"/>
                <w:sz w:val="20"/>
                <w:szCs w:val="20"/>
              </w:rPr>
            </w:pPr>
            <w:r>
              <w:rPr>
                <w:rFonts w:ascii="Arial" w:eastAsia="Times New Roman" w:hAnsi="Arial" w:cs="Arial"/>
                <w:color w:val="000000"/>
                <w:sz w:val="20"/>
                <w:szCs w:val="20"/>
              </w:rPr>
              <w:t>280</w:t>
            </w:r>
          </w:p>
        </w:tc>
        <w:tc>
          <w:tcPr>
            <w:tcW w:w="1418" w:type="dxa"/>
            <w:tcBorders>
              <w:top w:val="nil"/>
              <w:left w:val="nil"/>
              <w:bottom w:val="single" w:sz="4" w:space="0" w:color="auto"/>
              <w:right w:val="single" w:sz="4" w:space="0" w:color="auto"/>
            </w:tcBorders>
            <w:shd w:val="clear" w:color="auto" w:fill="auto"/>
            <w:vAlign w:val="center"/>
            <w:hideMark/>
          </w:tcPr>
          <w:p w14:paraId="56A94DA4" w14:textId="77777777" w:rsidR="00325943" w:rsidRPr="00CE2B6C" w:rsidRDefault="00325943" w:rsidP="00325943">
            <w:pPr>
              <w:spacing w:after="0" w:line="240" w:lineRule="auto"/>
              <w:jc w:val="center"/>
              <w:rPr>
                <w:rFonts w:ascii="Calibri" w:eastAsia="Times New Roman" w:hAnsi="Calibri"/>
                <w:color w:val="000000"/>
                <w:lang w:eastAsia="pl-PL"/>
              </w:rPr>
            </w:pPr>
            <w:r w:rsidRPr="00CE2B6C">
              <w:rPr>
                <w:rFonts w:ascii="Calibri" w:eastAsia="Times New Roman" w:hAnsi="Calibri"/>
                <w:color w:val="000000"/>
                <w:sz w:val="22"/>
                <w:szCs w:val="22"/>
                <w:lang w:eastAsia="pl-PL"/>
              </w:rPr>
              <w:t>szt.</w:t>
            </w:r>
          </w:p>
        </w:tc>
      </w:tr>
      <w:tr w:rsidR="00325943" w:rsidRPr="00970809" w14:paraId="1F6E582D" w14:textId="77777777" w:rsidTr="00651779">
        <w:trPr>
          <w:trHeight w:val="600"/>
          <w:jc w:val="center"/>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01AFA84A" w14:textId="77777777" w:rsidR="00325943" w:rsidRPr="00970809" w:rsidRDefault="00325943" w:rsidP="00325943">
            <w:pPr>
              <w:spacing w:after="0" w:line="240" w:lineRule="auto"/>
              <w:jc w:val="center"/>
              <w:rPr>
                <w:rFonts w:ascii="Calibri" w:eastAsia="Times New Roman" w:hAnsi="Calibri"/>
                <w:color w:val="000000"/>
                <w:lang w:eastAsia="pl-PL"/>
              </w:rPr>
            </w:pPr>
            <w:r w:rsidRPr="00970809">
              <w:rPr>
                <w:rFonts w:ascii="Calibri" w:eastAsia="Times New Roman" w:hAnsi="Calibri"/>
                <w:color w:val="000000"/>
                <w:sz w:val="22"/>
                <w:szCs w:val="22"/>
                <w:lang w:eastAsia="pl-PL"/>
              </w:rPr>
              <w:t>2</w:t>
            </w:r>
          </w:p>
        </w:tc>
        <w:tc>
          <w:tcPr>
            <w:tcW w:w="5286" w:type="dxa"/>
            <w:tcBorders>
              <w:top w:val="nil"/>
              <w:left w:val="nil"/>
              <w:bottom w:val="single" w:sz="4" w:space="0" w:color="auto"/>
              <w:right w:val="single" w:sz="4" w:space="0" w:color="auto"/>
            </w:tcBorders>
            <w:shd w:val="clear" w:color="auto" w:fill="auto"/>
            <w:vAlign w:val="center"/>
            <w:hideMark/>
          </w:tcPr>
          <w:p w14:paraId="4AD7C9AB" w14:textId="77777777" w:rsidR="00325943" w:rsidRDefault="00325943" w:rsidP="00325943">
            <w:pPr>
              <w:rPr>
                <w:rFonts w:ascii="Calibri" w:hAnsi="Calibri" w:cs="Calibri"/>
                <w:color w:val="000000"/>
              </w:rPr>
            </w:pPr>
            <w:r>
              <w:rPr>
                <w:rFonts w:ascii="Calibri" w:hAnsi="Calibri" w:cs="Calibri"/>
                <w:color w:val="000000"/>
                <w:sz w:val="22"/>
                <w:szCs w:val="22"/>
              </w:rPr>
              <w:t>gołąbki w sosie pomidorowym - poj. 500-600 ml, masa netto nie mniej niż 500 g</w:t>
            </w:r>
          </w:p>
        </w:tc>
        <w:tc>
          <w:tcPr>
            <w:tcW w:w="1376" w:type="dxa"/>
            <w:tcBorders>
              <w:top w:val="nil"/>
              <w:left w:val="nil"/>
              <w:bottom w:val="single" w:sz="8" w:space="0" w:color="auto"/>
              <w:right w:val="single" w:sz="8" w:space="0" w:color="auto"/>
            </w:tcBorders>
            <w:shd w:val="clear" w:color="auto" w:fill="auto"/>
            <w:noWrap/>
            <w:vAlign w:val="center"/>
          </w:tcPr>
          <w:p w14:paraId="53607419" w14:textId="5DF74A79" w:rsidR="00325943" w:rsidRPr="00413D53" w:rsidRDefault="008D496B" w:rsidP="00325943">
            <w:pPr>
              <w:jc w:val="center"/>
              <w:rPr>
                <w:rFonts w:ascii="Arial" w:hAnsi="Arial" w:cs="Arial"/>
                <w:color w:val="000000"/>
                <w:sz w:val="20"/>
                <w:szCs w:val="20"/>
              </w:rPr>
            </w:pPr>
            <w:r>
              <w:rPr>
                <w:rFonts w:ascii="Arial" w:hAnsi="Arial" w:cs="Arial"/>
                <w:color w:val="000000"/>
                <w:sz w:val="20"/>
                <w:szCs w:val="20"/>
              </w:rPr>
              <w:t>280</w:t>
            </w:r>
          </w:p>
        </w:tc>
        <w:tc>
          <w:tcPr>
            <w:tcW w:w="1418" w:type="dxa"/>
            <w:tcBorders>
              <w:top w:val="nil"/>
              <w:left w:val="nil"/>
              <w:bottom w:val="single" w:sz="4" w:space="0" w:color="auto"/>
              <w:right w:val="single" w:sz="4" w:space="0" w:color="auto"/>
            </w:tcBorders>
            <w:shd w:val="clear" w:color="auto" w:fill="auto"/>
            <w:vAlign w:val="center"/>
            <w:hideMark/>
          </w:tcPr>
          <w:p w14:paraId="3652BECC" w14:textId="77777777" w:rsidR="00325943" w:rsidRPr="00CE2B6C" w:rsidRDefault="00325943" w:rsidP="00325943">
            <w:pPr>
              <w:spacing w:after="0" w:line="240" w:lineRule="auto"/>
              <w:jc w:val="center"/>
              <w:rPr>
                <w:rFonts w:ascii="Calibri" w:eastAsia="Times New Roman" w:hAnsi="Calibri"/>
                <w:color w:val="000000"/>
                <w:lang w:eastAsia="pl-PL"/>
              </w:rPr>
            </w:pPr>
            <w:r w:rsidRPr="00CE2B6C">
              <w:rPr>
                <w:rFonts w:ascii="Calibri" w:eastAsia="Times New Roman" w:hAnsi="Calibri"/>
                <w:color w:val="000000"/>
                <w:sz w:val="22"/>
                <w:szCs w:val="22"/>
                <w:lang w:eastAsia="pl-PL"/>
              </w:rPr>
              <w:t>szt.</w:t>
            </w:r>
          </w:p>
        </w:tc>
      </w:tr>
      <w:tr w:rsidR="00325943" w:rsidRPr="00970809" w14:paraId="6F09FF27" w14:textId="77777777" w:rsidTr="00651779">
        <w:trPr>
          <w:trHeight w:val="600"/>
          <w:jc w:val="center"/>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6739756F" w14:textId="77777777" w:rsidR="00325943" w:rsidRPr="00970809" w:rsidRDefault="00325943" w:rsidP="00325943">
            <w:pPr>
              <w:spacing w:after="0" w:line="240" w:lineRule="auto"/>
              <w:jc w:val="center"/>
              <w:rPr>
                <w:rFonts w:ascii="Calibri" w:eastAsia="Times New Roman" w:hAnsi="Calibri"/>
                <w:color w:val="000000"/>
                <w:lang w:eastAsia="pl-PL"/>
              </w:rPr>
            </w:pPr>
            <w:r w:rsidRPr="00970809">
              <w:rPr>
                <w:rFonts w:ascii="Calibri" w:eastAsia="Times New Roman" w:hAnsi="Calibri"/>
                <w:color w:val="000000"/>
                <w:sz w:val="22"/>
                <w:szCs w:val="22"/>
                <w:lang w:eastAsia="pl-PL"/>
              </w:rPr>
              <w:t>3</w:t>
            </w:r>
          </w:p>
        </w:tc>
        <w:tc>
          <w:tcPr>
            <w:tcW w:w="5286" w:type="dxa"/>
            <w:tcBorders>
              <w:top w:val="nil"/>
              <w:left w:val="nil"/>
              <w:bottom w:val="single" w:sz="4" w:space="0" w:color="auto"/>
              <w:right w:val="single" w:sz="4" w:space="0" w:color="auto"/>
            </w:tcBorders>
            <w:shd w:val="clear" w:color="auto" w:fill="auto"/>
            <w:vAlign w:val="center"/>
            <w:hideMark/>
          </w:tcPr>
          <w:p w14:paraId="225B2148" w14:textId="77777777" w:rsidR="00325943" w:rsidRDefault="00325943" w:rsidP="00325943">
            <w:pPr>
              <w:rPr>
                <w:rFonts w:ascii="Calibri" w:hAnsi="Calibri" w:cs="Calibri"/>
                <w:color w:val="000000"/>
              </w:rPr>
            </w:pPr>
            <w:r>
              <w:rPr>
                <w:rFonts w:ascii="Calibri" w:hAnsi="Calibri" w:cs="Calibri"/>
                <w:color w:val="000000"/>
                <w:sz w:val="22"/>
                <w:szCs w:val="22"/>
              </w:rPr>
              <w:t xml:space="preserve">pulpety w sosie pomidorowym/ </w:t>
            </w:r>
            <w:r w:rsidRPr="00CC57CE">
              <w:rPr>
                <w:rFonts w:ascii="Calibri" w:hAnsi="Calibri" w:cs="Calibri"/>
                <w:color w:val="000000"/>
                <w:sz w:val="22"/>
                <w:szCs w:val="22"/>
              </w:rPr>
              <w:t xml:space="preserve">grzybowym/ koperkowym </w:t>
            </w:r>
            <w:r>
              <w:rPr>
                <w:rFonts w:ascii="Calibri" w:hAnsi="Calibri" w:cs="Calibri"/>
                <w:color w:val="000000"/>
                <w:sz w:val="22"/>
                <w:szCs w:val="22"/>
              </w:rPr>
              <w:t>- poj. 500-600 ml, masa netto nie mniej niż 500 g</w:t>
            </w:r>
          </w:p>
        </w:tc>
        <w:tc>
          <w:tcPr>
            <w:tcW w:w="1376" w:type="dxa"/>
            <w:tcBorders>
              <w:top w:val="nil"/>
              <w:left w:val="nil"/>
              <w:bottom w:val="single" w:sz="8" w:space="0" w:color="auto"/>
              <w:right w:val="single" w:sz="8" w:space="0" w:color="auto"/>
            </w:tcBorders>
            <w:shd w:val="clear" w:color="auto" w:fill="auto"/>
            <w:noWrap/>
            <w:vAlign w:val="center"/>
          </w:tcPr>
          <w:p w14:paraId="1D188799" w14:textId="6D93E1E3" w:rsidR="00325943" w:rsidRPr="00413D53" w:rsidRDefault="008D496B" w:rsidP="00325943">
            <w:pPr>
              <w:jc w:val="center"/>
              <w:rPr>
                <w:rFonts w:ascii="Arial" w:hAnsi="Arial" w:cs="Arial"/>
                <w:color w:val="000000"/>
                <w:sz w:val="20"/>
                <w:szCs w:val="20"/>
              </w:rPr>
            </w:pPr>
            <w:r>
              <w:rPr>
                <w:rFonts w:ascii="Arial" w:hAnsi="Arial" w:cs="Arial"/>
                <w:color w:val="000000"/>
                <w:sz w:val="20"/>
                <w:szCs w:val="20"/>
              </w:rPr>
              <w:t>280</w:t>
            </w:r>
          </w:p>
        </w:tc>
        <w:tc>
          <w:tcPr>
            <w:tcW w:w="1418" w:type="dxa"/>
            <w:tcBorders>
              <w:top w:val="nil"/>
              <w:left w:val="nil"/>
              <w:bottom w:val="single" w:sz="4" w:space="0" w:color="auto"/>
              <w:right w:val="single" w:sz="4" w:space="0" w:color="auto"/>
            </w:tcBorders>
            <w:shd w:val="clear" w:color="auto" w:fill="auto"/>
            <w:vAlign w:val="center"/>
            <w:hideMark/>
          </w:tcPr>
          <w:p w14:paraId="5116B426" w14:textId="77777777" w:rsidR="00325943" w:rsidRPr="00CE2B6C" w:rsidRDefault="00325943" w:rsidP="00325943">
            <w:pPr>
              <w:spacing w:after="0" w:line="240" w:lineRule="auto"/>
              <w:jc w:val="center"/>
              <w:rPr>
                <w:rFonts w:ascii="Calibri" w:eastAsia="Times New Roman" w:hAnsi="Calibri"/>
                <w:color w:val="000000"/>
                <w:lang w:eastAsia="pl-PL"/>
              </w:rPr>
            </w:pPr>
            <w:r w:rsidRPr="00CE2B6C">
              <w:rPr>
                <w:rFonts w:ascii="Calibri" w:eastAsia="Times New Roman" w:hAnsi="Calibri"/>
                <w:color w:val="000000"/>
                <w:sz w:val="22"/>
                <w:szCs w:val="22"/>
                <w:lang w:eastAsia="pl-PL"/>
              </w:rPr>
              <w:t>szt.</w:t>
            </w:r>
          </w:p>
        </w:tc>
      </w:tr>
      <w:tr w:rsidR="00325943" w:rsidRPr="00970809" w14:paraId="38F4D07C" w14:textId="77777777" w:rsidTr="00651779">
        <w:trPr>
          <w:trHeight w:val="679"/>
          <w:jc w:val="center"/>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6D8E63D7" w14:textId="77777777" w:rsidR="00325943" w:rsidRPr="00970809" w:rsidRDefault="00325943" w:rsidP="00325943">
            <w:pPr>
              <w:spacing w:after="0" w:line="240" w:lineRule="auto"/>
              <w:jc w:val="center"/>
              <w:rPr>
                <w:rFonts w:ascii="Calibri" w:eastAsia="Times New Roman" w:hAnsi="Calibri"/>
                <w:color w:val="000000"/>
                <w:lang w:eastAsia="pl-PL"/>
              </w:rPr>
            </w:pPr>
            <w:r w:rsidRPr="00970809">
              <w:rPr>
                <w:rFonts w:ascii="Calibri" w:eastAsia="Times New Roman" w:hAnsi="Calibri"/>
                <w:color w:val="000000"/>
                <w:sz w:val="22"/>
                <w:szCs w:val="22"/>
                <w:lang w:eastAsia="pl-PL"/>
              </w:rPr>
              <w:t>4</w:t>
            </w:r>
          </w:p>
        </w:tc>
        <w:tc>
          <w:tcPr>
            <w:tcW w:w="5286" w:type="dxa"/>
            <w:tcBorders>
              <w:top w:val="nil"/>
              <w:left w:val="nil"/>
              <w:bottom w:val="single" w:sz="4" w:space="0" w:color="auto"/>
              <w:right w:val="single" w:sz="4" w:space="0" w:color="auto"/>
            </w:tcBorders>
            <w:shd w:val="clear" w:color="auto" w:fill="auto"/>
            <w:vAlign w:val="center"/>
          </w:tcPr>
          <w:p w14:paraId="0A9925DF" w14:textId="77777777" w:rsidR="00325943" w:rsidRDefault="00325943" w:rsidP="00325943">
            <w:pPr>
              <w:rPr>
                <w:rFonts w:ascii="Calibri" w:hAnsi="Calibri" w:cs="Calibri"/>
                <w:color w:val="000000"/>
              </w:rPr>
            </w:pPr>
            <w:r>
              <w:rPr>
                <w:rFonts w:ascii="Calibri" w:hAnsi="Calibri" w:cs="Calibri"/>
                <w:color w:val="000000"/>
                <w:sz w:val="22"/>
                <w:szCs w:val="22"/>
              </w:rPr>
              <w:t>gulasz wołowy z jarzynami - poj. 500-600 ml, masa netto nie mniej niż 500 g</w:t>
            </w:r>
          </w:p>
        </w:tc>
        <w:tc>
          <w:tcPr>
            <w:tcW w:w="1376" w:type="dxa"/>
            <w:tcBorders>
              <w:top w:val="nil"/>
              <w:left w:val="nil"/>
              <w:bottom w:val="single" w:sz="8" w:space="0" w:color="auto"/>
              <w:right w:val="single" w:sz="8" w:space="0" w:color="auto"/>
            </w:tcBorders>
            <w:shd w:val="clear" w:color="auto" w:fill="auto"/>
            <w:noWrap/>
            <w:vAlign w:val="center"/>
          </w:tcPr>
          <w:p w14:paraId="304E8BBE" w14:textId="57FA1079" w:rsidR="00325943" w:rsidRPr="00413D53" w:rsidRDefault="008D496B" w:rsidP="00325943">
            <w:pPr>
              <w:jc w:val="center"/>
              <w:rPr>
                <w:rFonts w:ascii="Arial" w:hAnsi="Arial" w:cs="Arial"/>
                <w:color w:val="000000"/>
                <w:sz w:val="20"/>
                <w:szCs w:val="20"/>
              </w:rPr>
            </w:pPr>
            <w:r>
              <w:rPr>
                <w:rFonts w:ascii="Arial" w:hAnsi="Arial" w:cs="Arial"/>
                <w:color w:val="000000"/>
                <w:sz w:val="20"/>
                <w:szCs w:val="20"/>
              </w:rPr>
              <w:t>280</w:t>
            </w:r>
          </w:p>
        </w:tc>
        <w:tc>
          <w:tcPr>
            <w:tcW w:w="1418" w:type="dxa"/>
            <w:tcBorders>
              <w:top w:val="nil"/>
              <w:left w:val="nil"/>
              <w:bottom w:val="single" w:sz="4" w:space="0" w:color="auto"/>
              <w:right w:val="single" w:sz="4" w:space="0" w:color="auto"/>
            </w:tcBorders>
            <w:shd w:val="clear" w:color="auto" w:fill="auto"/>
            <w:vAlign w:val="center"/>
            <w:hideMark/>
          </w:tcPr>
          <w:p w14:paraId="5053C68C" w14:textId="77777777" w:rsidR="00325943" w:rsidRPr="00CE2B6C" w:rsidRDefault="00325943" w:rsidP="00325943">
            <w:pPr>
              <w:spacing w:after="0" w:line="240" w:lineRule="auto"/>
              <w:jc w:val="center"/>
              <w:rPr>
                <w:rFonts w:ascii="Calibri" w:eastAsia="Times New Roman" w:hAnsi="Calibri"/>
                <w:color w:val="000000"/>
                <w:lang w:eastAsia="pl-PL"/>
              </w:rPr>
            </w:pPr>
            <w:r w:rsidRPr="00CE2B6C">
              <w:rPr>
                <w:rFonts w:ascii="Calibri" w:eastAsia="Times New Roman" w:hAnsi="Calibri"/>
                <w:color w:val="000000"/>
                <w:sz w:val="22"/>
                <w:szCs w:val="22"/>
                <w:lang w:eastAsia="pl-PL"/>
              </w:rPr>
              <w:t>szt.</w:t>
            </w:r>
          </w:p>
        </w:tc>
      </w:tr>
      <w:tr w:rsidR="00325943" w:rsidRPr="00970809" w14:paraId="2919BF82" w14:textId="77777777" w:rsidTr="00651779">
        <w:trPr>
          <w:trHeight w:val="615"/>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F06E8" w14:textId="77777777" w:rsidR="00325943" w:rsidRPr="00970809" w:rsidRDefault="00325943" w:rsidP="00325943">
            <w:pPr>
              <w:spacing w:after="0" w:line="240" w:lineRule="auto"/>
              <w:jc w:val="center"/>
              <w:rPr>
                <w:rFonts w:ascii="Calibri" w:eastAsia="Times New Roman" w:hAnsi="Calibri"/>
                <w:color w:val="000000"/>
                <w:lang w:eastAsia="pl-PL"/>
              </w:rPr>
            </w:pPr>
            <w:r w:rsidRPr="00970809">
              <w:rPr>
                <w:rFonts w:ascii="Calibri" w:eastAsia="Times New Roman" w:hAnsi="Calibri"/>
                <w:color w:val="000000"/>
                <w:sz w:val="22"/>
                <w:szCs w:val="22"/>
                <w:lang w:eastAsia="pl-PL"/>
              </w:rPr>
              <w:t>5</w:t>
            </w:r>
          </w:p>
        </w:tc>
        <w:tc>
          <w:tcPr>
            <w:tcW w:w="5286" w:type="dxa"/>
            <w:tcBorders>
              <w:top w:val="single" w:sz="4" w:space="0" w:color="auto"/>
              <w:left w:val="nil"/>
              <w:bottom w:val="single" w:sz="4" w:space="0" w:color="auto"/>
              <w:right w:val="single" w:sz="4" w:space="0" w:color="auto"/>
            </w:tcBorders>
            <w:shd w:val="clear" w:color="auto" w:fill="auto"/>
            <w:vAlign w:val="center"/>
            <w:hideMark/>
          </w:tcPr>
          <w:p w14:paraId="46E8AE4C" w14:textId="6B5D293F" w:rsidR="00325943" w:rsidRDefault="00325943" w:rsidP="00325943">
            <w:pPr>
              <w:rPr>
                <w:rFonts w:ascii="Calibri" w:hAnsi="Calibri" w:cs="Calibri"/>
                <w:color w:val="000000"/>
              </w:rPr>
            </w:pPr>
            <w:r>
              <w:rPr>
                <w:rFonts w:ascii="Calibri" w:hAnsi="Calibri" w:cs="Calibri"/>
                <w:color w:val="000000"/>
                <w:sz w:val="22"/>
                <w:szCs w:val="22"/>
              </w:rPr>
              <w:t xml:space="preserve">konserwa rybna - filety z makreli/ śledziowe/ </w:t>
            </w:r>
            <w:r w:rsidRPr="00CC57CE">
              <w:rPr>
                <w:rFonts w:ascii="Calibri" w:hAnsi="Calibri" w:cs="Calibri"/>
                <w:color w:val="000000"/>
                <w:sz w:val="22"/>
                <w:szCs w:val="22"/>
              </w:rPr>
              <w:t>szproty w oleju;</w:t>
            </w:r>
            <w:r>
              <w:rPr>
                <w:rFonts w:ascii="Calibri" w:hAnsi="Calibri" w:cs="Calibri"/>
                <w:color w:val="000000"/>
                <w:sz w:val="22"/>
                <w:szCs w:val="22"/>
              </w:rPr>
              <w:t xml:space="preserve"> masa netto 150-170 g; skład - filet rybny min. </w:t>
            </w:r>
            <w:r w:rsidR="002071C7">
              <w:rPr>
                <w:rFonts w:ascii="Calibri" w:hAnsi="Calibri" w:cs="Calibri"/>
                <w:color w:val="000000"/>
                <w:sz w:val="22"/>
                <w:szCs w:val="22"/>
              </w:rPr>
              <w:t>60</w:t>
            </w:r>
            <w:r>
              <w:rPr>
                <w:rFonts w:ascii="Calibri" w:hAnsi="Calibri" w:cs="Calibri"/>
                <w:color w:val="000000"/>
                <w:sz w:val="22"/>
                <w:szCs w:val="22"/>
              </w:rPr>
              <w:t>%</w:t>
            </w:r>
          </w:p>
        </w:tc>
        <w:tc>
          <w:tcPr>
            <w:tcW w:w="1376" w:type="dxa"/>
            <w:tcBorders>
              <w:top w:val="nil"/>
              <w:left w:val="nil"/>
              <w:bottom w:val="single" w:sz="8" w:space="0" w:color="auto"/>
              <w:right w:val="single" w:sz="8" w:space="0" w:color="auto"/>
            </w:tcBorders>
            <w:shd w:val="clear" w:color="auto" w:fill="auto"/>
            <w:noWrap/>
            <w:vAlign w:val="center"/>
          </w:tcPr>
          <w:p w14:paraId="67738667" w14:textId="379BFB17" w:rsidR="00325943" w:rsidRPr="00413D53" w:rsidRDefault="008D496B" w:rsidP="00325943">
            <w:pPr>
              <w:jc w:val="center"/>
              <w:rPr>
                <w:rFonts w:ascii="Arial" w:hAnsi="Arial" w:cs="Arial"/>
                <w:color w:val="000000"/>
                <w:sz w:val="20"/>
                <w:szCs w:val="20"/>
              </w:rPr>
            </w:pPr>
            <w:r>
              <w:rPr>
                <w:rFonts w:ascii="Arial" w:hAnsi="Arial" w:cs="Arial"/>
                <w:color w:val="000000"/>
                <w:sz w:val="20"/>
                <w:szCs w:val="20"/>
              </w:rPr>
              <w:t>280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5F813BB" w14:textId="77777777" w:rsidR="00325943" w:rsidRPr="00CE2B6C" w:rsidRDefault="00325943" w:rsidP="00325943">
            <w:pPr>
              <w:spacing w:after="0" w:line="240" w:lineRule="auto"/>
              <w:jc w:val="center"/>
              <w:rPr>
                <w:rFonts w:ascii="Calibri" w:eastAsia="Times New Roman" w:hAnsi="Calibri"/>
                <w:color w:val="000000"/>
                <w:lang w:eastAsia="pl-PL"/>
              </w:rPr>
            </w:pPr>
            <w:r w:rsidRPr="00CE2B6C">
              <w:rPr>
                <w:rFonts w:ascii="Calibri" w:eastAsia="Times New Roman" w:hAnsi="Calibri"/>
                <w:color w:val="000000"/>
                <w:sz w:val="22"/>
                <w:szCs w:val="22"/>
                <w:lang w:eastAsia="pl-PL"/>
              </w:rPr>
              <w:t>szt.</w:t>
            </w:r>
          </w:p>
        </w:tc>
      </w:tr>
      <w:tr w:rsidR="00325943" w:rsidRPr="00970809" w14:paraId="4A070862" w14:textId="77777777" w:rsidTr="0054320D">
        <w:trPr>
          <w:trHeight w:val="615"/>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5BD49825" w14:textId="77777777" w:rsidR="00325943" w:rsidRPr="00970809" w:rsidRDefault="00325943" w:rsidP="00325943">
            <w:pPr>
              <w:spacing w:after="0" w:line="240" w:lineRule="auto"/>
              <w:jc w:val="center"/>
              <w:rPr>
                <w:rFonts w:ascii="Calibri" w:eastAsia="Times New Roman" w:hAnsi="Calibri"/>
                <w:color w:val="000000"/>
                <w:lang w:eastAsia="pl-PL"/>
              </w:rPr>
            </w:pPr>
            <w:r>
              <w:rPr>
                <w:rFonts w:ascii="Calibri" w:eastAsia="Times New Roman" w:hAnsi="Calibri"/>
                <w:color w:val="000000"/>
                <w:sz w:val="22"/>
                <w:szCs w:val="22"/>
                <w:lang w:eastAsia="pl-PL"/>
              </w:rPr>
              <w:t>6</w:t>
            </w:r>
          </w:p>
        </w:tc>
        <w:tc>
          <w:tcPr>
            <w:tcW w:w="5286" w:type="dxa"/>
            <w:tcBorders>
              <w:top w:val="single" w:sz="4" w:space="0" w:color="auto"/>
              <w:left w:val="nil"/>
              <w:bottom w:val="single" w:sz="4" w:space="0" w:color="auto"/>
              <w:right w:val="single" w:sz="4" w:space="0" w:color="auto"/>
            </w:tcBorders>
            <w:shd w:val="clear" w:color="auto" w:fill="auto"/>
            <w:vAlign w:val="center"/>
          </w:tcPr>
          <w:p w14:paraId="05DDACF2" w14:textId="4B705C1D" w:rsidR="00325943" w:rsidRDefault="00325943" w:rsidP="00325943">
            <w:pPr>
              <w:rPr>
                <w:rFonts w:ascii="Calibri" w:hAnsi="Calibri" w:cs="Calibri"/>
                <w:color w:val="000000"/>
              </w:rPr>
            </w:pPr>
            <w:r>
              <w:rPr>
                <w:rFonts w:ascii="Calibri" w:hAnsi="Calibri" w:cs="Calibri"/>
                <w:color w:val="000000"/>
                <w:sz w:val="22"/>
                <w:szCs w:val="22"/>
              </w:rPr>
              <w:t xml:space="preserve">konserwa mięsna typu gulasz angielski/ </w:t>
            </w:r>
            <w:r w:rsidRPr="00CC57CE">
              <w:rPr>
                <w:rFonts w:ascii="Calibri" w:hAnsi="Calibri" w:cs="Calibri"/>
                <w:color w:val="000000"/>
                <w:sz w:val="22"/>
                <w:szCs w:val="22"/>
              </w:rPr>
              <w:t xml:space="preserve">konserwa Tyrolska/ </w:t>
            </w:r>
            <w:r>
              <w:rPr>
                <w:rFonts w:ascii="Calibri" w:hAnsi="Calibri" w:cs="Calibri"/>
                <w:color w:val="000000"/>
                <w:sz w:val="22"/>
                <w:szCs w:val="22"/>
              </w:rPr>
              <w:t xml:space="preserve">golonka wieprzowa/ karczek wieprzowy; masa netto 300-360 g; zawartość mięsa min. </w:t>
            </w:r>
            <w:r w:rsidR="00344A9E">
              <w:rPr>
                <w:rFonts w:ascii="Calibri" w:hAnsi="Calibri" w:cs="Calibri"/>
                <w:color w:val="000000"/>
                <w:sz w:val="22"/>
                <w:szCs w:val="22"/>
              </w:rPr>
              <w:t>8</w:t>
            </w:r>
            <w:r w:rsidR="001E51A1">
              <w:rPr>
                <w:rFonts w:ascii="Calibri" w:hAnsi="Calibri" w:cs="Calibri"/>
                <w:color w:val="000000"/>
                <w:sz w:val="22"/>
                <w:szCs w:val="22"/>
              </w:rPr>
              <w:t>9</w:t>
            </w:r>
            <w:r>
              <w:rPr>
                <w:rFonts w:ascii="Calibri" w:hAnsi="Calibri" w:cs="Calibri"/>
                <w:color w:val="000000"/>
                <w:sz w:val="22"/>
                <w:szCs w:val="22"/>
              </w:rPr>
              <w:t>%</w:t>
            </w:r>
          </w:p>
        </w:tc>
        <w:tc>
          <w:tcPr>
            <w:tcW w:w="1376" w:type="dxa"/>
            <w:tcBorders>
              <w:top w:val="nil"/>
              <w:left w:val="nil"/>
              <w:bottom w:val="single" w:sz="8" w:space="0" w:color="auto"/>
              <w:right w:val="single" w:sz="8" w:space="0" w:color="auto"/>
            </w:tcBorders>
            <w:shd w:val="clear" w:color="auto" w:fill="auto"/>
            <w:noWrap/>
            <w:vAlign w:val="center"/>
          </w:tcPr>
          <w:p w14:paraId="244069CD" w14:textId="560CC751" w:rsidR="00325943" w:rsidRPr="00413D53" w:rsidRDefault="008D496B" w:rsidP="00325943">
            <w:pPr>
              <w:jc w:val="center"/>
              <w:rPr>
                <w:rFonts w:ascii="Arial" w:hAnsi="Arial" w:cs="Arial"/>
                <w:color w:val="000000"/>
                <w:sz w:val="20"/>
                <w:szCs w:val="20"/>
              </w:rPr>
            </w:pPr>
            <w:r>
              <w:rPr>
                <w:rFonts w:ascii="Arial" w:hAnsi="Arial" w:cs="Arial"/>
                <w:color w:val="000000"/>
                <w:sz w:val="20"/>
                <w:szCs w:val="20"/>
              </w:rPr>
              <w:t>280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627A58D" w14:textId="77777777" w:rsidR="00325943" w:rsidRPr="00CE2B6C" w:rsidRDefault="00325943" w:rsidP="00325943">
            <w:pPr>
              <w:jc w:val="center"/>
            </w:pPr>
            <w:r w:rsidRPr="00CE2B6C">
              <w:rPr>
                <w:rFonts w:ascii="Calibri" w:eastAsia="Times New Roman" w:hAnsi="Calibri"/>
                <w:color w:val="000000"/>
                <w:sz w:val="22"/>
                <w:szCs w:val="22"/>
                <w:lang w:eastAsia="pl-PL"/>
              </w:rPr>
              <w:t>szt.</w:t>
            </w:r>
          </w:p>
        </w:tc>
      </w:tr>
    </w:tbl>
    <w:p w14:paraId="0AD9829A" w14:textId="77777777" w:rsidR="002B583B" w:rsidRDefault="002B583B"/>
    <w:p w14:paraId="5574101B" w14:textId="77777777" w:rsidR="00343F7C" w:rsidRDefault="00343F7C"/>
    <w:p w14:paraId="609AC48F" w14:textId="77777777" w:rsidR="00835B23" w:rsidRPr="00E0497E" w:rsidRDefault="00E0497E" w:rsidP="00E0497E">
      <w:pPr>
        <w:numPr>
          <w:ilvl w:val="0"/>
          <w:numId w:val="2"/>
        </w:numPr>
        <w:ind w:left="284" w:hanging="284"/>
        <w:jc w:val="both"/>
      </w:pPr>
      <w:r>
        <w:rPr>
          <w:rFonts w:ascii="Calibri" w:hAnsi="Calibri"/>
          <w:b/>
          <w:sz w:val="28"/>
          <w:szCs w:val="28"/>
        </w:rPr>
        <w:t xml:space="preserve">Szczegółowy opis </w:t>
      </w:r>
      <w:r w:rsidR="0019071D">
        <w:rPr>
          <w:rFonts w:ascii="Calibri" w:hAnsi="Calibri"/>
          <w:b/>
          <w:sz w:val="28"/>
          <w:szCs w:val="28"/>
        </w:rPr>
        <w:t>posiłków profilaktycznych</w:t>
      </w:r>
    </w:p>
    <w:p w14:paraId="2C73793E" w14:textId="77777777" w:rsidR="00E0497E" w:rsidRPr="004731F3" w:rsidRDefault="00DD217C" w:rsidP="00E0497E">
      <w:pPr>
        <w:ind w:left="284"/>
        <w:jc w:val="both"/>
      </w:pPr>
      <w:r w:rsidRPr="00DD217C">
        <w:rPr>
          <w:rFonts w:ascii="Calibri" w:hAnsi="Calibri"/>
        </w:rPr>
        <w:t>Posiłki regeneracyjne</w:t>
      </w:r>
      <w:r w:rsidR="00E1279A">
        <w:rPr>
          <w:rFonts w:ascii="Calibri" w:hAnsi="Calibri"/>
        </w:rPr>
        <w:t xml:space="preserve"> powinny</w:t>
      </w:r>
      <w:r w:rsidRPr="00DD217C">
        <w:rPr>
          <w:rFonts w:ascii="Calibri" w:hAnsi="Calibri"/>
        </w:rPr>
        <w:t xml:space="preserve"> </w:t>
      </w:r>
      <w:r w:rsidR="004731F3" w:rsidRPr="004731F3">
        <w:rPr>
          <w:rFonts w:ascii="Calibri" w:hAnsi="Calibri"/>
        </w:rPr>
        <w:t xml:space="preserve">spełniać następujące </w:t>
      </w:r>
      <w:r w:rsidR="00E40BE0">
        <w:rPr>
          <w:rFonts w:ascii="Calibri" w:hAnsi="Calibri"/>
        </w:rPr>
        <w:t>kryteria</w:t>
      </w:r>
      <w:r w:rsidR="004731F3" w:rsidRPr="004731F3">
        <w:rPr>
          <w:rFonts w:ascii="Calibri" w:hAnsi="Calibri"/>
        </w:rPr>
        <w:t>:</w:t>
      </w:r>
    </w:p>
    <w:p w14:paraId="64FF0A73" w14:textId="77777777" w:rsidR="00016BF5" w:rsidRDefault="00DD217C" w:rsidP="004A02E5">
      <w:pPr>
        <w:pStyle w:val="Akapitzlist"/>
        <w:numPr>
          <w:ilvl w:val="0"/>
          <w:numId w:val="19"/>
        </w:numPr>
        <w:ind w:left="567"/>
        <w:jc w:val="both"/>
        <w:rPr>
          <w:rFonts w:ascii="Calibri" w:hAnsi="Calibri"/>
        </w:rPr>
      </w:pPr>
      <w:r w:rsidRPr="00016BF5">
        <w:rPr>
          <w:rFonts w:ascii="Calibri" w:hAnsi="Calibri"/>
        </w:rPr>
        <w:t xml:space="preserve">wymagania określone w Rozporządzeniu Rady Ministrów z dnia 28 maja 1996 r. </w:t>
      </w:r>
      <w:r w:rsidR="009F7E6F" w:rsidRPr="00016BF5">
        <w:rPr>
          <w:rFonts w:ascii="Calibri" w:hAnsi="Calibri"/>
        </w:rPr>
        <w:br/>
      </w:r>
      <w:r w:rsidRPr="00016BF5">
        <w:rPr>
          <w:rFonts w:ascii="Calibri" w:hAnsi="Calibri"/>
        </w:rPr>
        <w:t xml:space="preserve">w sprawie profilaktycznych posiłków i napojów (Dz.U. 1996 nr 60 poz. 279) </w:t>
      </w:r>
    </w:p>
    <w:p w14:paraId="2740D032" w14:textId="77777777" w:rsidR="00DD217C" w:rsidRPr="00016BF5" w:rsidRDefault="00DD217C" w:rsidP="004A02E5">
      <w:pPr>
        <w:pStyle w:val="Akapitzlist"/>
        <w:numPr>
          <w:ilvl w:val="0"/>
          <w:numId w:val="19"/>
        </w:numPr>
        <w:ind w:left="567"/>
        <w:jc w:val="both"/>
        <w:rPr>
          <w:rFonts w:ascii="Calibri" w:hAnsi="Calibri"/>
        </w:rPr>
      </w:pPr>
      <w:r w:rsidRPr="00016BF5">
        <w:rPr>
          <w:rFonts w:ascii="Calibri" w:hAnsi="Calibri"/>
        </w:rPr>
        <w:t xml:space="preserve">przedmiot zamówienia dobrej </w:t>
      </w:r>
      <w:r w:rsidR="00D540AB" w:rsidRPr="00016BF5">
        <w:rPr>
          <w:rFonts w:ascii="Calibri" w:hAnsi="Calibri"/>
        </w:rPr>
        <w:t>jakości</w:t>
      </w:r>
      <w:r w:rsidRPr="00016BF5">
        <w:rPr>
          <w:rFonts w:ascii="Calibri" w:hAnsi="Calibri"/>
        </w:rPr>
        <w:t xml:space="preserve"> bez </w:t>
      </w:r>
      <w:r w:rsidR="00D540AB" w:rsidRPr="00016BF5">
        <w:rPr>
          <w:rFonts w:ascii="Calibri" w:hAnsi="Calibri"/>
        </w:rPr>
        <w:t>zawartości</w:t>
      </w:r>
      <w:r w:rsidRPr="00016BF5">
        <w:rPr>
          <w:rFonts w:ascii="Calibri" w:hAnsi="Calibri"/>
        </w:rPr>
        <w:t xml:space="preserve"> mięsa oddzielonego mechanicznie (MOM), bez GMO, bez dodatku barwników</w:t>
      </w:r>
      <w:r w:rsidR="00016BF5">
        <w:rPr>
          <w:rFonts w:ascii="Calibri" w:hAnsi="Calibri"/>
        </w:rPr>
        <w:t>.</w:t>
      </w:r>
    </w:p>
    <w:p w14:paraId="7C7FCFA6" w14:textId="77777777" w:rsidR="00DD217C" w:rsidRPr="003A3D48" w:rsidRDefault="00E40BE0" w:rsidP="00024D85">
      <w:pPr>
        <w:pStyle w:val="Akapitzlist"/>
        <w:numPr>
          <w:ilvl w:val="0"/>
          <w:numId w:val="19"/>
        </w:numPr>
        <w:ind w:left="567"/>
        <w:jc w:val="both"/>
        <w:rPr>
          <w:rFonts w:ascii="Calibri" w:hAnsi="Calibri"/>
        </w:rPr>
      </w:pPr>
      <w:r>
        <w:rPr>
          <w:rFonts w:ascii="Calibri" w:hAnsi="Calibri"/>
        </w:rPr>
        <w:t>p</w:t>
      </w:r>
      <w:r w:rsidR="00D540AB" w:rsidRPr="003A3D48">
        <w:rPr>
          <w:rFonts w:ascii="Calibri" w:hAnsi="Calibri"/>
        </w:rPr>
        <w:t xml:space="preserve">osiłki </w:t>
      </w:r>
      <w:r w:rsidR="001A4DA2" w:rsidRPr="003A3D48">
        <w:rPr>
          <w:rFonts w:ascii="Calibri" w:hAnsi="Calibri"/>
        </w:rPr>
        <w:t xml:space="preserve"> wymienione w tabeli w pkt.2</w:t>
      </w:r>
      <w:r w:rsidR="003A3D48" w:rsidRPr="003A3D48">
        <w:rPr>
          <w:rFonts w:ascii="Calibri" w:hAnsi="Calibri"/>
        </w:rPr>
        <w:t xml:space="preserve"> </w:t>
      </w:r>
      <w:r w:rsidR="00D540AB" w:rsidRPr="003A3D48">
        <w:rPr>
          <w:rFonts w:ascii="Calibri" w:hAnsi="Calibri"/>
        </w:rPr>
        <w:t xml:space="preserve">dostarczane </w:t>
      </w:r>
      <w:r>
        <w:rPr>
          <w:rFonts w:ascii="Calibri" w:hAnsi="Calibri"/>
        </w:rPr>
        <w:t xml:space="preserve">mają być </w:t>
      </w:r>
      <w:r w:rsidR="00D540AB" w:rsidRPr="003A3D48">
        <w:rPr>
          <w:rFonts w:ascii="Calibri" w:hAnsi="Calibri"/>
        </w:rPr>
        <w:t>w opakowaniach oryginalnych, fabrycznie zamkniętych, bez fizycznych oznak i śladów uszkodzeń</w:t>
      </w:r>
    </w:p>
    <w:p w14:paraId="4E4E0A11" w14:textId="12ADE912" w:rsidR="00D540AB" w:rsidRPr="003E2609" w:rsidRDefault="00E40BE0" w:rsidP="00024D85">
      <w:pPr>
        <w:pStyle w:val="Akapitzlist"/>
        <w:numPr>
          <w:ilvl w:val="0"/>
          <w:numId w:val="19"/>
        </w:numPr>
        <w:ind w:left="567"/>
        <w:jc w:val="both"/>
        <w:rPr>
          <w:rFonts w:ascii="Calibri" w:hAnsi="Calibri"/>
        </w:rPr>
      </w:pPr>
      <w:r>
        <w:rPr>
          <w:rFonts w:ascii="Calibri" w:hAnsi="Calibri"/>
        </w:rPr>
        <w:lastRenderedPageBreak/>
        <w:t>k</w:t>
      </w:r>
      <w:r w:rsidR="00D540AB" w:rsidRPr="003A3D48">
        <w:rPr>
          <w:rFonts w:ascii="Calibri" w:hAnsi="Calibri"/>
        </w:rPr>
        <w:t>ażde opakowanie jednostkowe musi posiadać etykietę zawierającą dane szczegółowe przewidziane w obowiązujących przepisach</w:t>
      </w:r>
      <w:r w:rsidR="00D540AB" w:rsidRPr="003E2609">
        <w:rPr>
          <w:rFonts w:ascii="Calibri" w:hAnsi="Calibri"/>
        </w:rPr>
        <w:t xml:space="preserve">, w szczególności w Rozporządzeniu Parlamentu Europejskiego i Rady UE nr 1169/2011 z dnia </w:t>
      </w:r>
      <w:r w:rsidR="00B64404">
        <w:rPr>
          <w:rFonts w:ascii="Calibri" w:hAnsi="Calibri"/>
        </w:rPr>
        <w:t>2</w:t>
      </w:r>
      <w:r w:rsidR="00D540AB" w:rsidRPr="003E2609">
        <w:rPr>
          <w:rFonts w:ascii="Calibri" w:hAnsi="Calibri"/>
        </w:rPr>
        <w:t>5 października 2011r.</w:t>
      </w:r>
    </w:p>
    <w:p w14:paraId="22E50445" w14:textId="77777777" w:rsidR="00D540AB" w:rsidRPr="003E2609" w:rsidRDefault="00CE4AD1" w:rsidP="00024D85">
      <w:pPr>
        <w:pStyle w:val="Akapitzlist"/>
        <w:numPr>
          <w:ilvl w:val="0"/>
          <w:numId w:val="19"/>
        </w:numPr>
        <w:spacing w:after="0"/>
        <w:ind w:left="567"/>
        <w:jc w:val="both"/>
        <w:rPr>
          <w:rFonts w:ascii="Calibri" w:hAnsi="Calibri"/>
        </w:rPr>
      </w:pPr>
      <w:r w:rsidRPr="003E2609">
        <w:rPr>
          <w:rFonts w:ascii="Calibri" w:hAnsi="Calibri"/>
        </w:rPr>
        <w:t xml:space="preserve">okres przydatności do spożycia posiłków regeneracyjnych w momencie dostawy nie może być krótszy niż </w:t>
      </w:r>
      <w:r w:rsidR="003E2609" w:rsidRPr="003E2609">
        <w:rPr>
          <w:rFonts w:ascii="Calibri" w:hAnsi="Calibri"/>
        </w:rPr>
        <w:t>6</w:t>
      </w:r>
      <w:r w:rsidRPr="003E2609">
        <w:rPr>
          <w:rFonts w:ascii="Calibri" w:hAnsi="Calibri"/>
        </w:rPr>
        <w:t xml:space="preserve"> miesięcy </w:t>
      </w:r>
      <w:r w:rsidR="00D540AB" w:rsidRPr="003E2609">
        <w:rPr>
          <w:rFonts w:ascii="Calibri" w:hAnsi="Calibri"/>
        </w:rPr>
        <w:t>liczony od daty dostawy do Zamawiającego, udokumentowanej dowodem dostawy.</w:t>
      </w:r>
    </w:p>
    <w:p w14:paraId="46E19997" w14:textId="77777777" w:rsidR="000F62D4" w:rsidRPr="003E2609" w:rsidRDefault="000F62D4" w:rsidP="00024D85">
      <w:pPr>
        <w:pStyle w:val="Akapitzlist"/>
        <w:numPr>
          <w:ilvl w:val="0"/>
          <w:numId w:val="19"/>
        </w:numPr>
        <w:ind w:left="567"/>
        <w:jc w:val="both"/>
        <w:rPr>
          <w:rFonts w:ascii="Calibri" w:hAnsi="Calibri"/>
        </w:rPr>
      </w:pPr>
      <w:r w:rsidRPr="003E2609">
        <w:rPr>
          <w:rFonts w:ascii="Calibri" w:hAnsi="Calibri"/>
        </w:rPr>
        <w:t xml:space="preserve">Przedmiot zamówienia powinien spełniać </w:t>
      </w:r>
      <w:r w:rsidR="00647B0D" w:rsidRPr="003E2609">
        <w:rPr>
          <w:rFonts w:ascii="Calibri" w:hAnsi="Calibri"/>
        </w:rPr>
        <w:t xml:space="preserve">szczegółowe wymagania wymienione </w:t>
      </w:r>
      <w:r w:rsidR="00DB7659" w:rsidRPr="003E2609">
        <w:rPr>
          <w:rFonts w:ascii="Calibri" w:hAnsi="Calibri"/>
        </w:rPr>
        <w:br/>
      </w:r>
      <w:r w:rsidR="00647B0D" w:rsidRPr="003E2609">
        <w:rPr>
          <w:rFonts w:ascii="Calibri" w:hAnsi="Calibri"/>
        </w:rPr>
        <w:t xml:space="preserve">w </w:t>
      </w:r>
      <w:r w:rsidR="009C19EA" w:rsidRPr="003E2609">
        <w:rPr>
          <w:rFonts w:ascii="Calibri" w:hAnsi="Calibri"/>
        </w:rPr>
        <w:t>obowiązujących</w:t>
      </w:r>
      <w:r w:rsidR="00647B0D" w:rsidRPr="003E2609">
        <w:rPr>
          <w:rFonts w:ascii="Calibri" w:hAnsi="Calibri"/>
        </w:rPr>
        <w:t xml:space="preserve"> przepisach prawa dotyczącego produkcji i obrotu żywności </w:t>
      </w:r>
      <w:r w:rsidR="00DB7659" w:rsidRPr="003E2609">
        <w:rPr>
          <w:rFonts w:ascii="Calibri" w:hAnsi="Calibri"/>
        </w:rPr>
        <w:br/>
      </w:r>
      <w:r w:rsidR="00647B0D" w:rsidRPr="003E2609">
        <w:rPr>
          <w:rFonts w:ascii="Calibri" w:hAnsi="Calibri"/>
        </w:rPr>
        <w:t xml:space="preserve">a w szczególności: </w:t>
      </w:r>
    </w:p>
    <w:p w14:paraId="2A33A245" w14:textId="77777777" w:rsidR="00503A5E" w:rsidRPr="00744CFE" w:rsidRDefault="00503A5E" w:rsidP="00503A5E">
      <w:pPr>
        <w:pStyle w:val="Akapitzlist"/>
        <w:spacing w:after="0"/>
        <w:ind w:left="851" w:hanging="283"/>
        <w:jc w:val="both"/>
        <w:rPr>
          <w:rFonts w:ascii="Calibri" w:hAnsi="Calibri"/>
        </w:rPr>
      </w:pPr>
      <w:r w:rsidRPr="00744CFE">
        <w:rPr>
          <w:rFonts w:ascii="Calibri" w:hAnsi="Calibri"/>
        </w:rPr>
        <w:t xml:space="preserve">- Ustawie z dnia 25 sierpnia 2006 r. o bezpieczeństwie żywności i żywienia </w:t>
      </w:r>
      <w:r w:rsidRPr="00744CFE">
        <w:rPr>
          <w:rFonts w:ascii="Calibri" w:hAnsi="Calibri"/>
        </w:rPr>
        <w:br/>
        <w:t xml:space="preserve">(Dz. U. z 2019 r. poz. 1252 z </w:t>
      </w:r>
      <w:proofErr w:type="spellStart"/>
      <w:r w:rsidRPr="00744CFE">
        <w:rPr>
          <w:rFonts w:ascii="Calibri" w:hAnsi="Calibri"/>
        </w:rPr>
        <w:t>późn</w:t>
      </w:r>
      <w:proofErr w:type="spellEnd"/>
      <w:r w:rsidRPr="00744CFE">
        <w:rPr>
          <w:rFonts w:ascii="Calibri" w:hAnsi="Calibri"/>
        </w:rPr>
        <w:t>. zm.) wraz z przepisami wykonawczymi</w:t>
      </w:r>
    </w:p>
    <w:p w14:paraId="19E4F40E" w14:textId="2C6C91E1" w:rsidR="00503A5E" w:rsidRPr="00744CFE" w:rsidRDefault="00503A5E" w:rsidP="00503A5E">
      <w:pPr>
        <w:pStyle w:val="Akapitzlist"/>
        <w:spacing w:after="0"/>
        <w:ind w:left="851" w:hanging="283"/>
        <w:jc w:val="both"/>
        <w:rPr>
          <w:rFonts w:ascii="Calibri" w:hAnsi="Calibri"/>
        </w:rPr>
      </w:pPr>
      <w:r w:rsidRPr="00744CFE">
        <w:rPr>
          <w:rFonts w:ascii="Calibri" w:hAnsi="Calibri"/>
        </w:rPr>
        <w:t xml:space="preserve">- Ustawie z dnia 12 grudnia 2003 r. o ogólnym bezpieczeństwie produktów </w:t>
      </w:r>
      <w:r w:rsidRPr="00744CFE">
        <w:rPr>
          <w:rFonts w:ascii="Calibri" w:hAnsi="Calibri"/>
        </w:rPr>
        <w:br/>
        <w:t>(Dz.U. z 2016 r. poz</w:t>
      </w:r>
      <w:r w:rsidR="00994EEA">
        <w:rPr>
          <w:rFonts w:ascii="Calibri" w:hAnsi="Calibri"/>
        </w:rPr>
        <w:t>.</w:t>
      </w:r>
      <w:r w:rsidRPr="00744CFE">
        <w:rPr>
          <w:rFonts w:ascii="Calibri" w:hAnsi="Calibri"/>
        </w:rPr>
        <w:t xml:space="preserve"> 2047 z </w:t>
      </w:r>
      <w:proofErr w:type="spellStart"/>
      <w:r w:rsidRPr="00744CFE">
        <w:rPr>
          <w:rFonts w:ascii="Calibri" w:hAnsi="Calibri"/>
        </w:rPr>
        <w:t>późn</w:t>
      </w:r>
      <w:proofErr w:type="spellEnd"/>
      <w:r w:rsidRPr="00744CFE">
        <w:rPr>
          <w:rFonts w:ascii="Calibri" w:hAnsi="Calibri"/>
        </w:rPr>
        <w:t xml:space="preserve">. zm.) </w:t>
      </w:r>
    </w:p>
    <w:p w14:paraId="7F737F65" w14:textId="77777777" w:rsidR="00503A5E" w:rsidRPr="00744CFE" w:rsidRDefault="00503A5E" w:rsidP="00503A5E">
      <w:pPr>
        <w:pStyle w:val="Akapitzlist"/>
        <w:spacing w:after="0"/>
        <w:ind w:left="851" w:hanging="283"/>
        <w:jc w:val="both"/>
        <w:rPr>
          <w:rFonts w:ascii="Calibri" w:hAnsi="Calibri"/>
        </w:rPr>
      </w:pPr>
      <w:r w:rsidRPr="00744CFE">
        <w:rPr>
          <w:rFonts w:ascii="Calibri" w:hAnsi="Calibri"/>
        </w:rPr>
        <w:t>- Ustawie z dnia 21 grudnia 2000 r. o jakości handlowej artykułów rolno-spożywczych (Dz.U. z 2019 r. poz. 2178)</w:t>
      </w:r>
    </w:p>
    <w:p w14:paraId="30063F63" w14:textId="77777777" w:rsidR="006C5E7D" w:rsidRDefault="006C5E7D" w:rsidP="006C5E7D">
      <w:pPr>
        <w:pStyle w:val="Default"/>
        <w:spacing w:after="22"/>
        <w:rPr>
          <w:color w:val="auto"/>
          <w:sz w:val="23"/>
          <w:szCs w:val="23"/>
        </w:rPr>
      </w:pPr>
    </w:p>
    <w:p w14:paraId="6E6C3B2D" w14:textId="0855C911" w:rsidR="00C81147" w:rsidRPr="005E32F6" w:rsidRDefault="00994EEA" w:rsidP="00C05650">
      <w:pPr>
        <w:spacing w:after="120"/>
        <w:rPr>
          <w:rFonts w:ascii="Calibri" w:hAnsi="Calibri"/>
          <w:b/>
          <w:sz w:val="28"/>
          <w:szCs w:val="28"/>
        </w:rPr>
      </w:pPr>
      <w:r>
        <w:rPr>
          <w:rFonts w:ascii="Calibri" w:hAnsi="Calibri"/>
          <w:b/>
          <w:sz w:val="28"/>
          <w:szCs w:val="28"/>
        </w:rPr>
        <w:t>4</w:t>
      </w:r>
      <w:r w:rsidR="00C81147" w:rsidRPr="005E32F6">
        <w:rPr>
          <w:rFonts w:ascii="Calibri" w:hAnsi="Calibri"/>
          <w:b/>
          <w:sz w:val="28"/>
          <w:szCs w:val="28"/>
        </w:rPr>
        <w:t>. Zasady wykonywania dostaw</w:t>
      </w:r>
    </w:p>
    <w:p w14:paraId="492715B9" w14:textId="77777777" w:rsidR="007922B1" w:rsidRPr="00353B3D" w:rsidRDefault="007922B1" w:rsidP="007922B1">
      <w:pPr>
        <w:pStyle w:val="Akapitzlist"/>
        <w:numPr>
          <w:ilvl w:val="0"/>
          <w:numId w:val="18"/>
        </w:numPr>
        <w:spacing w:after="0"/>
        <w:ind w:left="426" w:hanging="426"/>
        <w:jc w:val="both"/>
        <w:rPr>
          <w:rFonts w:ascii="Calibri" w:hAnsi="Calibri"/>
        </w:rPr>
      </w:pPr>
      <w:r w:rsidRPr="00353B3D">
        <w:rPr>
          <w:rFonts w:ascii="Calibri" w:hAnsi="Calibri"/>
        </w:rPr>
        <w:t>Wykonawca zapewnia sukcesywne dostawy artykułów spożywczych określonych                    w punkach 2 i 3.</w:t>
      </w:r>
    </w:p>
    <w:p w14:paraId="7B793517" w14:textId="7ACAA902" w:rsidR="007922B1" w:rsidRPr="008D496B" w:rsidRDefault="007922B1" w:rsidP="00FA2DD3">
      <w:pPr>
        <w:pStyle w:val="Akapitzlist"/>
        <w:numPr>
          <w:ilvl w:val="0"/>
          <w:numId w:val="18"/>
        </w:numPr>
        <w:spacing w:after="0"/>
        <w:ind w:left="426"/>
        <w:jc w:val="both"/>
        <w:rPr>
          <w:rFonts w:ascii="Calibri" w:hAnsi="Calibri"/>
        </w:rPr>
      </w:pPr>
      <w:r w:rsidRPr="003D4BAD">
        <w:rPr>
          <w:rFonts w:ascii="Calibri" w:hAnsi="Calibri"/>
        </w:rPr>
        <w:t xml:space="preserve">Wykonawca dostarczy przedmiot zamówienia Zamawiającemu do </w:t>
      </w:r>
      <w:r w:rsidR="00971A76" w:rsidRPr="008D496B">
        <w:rPr>
          <w:rFonts w:ascii="Calibri" w:hAnsi="Calibri"/>
        </w:rPr>
        <w:t xml:space="preserve">następujących </w:t>
      </w:r>
      <w:r w:rsidRPr="008D496B">
        <w:rPr>
          <w:rFonts w:ascii="Calibri" w:hAnsi="Calibri"/>
        </w:rPr>
        <w:t>lokalizacji</w:t>
      </w:r>
      <w:r w:rsidR="003D4BAD" w:rsidRPr="008D496B">
        <w:rPr>
          <w:rFonts w:ascii="Calibri" w:hAnsi="Calibri"/>
        </w:rPr>
        <w:t xml:space="preserve">: </w:t>
      </w:r>
      <w:r w:rsidR="003D4BAD" w:rsidRPr="008D496B">
        <w:rPr>
          <w:rFonts w:asciiTheme="minorHAnsi" w:hAnsiTheme="minorHAnsi" w:cstheme="minorHAnsi"/>
        </w:rPr>
        <w:t>Brzączowice 287, 32-410 Dobczyce oraz Świnna Poręba 258, 34-106 Mucharz.</w:t>
      </w:r>
    </w:p>
    <w:p w14:paraId="73F6C038" w14:textId="0D33908A"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 xml:space="preserve">Wykonawca dostarczy zamawianą partię artykułów za każdym razem do </w:t>
      </w:r>
      <w:r w:rsidR="00994EEA">
        <w:rPr>
          <w:rFonts w:ascii="Calibri" w:hAnsi="Calibri"/>
        </w:rPr>
        <w:t>5</w:t>
      </w:r>
      <w:r w:rsidRPr="00353B3D">
        <w:rPr>
          <w:rFonts w:ascii="Calibri" w:hAnsi="Calibri"/>
        </w:rPr>
        <w:t xml:space="preserve"> dni roboczych od  dnia złożenia zamówienia przez przedstawiciela Zamawiającego</w:t>
      </w:r>
      <w:r w:rsidR="00346F42">
        <w:rPr>
          <w:rFonts w:ascii="Calibri" w:hAnsi="Calibri"/>
        </w:rPr>
        <w:t>.</w:t>
      </w:r>
      <w:r w:rsidRPr="00353B3D">
        <w:rPr>
          <w:rFonts w:ascii="Calibri" w:hAnsi="Calibri"/>
        </w:rPr>
        <w:t xml:space="preserve"> </w:t>
      </w:r>
    </w:p>
    <w:p w14:paraId="5C3910C3"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 xml:space="preserve">Dostawa będzie zrealizowana w dni robocze od poniedziałku do piątku w godzinach od 8.00 do 14.00 po uprzednim poinformowaniu Zamawiającego faxem lub e-mailem, </w:t>
      </w:r>
      <w:r w:rsidR="00024D85">
        <w:rPr>
          <w:rFonts w:ascii="Calibri" w:hAnsi="Calibri"/>
        </w:rPr>
        <w:br/>
      </w:r>
      <w:r w:rsidRPr="00353B3D">
        <w:rPr>
          <w:rFonts w:ascii="Calibri" w:hAnsi="Calibri"/>
        </w:rPr>
        <w:t>o planowanym terminie dostawy. Zamawiający może odmówić odbioru dostawy, jeśli nastąpi ona po godz. 14.00 – niezależnie od zaistniałych przyczyn opóźnienia dostawy.</w:t>
      </w:r>
    </w:p>
    <w:p w14:paraId="144502C0"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 xml:space="preserve">Przedmiot zamówienia zostanie rozładowany przez Wykonawcę we wskazanym przez Zamawiającego pomieszczeniu. </w:t>
      </w:r>
    </w:p>
    <w:p w14:paraId="36874788"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Wykonawca zobowiązany jest dostarczać przedmiot zamówienia wolny od wad fizycznych i prawnych oraz nie naruszających praw osób trzecich.</w:t>
      </w:r>
    </w:p>
    <w:p w14:paraId="7ED006B1" w14:textId="77777777" w:rsidR="007922B1" w:rsidRPr="00353B3D" w:rsidRDefault="007922B1" w:rsidP="007922B1">
      <w:pPr>
        <w:pStyle w:val="Tekstpodstawowy"/>
        <w:numPr>
          <w:ilvl w:val="0"/>
          <w:numId w:val="18"/>
        </w:numPr>
        <w:spacing w:line="276" w:lineRule="auto"/>
        <w:ind w:left="426" w:hanging="426"/>
        <w:rPr>
          <w:rFonts w:ascii="Calibri" w:hAnsi="Calibri"/>
          <w:lang w:eastAsia="en-US"/>
        </w:rPr>
      </w:pPr>
      <w:r w:rsidRPr="00353B3D">
        <w:rPr>
          <w:rFonts w:ascii="Calibri" w:hAnsi="Calibri"/>
        </w:rPr>
        <w:t xml:space="preserve">Koszty dostawy i rozładunku w miejsce wskazane przez Zamawiającego obciążają Wykonawcę i </w:t>
      </w:r>
      <w:r w:rsidRPr="00353B3D">
        <w:rPr>
          <w:rFonts w:ascii="Calibri" w:hAnsi="Calibri"/>
          <w:lang w:eastAsia="en-US"/>
        </w:rPr>
        <w:t xml:space="preserve">nie stanowią dla Wykonawcy podstawy do dodatkowych należności. </w:t>
      </w:r>
    </w:p>
    <w:p w14:paraId="0D9DAFC9" w14:textId="77777777" w:rsidR="007922B1" w:rsidRPr="00353B3D" w:rsidRDefault="007922B1" w:rsidP="007922B1">
      <w:pPr>
        <w:pStyle w:val="Tekstpodstawowy"/>
        <w:numPr>
          <w:ilvl w:val="0"/>
          <w:numId w:val="18"/>
        </w:numPr>
        <w:spacing w:line="276" w:lineRule="auto"/>
        <w:ind w:left="426" w:hanging="426"/>
        <w:rPr>
          <w:rFonts w:ascii="Calibri" w:eastAsia="Calibri" w:hAnsi="Calibri"/>
          <w:lang w:eastAsia="en-US"/>
        </w:rPr>
      </w:pPr>
      <w:r w:rsidRPr="00353B3D">
        <w:rPr>
          <w:rFonts w:ascii="Calibri" w:eastAsia="Calibri" w:hAnsi="Calibri"/>
          <w:lang w:eastAsia="en-US"/>
        </w:rPr>
        <w:t>W przypadku nieterminowej dostawy Zamawiający zastrzega sobie prawo do nie odbierania jej bez jakichkolwiek konsekwencji.</w:t>
      </w:r>
    </w:p>
    <w:p w14:paraId="756D72AE"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 xml:space="preserve">Zamawiający wyznaczy osoby, które w dniu dostawy dokonają odbioru dostarczonych artykułów spożywczych. </w:t>
      </w:r>
    </w:p>
    <w:p w14:paraId="02D5740D"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Każdy nieprawidłowy, uszkodzony bądź wadliwy towar zostanie zwrócony Wykonawcy co zostanie potwierdzone na sporządzonym protokole reklamacyjnym.</w:t>
      </w:r>
    </w:p>
    <w:p w14:paraId="78C55282" w14:textId="3302502D" w:rsidR="00C81147" w:rsidRPr="007922B1" w:rsidRDefault="007922B1" w:rsidP="007922B1">
      <w:pPr>
        <w:pStyle w:val="Akapitzlist"/>
        <w:numPr>
          <w:ilvl w:val="0"/>
          <w:numId w:val="18"/>
        </w:numPr>
        <w:spacing w:after="0"/>
        <w:ind w:left="426" w:hanging="426"/>
        <w:jc w:val="both"/>
        <w:rPr>
          <w:rFonts w:ascii="Calibri" w:eastAsia="Times New Roman" w:hAnsi="Calibri"/>
        </w:rPr>
      </w:pPr>
      <w:r w:rsidRPr="00353B3D">
        <w:rPr>
          <w:rFonts w:ascii="Calibri" w:eastAsia="Times New Roman" w:hAnsi="Calibri"/>
        </w:rPr>
        <w:t xml:space="preserve">Dostawca zobowiązany będzie do odbioru palet  z dostawy, chyba że w dokumentach </w:t>
      </w:r>
      <w:r>
        <w:rPr>
          <w:rFonts w:ascii="Calibri" w:eastAsia="Times New Roman" w:hAnsi="Calibri"/>
        </w:rPr>
        <w:br/>
      </w:r>
      <w:r w:rsidRPr="00353B3D">
        <w:rPr>
          <w:rFonts w:ascii="Calibri" w:eastAsia="Times New Roman" w:hAnsi="Calibri"/>
        </w:rPr>
        <w:t xml:space="preserve">z dostawy zaznaczy, ze palety stają się nieodpłatnie własnością </w:t>
      </w:r>
      <w:r w:rsidR="003D4BAD">
        <w:rPr>
          <w:rFonts w:ascii="Calibri" w:eastAsia="Times New Roman" w:hAnsi="Calibri"/>
        </w:rPr>
        <w:t>RZGW w Krakowie</w:t>
      </w:r>
      <w:r w:rsidRPr="00353B3D">
        <w:rPr>
          <w:rFonts w:ascii="Calibri" w:eastAsia="Times New Roman" w:hAnsi="Calibri"/>
        </w:rPr>
        <w:t>.</w:t>
      </w:r>
    </w:p>
    <w:sectPr w:rsidR="00C81147" w:rsidRPr="007922B1" w:rsidSect="009710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9D4E2" w14:textId="77777777" w:rsidR="00D27F22" w:rsidRDefault="00D27F22" w:rsidP="00530E35">
      <w:pPr>
        <w:spacing w:after="0" w:line="240" w:lineRule="auto"/>
      </w:pPr>
      <w:r>
        <w:separator/>
      </w:r>
    </w:p>
  </w:endnote>
  <w:endnote w:type="continuationSeparator" w:id="0">
    <w:p w14:paraId="28D042E2" w14:textId="77777777" w:rsidR="00D27F22" w:rsidRDefault="00D27F22" w:rsidP="0053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08438"/>
      <w:docPartObj>
        <w:docPartGallery w:val="Page Numbers (Bottom of Page)"/>
        <w:docPartUnique/>
      </w:docPartObj>
    </w:sdtPr>
    <w:sdtEndPr/>
    <w:sdtContent>
      <w:p w14:paraId="1D85A92E" w14:textId="77777777" w:rsidR="00647B0D" w:rsidRDefault="001231AD">
        <w:pPr>
          <w:pStyle w:val="Stopka"/>
          <w:jc w:val="center"/>
        </w:pPr>
        <w:r>
          <w:fldChar w:fldCharType="begin"/>
        </w:r>
        <w:r w:rsidR="00915EAF">
          <w:instrText xml:space="preserve"> PAGE   \* MERGEFORMAT </w:instrText>
        </w:r>
        <w:r>
          <w:fldChar w:fldCharType="separate"/>
        </w:r>
        <w:r w:rsidR="00FF4635">
          <w:rPr>
            <w:noProof/>
          </w:rPr>
          <w:t>3</w:t>
        </w:r>
        <w:r>
          <w:rPr>
            <w:noProof/>
          </w:rPr>
          <w:fldChar w:fldCharType="end"/>
        </w:r>
      </w:p>
    </w:sdtContent>
  </w:sdt>
  <w:p w14:paraId="2BB804AE" w14:textId="77777777" w:rsidR="00647B0D" w:rsidRDefault="00647B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9A074" w14:textId="77777777" w:rsidR="00D27F22" w:rsidRDefault="00D27F22" w:rsidP="00530E35">
      <w:pPr>
        <w:spacing w:after="0" w:line="240" w:lineRule="auto"/>
      </w:pPr>
      <w:r>
        <w:separator/>
      </w:r>
    </w:p>
  </w:footnote>
  <w:footnote w:type="continuationSeparator" w:id="0">
    <w:p w14:paraId="575CAD72" w14:textId="77777777" w:rsidR="00D27F22" w:rsidRDefault="00D27F22" w:rsidP="00530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96B55"/>
    <w:multiLevelType w:val="hybridMultilevel"/>
    <w:tmpl w:val="C3F047CA"/>
    <w:lvl w:ilvl="0" w:tplc="0415000B">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 w15:restartNumberingAfterBreak="0">
    <w:nsid w:val="15F3353C"/>
    <w:multiLevelType w:val="hybridMultilevel"/>
    <w:tmpl w:val="E99455C6"/>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F0704C2"/>
    <w:multiLevelType w:val="hybridMultilevel"/>
    <w:tmpl w:val="CC14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FE174F"/>
    <w:multiLevelType w:val="hybridMultilevel"/>
    <w:tmpl w:val="CC14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FB1071"/>
    <w:multiLevelType w:val="hybridMultilevel"/>
    <w:tmpl w:val="A0B00164"/>
    <w:lvl w:ilvl="0" w:tplc="27C038B2">
      <w:start w:val="1"/>
      <w:numFmt w:val="lowerLetter"/>
      <w:lvlText w:val="%1)"/>
      <w:lvlJc w:val="left"/>
      <w:pPr>
        <w:tabs>
          <w:tab w:val="num" w:pos="720"/>
        </w:tabs>
        <w:ind w:left="720" w:hanging="360"/>
      </w:pPr>
      <w:rPr>
        <w:rFonts w:hint="default"/>
      </w:rPr>
    </w:lvl>
    <w:lvl w:ilvl="1" w:tplc="282A32E4">
      <w:start w:val="10"/>
      <w:numFmt w:val="decimal"/>
      <w:lvlText w:val="%2."/>
      <w:lvlJc w:val="left"/>
      <w:pPr>
        <w:tabs>
          <w:tab w:val="num" w:pos="1534"/>
        </w:tabs>
        <w:ind w:left="153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D1C3D07"/>
    <w:multiLevelType w:val="hybridMultilevel"/>
    <w:tmpl w:val="7804B948"/>
    <w:lvl w:ilvl="0" w:tplc="924C0436">
      <w:start w:val="1"/>
      <w:numFmt w:val="decimal"/>
      <w:lvlText w:val="%1."/>
      <w:lvlJc w:val="left"/>
      <w:pPr>
        <w:ind w:left="720" w:hanging="360"/>
      </w:pPr>
      <w:rPr>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126586"/>
    <w:multiLevelType w:val="hybridMultilevel"/>
    <w:tmpl w:val="35E27460"/>
    <w:lvl w:ilvl="0" w:tplc="741A776A">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030521"/>
    <w:multiLevelType w:val="hybridMultilevel"/>
    <w:tmpl w:val="E4A2C5EE"/>
    <w:lvl w:ilvl="0" w:tplc="0415000B">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8" w15:restartNumberingAfterBreak="0">
    <w:nsid w:val="437A66D6"/>
    <w:multiLevelType w:val="singleLevel"/>
    <w:tmpl w:val="E1A28390"/>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4603179C"/>
    <w:multiLevelType w:val="hybridMultilevel"/>
    <w:tmpl w:val="C68A568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49162573"/>
    <w:multiLevelType w:val="hybridMultilevel"/>
    <w:tmpl w:val="EA88E3A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51F97293"/>
    <w:multiLevelType w:val="singleLevel"/>
    <w:tmpl w:val="BEEAAD42"/>
    <w:lvl w:ilvl="0">
      <w:start w:val="1"/>
      <w:numFmt w:val="decimal"/>
      <w:lvlText w:val="%1."/>
      <w:lvlJc w:val="left"/>
      <w:pPr>
        <w:tabs>
          <w:tab w:val="num" w:pos="360"/>
        </w:tabs>
        <w:ind w:left="360" w:hanging="360"/>
      </w:pPr>
      <w:rPr>
        <w:rFonts w:cs="Times New Roman"/>
        <w:sz w:val="22"/>
        <w:szCs w:val="22"/>
      </w:rPr>
    </w:lvl>
  </w:abstractNum>
  <w:abstractNum w:abstractNumId="12" w15:restartNumberingAfterBreak="0">
    <w:nsid w:val="5C4050EF"/>
    <w:multiLevelType w:val="hybridMultilevel"/>
    <w:tmpl w:val="BE9AA600"/>
    <w:lvl w:ilvl="0" w:tplc="1C7E92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DDC0A41"/>
    <w:multiLevelType w:val="hybridMultilevel"/>
    <w:tmpl w:val="21562BDA"/>
    <w:lvl w:ilvl="0" w:tplc="ACC447D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AB5D28"/>
    <w:multiLevelType w:val="hybridMultilevel"/>
    <w:tmpl w:val="33F258B8"/>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64305531"/>
    <w:multiLevelType w:val="hybridMultilevel"/>
    <w:tmpl w:val="0B68D3C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571729A"/>
    <w:multiLevelType w:val="hybridMultilevel"/>
    <w:tmpl w:val="B9045B8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6CF83F4E"/>
    <w:multiLevelType w:val="hybridMultilevel"/>
    <w:tmpl w:val="CB46BB18"/>
    <w:lvl w:ilvl="0" w:tplc="FFFFFFFF">
      <w:start w:val="1"/>
      <w:numFmt w:val="decimal"/>
      <w:lvlText w:val="%1."/>
      <w:lvlJc w:val="left"/>
      <w:pPr>
        <w:tabs>
          <w:tab w:val="num" w:pos="360"/>
        </w:tabs>
        <w:ind w:left="360" w:hanging="360"/>
      </w:pPr>
      <w:rPr>
        <w:rFonts w:cs="Times New Roman"/>
        <w:b w:val="0"/>
        <w:bCs w:val="0"/>
      </w:rPr>
    </w:lvl>
    <w:lvl w:ilvl="1" w:tplc="591051D2">
      <w:start w:val="1"/>
      <w:numFmt w:val="bullet"/>
      <w:lvlText w:val=""/>
      <w:lvlJc w:val="left"/>
      <w:pPr>
        <w:tabs>
          <w:tab w:val="num" w:pos="720"/>
        </w:tabs>
        <w:ind w:left="720" w:hanging="363"/>
      </w:pPr>
      <w:rPr>
        <w:rFonts w:ascii="Symbol" w:hAnsi="Symbol" w:hint="default"/>
        <w:b w:val="0"/>
      </w:rPr>
    </w:lvl>
    <w:lvl w:ilvl="2" w:tplc="F6BC2C4C">
      <w:start w:val="4"/>
      <w:numFmt w:val="decimal"/>
      <w:lvlText w:val="%3."/>
      <w:lvlJc w:val="left"/>
      <w:pPr>
        <w:tabs>
          <w:tab w:val="num" w:pos="357"/>
        </w:tabs>
        <w:ind w:left="357" w:hanging="357"/>
      </w:pPr>
      <w:rPr>
        <w:rFonts w:cs="Times New Roman" w:hint="default"/>
        <w:b w:val="0"/>
        <w:bCs w:val="0"/>
      </w:rPr>
    </w:lvl>
    <w:lvl w:ilvl="3" w:tplc="C1A8CB26">
      <w:start w:val="1"/>
      <w:numFmt w:val="lowerLetter"/>
      <w:lvlText w:val="%4."/>
      <w:lvlJc w:val="left"/>
      <w:pPr>
        <w:tabs>
          <w:tab w:val="num" w:pos="717"/>
        </w:tabs>
        <w:ind w:left="717" w:hanging="360"/>
      </w:pPr>
      <w:rPr>
        <w:rFonts w:cs="Times New Roman" w:hint="default"/>
        <w:b w:val="0"/>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AB34DB"/>
    <w:multiLevelType w:val="hybridMultilevel"/>
    <w:tmpl w:val="AC20B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10"/>
  </w:num>
  <w:num w:numId="5">
    <w:abstractNumId w:val="16"/>
  </w:num>
  <w:num w:numId="6">
    <w:abstractNumId w:val="0"/>
  </w:num>
  <w:num w:numId="7">
    <w:abstractNumId w:val="4"/>
  </w:num>
  <w:num w:numId="8">
    <w:abstractNumId w:val="17"/>
  </w:num>
  <w:num w:numId="9">
    <w:abstractNumId w:val="7"/>
  </w:num>
  <w:num w:numId="10">
    <w:abstractNumId w:val="2"/>
  </w:num>
  <w:num w:numId="11">
    <w:abstractNumId w:val="6"/>
  </w:num>
  <w:num w:numId="12">
    <w:abstractNumId w:val="11"/>
  </w:num>
  <w:num w:numId="13">
    <w:abstractNumId w:val="8"/>
  </w:num>
  <w:num w:numId="14">
    <w:abstractNumId w:val="13"/>
  </w:num>
  <w:num w:numId="15">
    <w:abstractNumId w:val="6"/>
  </w:num>
  <w:num w:numId="16">
    <w:abstractNumId w:val="12"/>
  </w:num>
  <w:num w:numId="17">
    <w:abstractNumId w:val="9"/>
  </w:num>
  <w:num w:numId="18">
    <w:abstractNumId w:val="18"/>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9B"/>
    <w:rsid w:val="00000D2A"/>
    <w:rsid w:val="00016BF5"/>
    <w:rsid w:val="00024D85"/>
    <w:rsid w:val="0003144E"/>
    <w:rsid w:val="00037C75"/>
    <w:rsid w:val="00037DBC"/>
    <w:rsid w:val="00047EF4"/>
    <w:rsid w:val="000568EF"/>
    <w:rsid w:val="0007349C"/>
    <w:rsid w:val="000A1B3E"/>
    <w:rsid w:val="000D5C7C"/>
    <w:rsid w:val="000D7FE6"/>
    <w:rsid w:val="000E2159"/>
    <w:rsid w:val="000E5B38"/>
    <w:rsid w:val="000E63ED"/>
    <w:rsid w:val="000F62D4"/>
    <w:rsid w:val="001010BC"/>
    <w:rsid w:val="001154DA"/>
    <w:rsid w:val="001231AD"/>
    <w:rsid w:val="00124D44"/>
    <w:rsid w:val="0013629B"/>
    <w:rsid w:val="00165C6C"/>
    <w:rsid w:val="001739C1"/>
    <w:rsid w:val="00175C0E"/>
    <w:rsid w:val="001823EA"/>
    <w:rsid w:val="0019071D"/>
    <w:rsid w:val="00195A93"/>
    <w:rsid w:val="001A4DA2"/>
    <w:rsid w:val="001A78D2"/>
    <w:rsid w:val="001B16DD"/>
    <w:rsid w:val="001D22E7"/>
    <w:rsid w:val="001D4A52"/>
    <w:rsid w:val="001D7B06"/>
    <w:rsid w:val="001E51A1"/>
    <w:rsid w:val="00202CF7"/>
    <w:rsid w:val="002071C7"/>
    <w:rsid w:val="00252DEB"/>
    <w:rsid w:val="00264DA7"/>
    <w:rsid w:val="002736E0"/>
    <w:rsid w:val="0028665E"/>
    <w:rsid w:val="002B0CCF"/>
    <w:rsid w:val="002B51F6"/>
    <w:rsid w:val="002B583B"/>
    <w:rsid w:val="002C6F77"/>
    <w:rsid w:val="002D3D85"/>
    <w:rsid w:val="002D6849"/>
    <w:rsid w:val="002F3AA6"/>
    <w:rsid w:val="0031646B"/>
    <w:rsid w:val="00325943"/>
    <w:rsid w:val="00337BBE"/>
    <w:rsid w:val="00343F7C"/>
    <w:rsid w:val="00344A9E"/>
    <w:rsid w:val="00346F42"/>
    <w:rsid w:val="00372948"/>
    <w:rsid w:val="0037678E"/>
    <w:rsid w:val="003910C4"/>
    <w:rsid w:val="003A203D"/>
    <w:rsid w:val="003A3D48"/>
    <w:rsid w:val="003D4BAD"/>
    <w:rsid w:val="003E2609"/>
    <w:rsid w:val="00413D53"/>
    <w:rsid w:val="00415F24"/>
    <w:rsid w:val="00446127"/>
    <w:rsid w:val="004731F3"/>
    <w:rsid w:val="004913D8"/>
    <w:rsid w:val="004A4386"/>
    <w:rsid w:val="004A60CC"/>
    <w:rsid w:val="004B5C27"/>
    <w:rsid w:val="004B6A29"/>
    <w:rsid w:val="004F4667"/>
    <w:rsid w:val="00503A5E"/>
    <w:rsid w:val="005235EF"/>
    <w:rsid w:val="00530E35"/>
    <w:rsid w:val="00537B2B"/>
    <w:rsid w:val="0054320D"/>
    <w:rsid w:val="005551DE"/>
    <w:rsid w:val="0057775B"/>
    <w:rsid w:val="00591879"/>
    <w:rsid w:val="005939F8"/>
    <w:rsid w:val="005A133E"/>
    <w:rsid w:val="005A26A8"/>
    <w:rsid w:val="005B2D28"/>
    <w:rsid w:val="005E3008"/>
    <w:rsid w:val="005E32F6"/>
    <w:rsid w:val="006404AD"/>
    <w:rsid w:val="00646B1B"/>
    <w:rsid w:val="00647B0D"/>
    <w:rsid w:val="006655FC"/>
    <w:rsid w:val="00665A9C"/>
    <w:rsid w:val="00684A45"/>
    <w:rsid w:val="006B61EE"/>
    <w:rsid w:val="006C5E7D"/>
    <w:rsid w:val="006D38B6"/>
    <w:rsid w:val="006D3A4E"/>
    <w:rsid w:val="006E6817"/>
    <w:rsid w:val="006E6A45"/>
    <w:rsid w:val="006F3998"/>
    <w:rsid w:val="00744FC4"/>
    <w:rsid w:val="00774F97"/>
    <w:rsid w:val="007922B1"/>
    <w:rsid w:val="00793940"/>
    <w:rsid w:val="007A19DB"/>
    <w:rsid w:val="007E3489"/>
    <w:rsid w:val="007E3C6D"/>
    <w:rsid w:val="007F3884"/>
    <w:rsid w:val="00811951"/>
    <w:rsid w:val="0083466C"/>
    <w:rsid w:val="00835B23"/>
    <w:rsid w:val="008439A6"/>
    <w:rsid w:val="00863F44"/>
    <w:rsid w:val="0088752B"/>
    <w:rsid w:val="008C1426"/>
    <w:rsid w:val="008C577E"/>
    <w:rsid w:val="008D496B"/>
    <w:rsid w:val="009149DA"/>
    <w:rsid w:val="00915EAF"/>
    <w:rsid w:val="00922783"/>
    <w:rsid w:val="00941306"/>
    <w:rsid w:val="00941F68"/>
    <w:rsid w:val="00970809"/>
    <w:rsid w:val="0097103D"/>
    <w:rsid w:val="00971A76"/>
    <w:rsid w:val="00986292"/>
    <w:rsid w:val="009875AC"/>
    <w:rsid w:val="00994EEA"/>
    <w:rsid w:val="009A4A39"/>
    <w:rsid w:val="009B0CC9"/>
    <w:rsid w:val="009B570D"/>
    <w:rsid w:val="009C19EA"/>
    <w:rsid w:val="009D0616"/>
    <w:rsid w:val="009E4E59"/>
    <w:rsid w:val="009F7E6F"/>
    <w:rsid w:val="00A03038"/>
    <w:rsid w:val="00A17B4F"/>
    <w:rsid w:val="00A43FD2"/>
    <w:rsid w:val="00A55505"/>
    <w:rsid w:val="00A87C9E"/>
    <w:rsid w:val="00AC1C76"/>
    <w:rsid w:val="00B06A70"/>
    <w:rsid w:val="00B27621"/>
    <w:rsid w:val="00B35405"/>
    <w:rsid w:val="00B508A7"/>
    <w:rsid w:val="00B64404"/>
    <w:rsid w:val="00B742EC"/>
    <w:rsid w:val="00B76D6F"/>
    <w:rsid w:val="00BA218F"/>
    <w:rsid w:val="00BA4A4D"/>
    <w:rsid w:val="00BA7308"/>
    <w:rsid w:val="00BD5DFE"/>
    <w:rsid w:val="00BF4284"/>
    <w:rsid w:val="00C05650"/>
    <w:rsid w:val="00C0781D"/>
    <w:rsid w:val="00C1248D"/>
    <w:rsid w:val="00C157AB"/>
    <w:rsid w:val="00C22DEE"/>
    <w:rsid w:val="00C81147"/>
    <w:rsid w:val="00CA0B10"/>
    <w:rsid w:val="00CA2710"/>
    <w:rsid w:val="00CC57CE"/>
    <w:rsid w:val="00CE2B6C"/>
    <w:rsid w:val="00CE4AD1"/>
    <w:rsid w:val="00CF144D"/>
    <w:rsid w:val="00CF21F2"/>
    <w:rsid w:val="00D032F6"/>
    <w:rsid w:val="00D13381"/>
    <w:rsid w:val="00D27F22"/>
    <w:rsid w:val="00D540AB"/>
    <w:rsid w:val="00D568B9"/>
    <w:rsid w:val="00D72995"/>
    <w:rsid w:val="00DB7659"/>
    <w:rsid w:val="00DD217C"/>
    <w:rsid w:val="00E021B2"/>
    <w:rsid w:val="00E0497E"/>
    <w:rsid w:val="00E1279A"/>
    <w:rsid w:val="00E252FC"/>
    <w:rsid w:val="00E40BE0"/>
    <w:rsid w:val="00E46CDA"/>
    <w:rsid w:val="00E55EA3"/>
    <w:rsid w:val="00E567A0"/>
    <w:rsid w:val="00E63E4E"/>
    <w:rsid w:val="00E65C33"/>
    <w:rsid w:val="00E8184F"/>
    <w:rsid w:val="00EA1F90"/>
    <w:rsid w:val="00EA793F"/>
    <w:rsid w:val="00ED0D9D"/>
    <w:rsid w:val="00EF5142"/>
    <w:rsid w:val="00F02252"/>
    <w:rsid w:val="00F060AD"/>
    <w:rsid w:val="00F4088C"/>
    <w:rsid w:val="00F5002C"/>
    <w:rsid w:val="00F84D83"/>
    <w:rsid w:val="00FA32A5"/>
    <w:rsid w:val="00FC0A0C"/>
    <w:rsid w:val="00FC54D1"/>
    <w:rsid w:val="00FE334F"/>
    <w:rsid w:val="00FF46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73C9"/>
  <w15:docId w15:val="{F491A97F-CFA8-4CF7-91D9-4F096A73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78E"/>
    <w:rPr>
      <w:rFonts w:ascii="Times New Roman" w:eastAsia="Calibri" w:hAnsi="Times New Roman" w:cs="Times New Roman"/>
      <w:sz w:val="24"/>
      <w:szCs w:val="24"/>
    </w:rPr>
  </w:style>
  <w:style w:type="paragraph" w:styleId="Nagwek1">
    <w:name w:val="heading 1"/>
    <w:basedOn w:val="Normalny"/>
    <w:next w:val="Normalny"/>
    <w:link w:val="Nagwek1Znak"/>
    <w:qFormat/>
    <w:rsid w:val="00372948"/>
    <w:pPr>
      <w:keepNext/>
      <w:spacing w:before="240" w:after="60" w:line="240" w:lineRule="auto"/>
      <w:outlineLvl w:val="0"/>
    </w:pPr>
    <w:rPr>
      <w:rFonts w:ascii="Arial" w:eastAsia="Times New Roman"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0497E"/>
    <w:pPr>
      <w:ind w:left="720"/>
      <w:contextualSpacing/>
    </w:pPr>
  </w:style>
  <w:style w:type="character" w:customStyle="1" w:styleId="Nagwek1Znak">
    <w:name w:val="Nagłówek 1 Znak"/>
    <w:basedOn w:val="Domylnaczcionkaakapitu"/>
    <w:link w:val="Nagwek1"/>
    <w:rsid w:val="00372948"/>
    <w:rPr>
      <w:rFonts w:ascii="Arial" w:eastAsia="Times New Roman" w:hAnsi="Arial" w:cs="Times New Roman"/>
      <w:b/>
      <w:bCs/>
      <w:kern w:val="32"/>
      <w:sz w:val="32"/>
      <w:szCs w:val="32"/>
      <w:lang w:eastAsia="pl-PL"/>
    </w:rPr>
  </w:style>
  <w:style w:type="paragraph" w:styleId="Tekstpodstawowy">
    <w:name w:val="Body Text"/>
    <w:aliases w:val="Znak Znak Znak Znak,Tekst podstawowy Znak Znak Znak,Tekst podstawowy Znak Znak Znak Znak Znak, Znak Znak Znak Znak Znak, Znak Znak Znak Znak,Znak Znak Znak,Znak Znak,Tekst podstawowy Znak Znak Znak Znak Znak Znak Znak Znak,Znak Znak Zn"/>
    <w:basedOn w:val="Normalny"/>
    <w:link w:val="TekstpodstawowyZnak"/>
    <w:uiPriority w:val="99"/>
    <w:rsid w:val="00372948"/>
    <w:pPr>
      <w:spacing w:after="0" w:line="240" w:lineRule="auto"/>
      <w:jc w:val="both"/>
    </w:pPr>
    <w:rPr>
      <w:rFonts w:eastAsia="Times New Roman"/>
      <w:lang w:eastAsia="pl-PL"/>
    </w:rPr>
  </w:style>
  <w:style w:type="character" w:customStyle="1" w:styleId="TekstpodstawowyZnak">
    <w:name w:val="Tekst podstawowy Znak"/>
    <w:aliases w:val="Znak Znak Znak Znak Znak,Tekst podstawowy Znak Znak Znak Znak,Tekst podstawowy Znak Znak Znak Znak Znak Znak, Znak Znak Znak Znak Znak Znak, Znak Znak Znak Znak Znak1,Znak Znak Znak Znak1,Znak Znak Znak1,Znak Znak Zn Znak"/>
    <w:basedOn w:val="Domylnaczcionkaakapitu"/>
    <w:link w:val="Tekstpodstawowy"/>
    <w:uiPriority w:val="99"/>
    <w:rsid w:val="00372948"/>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530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0E35"/>
    <w:rPr>
      <w:rFonts w:ascii="Times New Roman" w:eastAsia="Calibri" w:hAnsi="Times New Roman" w:cs="Times New Roman"/>
      <w:sz w:val="24"/>
      <w:szCs w:val="24"/>
    </w:rPr>
  </w:style>
  <w:style w:type="paragraph" w:styleId="Stopka">
    <w:name w:val="footer"/>
    <w:basedOn w:val="Normalny"/>
    <w:link w:val="StopkaZnak"/>
    <w:uiPriority w:val="99"/>
    <w:unhideWhenUsed/>
    <w:rsid w:val="00530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E35"/>
    <w:rPr>
      <w:rFonts w:ascii="Times New Roman" w:eastAsia="Calibri" w:hAnsi="Times New Roman" w:cs="Times New Roman"/>
      <w:sz w:val="24"/>
      <w:szCs w:val="24"/>
    </w:rPr>
  </w:style>
  <w:style w:type="paragraph" w:styleId="Tekstdymka">
    <w:name w:val="Balloon Text"/>
    <w:basedOn w:val="Normalny"/>
    <w:link w:val="TekstdymkaZnak"/>
    <w:uiPriority w:val="99"/>
    <w:semiHidden/>
    <w:unhideWhenUsed/>
    <w:rsid w:val="006D3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8B6"/>
    <w:rPr>
      <w:rFonts w:ascii="Segoe UI" w:eastAsia="Calibri" w:hAnsi="Segoe UI" w:cs="Segoe UI"/>
      <w:sz w:val="18"/>
      <w:szCs w:val="18"/>
    </w:rPr>
  </w:style>
  <w:style w:type="paragraph" w:customStyle="1" w:styleId="Default">
    <w:name w:val="Default"/>
    <w:rsid w:val="006C5E7D"/>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7922B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67600">
      <w:bodyDiv w:val="1"/>
      <w:marLeft w:val="0"/>
      <w:marRight w:val="0"/>
      <w:marTop w:val="0"/>
      <w:marBottom w:val="0"/>
      <w:divBdr>
        <w:top w:val="none" w:sz="0" w:space="0" w:color="auto"/>
        <w:left w:val="none" w:sz="0" w:space="0" w:color="auto"/>
        <w:bottom w:val="none" w:sz="0" w:space="0" w:color="auto"/>
        <w:right w:val="none" w:sz="0" w:space="0" w:color="auto"/>
      </w:divBdr>
    </w:div>
    <w:div w:id="173500614">
      <w:bodyDiv w:val="1"/>
      <w:marLeft w:val="0"/>
      <w:marRight w:val="0"/>
      <w:marTop w:val="0"/>
      <w:marBottom w:val="0"/>
      <w:divBdr>
        <w:top w:val="none" w:sz="0" w:space="0" w:color="auto"/>
        <w:left w:val="none" w:sz="0" w:space="0" w:color="auto"/>
        <w:bottom w:val="none" w:sz="0" w:space="0" w:color="auto"/>
        <w:right w:val="none" w:sz="0" w:space="0" w:color="auto"/>
      </w:divBdr>
    </w:div>
    <w:div w:id="873689266">
      <w:bodyDiv w:val="1"/>
      <w:marLeft w:val="0"/>
      <w:marRight w:val="0"/>
      <w:marTop w:val="0"/>
      <w:marBottom w:val="0"/>
      <w:divBdr>
        <w:top w:val="none" w:sz="0" w:space="0" w:color="auto"/>
        <w:left w:val="none" w:sz="0" w:space="0" w:color="auto"/>
        <w:bottom w:val="none" w:sz="0" w:space="0" w:color="auto"/>
        <w:right w:val="none" w:sz="0" w:space="0" w:color="auto"/>
      </w:divBdr>
    </w:div>
    <w:div w:id="1004625765">
      <w:bodyDiv w:val="1"/>
      <w:marLeft w:val="0"/>
      <w:marRight w:val="0"/>
      <w:marTop w:val="0"/>
      <w:marBottom w:val="0"/>
      <w:divBdr>
        <w:top w:val="none" w:sz="0" w:space="0" w:color="auto"/>
        <w:left w:val="none" w:sz="0" w:space="0" w:color="auto"/>
        <w:bottom w:val="none" w:sz="0" w:space="0" w:color="auto"/>
        <w:right w:val="none" w:sz="0" w:space="0" w:color="auto"/>
      </w:divBdr>
    </w:div>
    <w:div w:id="1066756143">
      <w:bodyDiv w:val="1"/>
      <w:marLeft w:val="0"/>
      <w:marRight w:val="0"/>
      <w:marTop w:val="0"/>
      <w:marBottom w:val="0"/>
      <w:divBdr>
        <w:top w:val="none" w:sz="0" w:space="0" w:color="auto"/>
        <w:left w:val="none" w:sz="0" w:space="0" w:color="auto"/>
        <w:bottom w:val="none" w:sz="0" w:space="0" w:color="auto"/>
        <w:right w:val="none" w:sz="0" w:space="0" w:color="auto"/>
      </w:divBdr>
    </w:div>
    <w:div w:id="1186559640">
      <w:bodyDiv w:val="1"/>
      <w:marLeft w:val="0"/>
      <w:marRight w:val="0"/>
      <w:marTop w:val="0"/>
      <w:marBottom w:val="0"/>
      <w:divBdr>
        <w:top w:val="none" w:sz="0" w:space="0" w:color="auto"/>
        <w:left w:val="none" w:sz="0" w:space="0" w:color="auto"/>
        <w:bottom w:val="none" w:sz="0" w:space="0" w:color="auto"/>
        <w:right w:val="none" w:sz="0" w:space="0" w:color="auto"/>
      </w:divBdr>
    </w:div>
    <w:div w:id="1240404128">
      <w:bodyDiv w:val="1"/>
      <w:marLeft w:val="0"/>
      <w:marRight w:val="0"/>
      <w:marTop w:val="0"/>
      <w:marBottom w:val="0"/>
      <w:divBdr>
        <w:top w:val="none" w:sz="0" w:space="0" w:color="auto"/>
        <w:left w:val="none" w:sz="0" w:space="0" w:color="auto"/>
        <w:bottom w:val="none" w:sz="0" w:space="0" w:color="auto"/>
        <w:right w:val="none" w:sz="0" w:space="0" w:color="auto"/>
      </w:divBdr>
    </w:div>
    <w:div w:id="1415735458">
      <w:bodyDiv w:val="1"/>
      <w:marLeft w:val="0"/>
      <w:marRight w:val="0"/>
      <w:marTop w:val="0"/>
      <w:marBottom w:val="0"/>
      <w:divBdr>
        <w:top w:val="none" w:sz="0" w:space="0" w:color="auto"/>
        <w:left w:val="none" w:sz="0" w:space="0" w:color="auto"/>
        <w:bottom w:val="none" w:sz="0" w:space="0" w:color="auto"/>
        <w:right w:val="none" w:sz="0" w:space="0" w:color="auto"/>
      </w:divBdr>
    </w:div>
    <w:div w:id="1500535307">
      <w:bodyDiv w:val="1"/>
      <w:marLeft w:val="0"/>
      <w:marRight w:val="0"/>
      <w:marTop w:val="0"/>
      <w:marBottom w:val="0"/>
      <w:divBdr>
        <w:top w:val="none" w:sz="0" w:space="0" w:color="auto"/>
        <w:left w:val="none" w:sz="0" w:space="0" w:color="auto"/>
        <w:bottom w:val="none" w:sz="0" w:space="0" w:color="auto"/>
        <w:right w:val="none" w:sz="0" w:space="0" w:color="auto"/>
      </w:divBdr>
    </w:div>
    <w:div w:id="1746998741">
      <w:bodyDiv w:val="1"/>
      <w:marLeft w:val="0"/>
      <w:marRight w:val="0"/>
      <w:marTop w:val="0"/>
      <w:marBottom w:val="0"/>
      <w:divBdr>
        <w:top w:val="none" w:sz="0" w:space="0" w:color="auto"/>
        <w:left w:val="none" w:sz="0" w:space="0" w:color="auto"/>
        <w:bottom w:val="none" w:sz="0" w:space="0" w:color="auto"/>
        <w:right w:val="none" w:sz="0" w:space="0" w:color="auto"/>
      </w:divBdr>
    </w:div>
    <w:div w:id="1805660275">
      <w:bodyDiv w:val="1"/>
      <w:marLeft w:val="0"/>
      <w:marRight w:val="0"/>
      <w:marTop w:val="0"/>
      <w:marBottom w:val="0"/>
      <w:divBdr>
        <w:top w:val="none" w:sz="0" w:space="0" w:color="auto"/>
        <w:left w:val="none" w:sz="0" w:space="0" w:color="auto"/>
        <w:bottom w:val="none" w:sz="0" w:space="0" w:color="auto"/>
        <w:right w:val="none" w:sz="0" w:space="0" w:color="auto"/>
      </w:divBdr>
    </w:div>
    <w:div w:id="20574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4038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JARZYN</dc:creator>
  <cp:keywords/>
  <dc:description/>
  <cp:lastModifiedBy>Jakub Suchojad (RZGW Kraków)</cp:lastModifiedBy>
  <cp:revision>8</cp:revision>
  <cp:lastPrinted>2021-09-03T10:56:00Z</cp:lastPrinted>
  <dcterms:created xsi:type="dcterms:W3CDTF">2021-08-11T11:07:00Z</dcterms:created>
  <dcterms:modified xsi:type="dcterms:W3CDTF">2021-09-03T10:56:00Z</dcterms:modified>
</cp:coreProperties>
</file>