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CAC4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55C9B45E" w14:textId="77777777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7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36195AF5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05C3368F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D10BF5A" w14:textId="77777777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7689AA65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A5AE891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C98D087" w14:textId="7DCC1C0D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0650E8" w:rsidRPr="00A4414C">
        <w:rPr>
          <w:rFonts w:ascii="Calibri" w:hAnsi="Calibri" w:cs="Calibri"/>
          <w:b/>
          <w:szCs w:val="24"/>
        </w:rPr>
        <w:t>Pełnieniu nadzoru inwestorskiego nad realizacją robót budowlanych stymulujących funkcjonowanie korytarza swobodnej migracji w km 78+950 – 79+800 rzeki Biała Tarnowska, m. Kąclowa, gm. Grybów</w:t>
      </w:r>
      <w:r w:rsidR="00223E67"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 Wykonawcy:   </w:t>
      </w:r>
    </w:p>
    <w:p w14:paraId="7D849A50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7CE5A411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20F602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A89D1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17D5B74C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6CDBED5B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41FA2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E3C48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66EB52FF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C2DAB67" w14:textId="77777777" w:rsidR="00CB689F" w:rsidRDefault="00CB689F" w:rsidP="00CB689F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>
        <w:rPr>
          <w:rFonts w:ascii="Calibri" w:hAnsi="Calibri" w:cs="Calibri"/>
          <w:b/>
          <w:sz w:val="22"/>
        </w:rPr>
        <w:t xml:space="preserve"> rozdziale 7 SWZ , w zakresie  w jakim brak podstaw wykluczenia nie jest wykazywany innymi wymaganymi przez Zamawiającego dokumentami oraz  z uwzględnieniem regulacji par.2 ust. 1 p. 7) Rozporządzenia MR , są  </w:t>
      </w:r>
      <w:r w:rsidRPr="00E94764">
        <w:rPr>
          <w:rFonts w:ascii="Calibri" w:hAnsi="Calibri" w:cs="Calibri"/>
          <w:b/>
          <w:bCs/>
          <w:sz w:val="22"/>
          <w:u w:val="single"/>
        </w:rPr>
        <w:t xml:space="preserve"> nadal aktualne</w:t>
      </w:r>
    </w:p>
    <w:p w14:paraId="0F156543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2DA82D2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3D99711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D854CC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5DDF53D2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5B9F7DD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ABD08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A6B13E6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  <w:bookmarkStart w:id="0" w:name="_GoBack"/>
      <w:bookmarkEnd w:id="0"/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0C6C" w14:textId="77777777" w:rsidR="00113993" w:rsidRDefault="00113993" w:rsidP="00881513">
      <w:pPr>
        <w:spacing w:line="240" w:lineRule="auto"/>
      </w:pPr>
      <w:r>
        <w:separator/>
      </w:r>
    </w:p>
  </w:endnote>
  <w:endnote w:type="continuationSeparator" w:id="0">
    <w:p w14:paraId="3ED0C334" w14:textId="77777777" w:rsidR="00113993" w:rsidRDefault="0011399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AA63" w14:textId="77777777" w:rsidR="00113993" w:rsidRDefault="00113993" w:rsidP="00881513">
      <w:pPr>
        <w:spacing w:line="240" w:lineRule="auto"/>
      </w:pPr>
      <w:r>
        <w:separator/>
      </w:r>
    </w:p>
  </w:footnote>
  <w:footnote w:type="continuationSeparator" w:id="0">
    <w:p w14:paraId="45E46582" w14:textId="77777777" w:rsidR="00113993" w:rsidRDefault="0011399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7B1B" w14:textId="623DD9B1" w:rsidR="00223E67" w:rsidRDefault="000650E8">
    <w:pPr>
      <w:pStyle w:val="Nagwek"/>
    </w:pPr>
    <w:r>
      <w:rPr>
        <w:noProof/>
      </w:rPr>
      <w:pict w14:anchorId="229D2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11.3pt;margin-top:-6.3pt;width:453.1pt;height:40.9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50E8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3993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CBF38A2"/>
  <w15:docId w15:val="{FFE25565-CF19-4F39-BA88-232265E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FCA6-93F2-4849-97B9-71419FA0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18</cp:revision>
  <cp:lastPrinted>2019-04-08T08:48:00Z</cp:lastPrinted>
  <dcterms:created xsi:type="dcterms:W3CDTF">2021-03-08T10:02:00Z</dcterms:created>
  <dcterms:modified xsi:type="dcterms:W3CDTF">2021-10-05T07:43:00Z</dcterms:modified>
</cp:coreProperties>
</file>