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1C90" w14:textId="1C9430F8" w:rsidR="000B79B5" w:rsidRPr="002801A6" w:rsidRDefault="000B79B5" w:rsidP="000B79B5">
      <w:pPr>
        <w:spacing w:after="0" w:line="240" w:lineRule="auto"/>
        <w:jc w:val="right"/>
        <w:rPr>
          <w:rFonts w:cstheme="minorHAnsi"/>
          <w:b/>
          <w:bCs/>
          <w:i/>
          <w:iCs/>
          <w:spacing w:val="-4"/>
          <w:sz w:val="20"/>
          <w:szCs w:val="20"/>
        </w:rPr>
      </w:pPr>
      <w:r w:rsidRPr="002801A6">
        <w:rPr>
          <w:rFonts w:cstheme="minorHAnsi"/>
          <w:b/>
          <w:bCs/>
          <w:i/>
          <w:iCs/>
          <w:spacing w:val="-4"/>
          <w:sz w:val="20"/>
          <w:szCs w:val="20"/>
        </w:rPr>
        <w:t xml:space="preserve">zał. nr 1 do </w:t>
      </w:r>
      <w:r w:rsidR="002801A6" w:rsidRPr="002801A6">
        <w:rPr>
          <w:rFonts w:cstheme="minorHAnsi"/>
          <w:b/>
          <w:bCs/>
          <w:i/>
          <w:iCs/>
          <w:spacing w:val="-4"/>
          <w:sz w:val="20"/>
          <w:szCs w:val="20"/>
        </w:rPr>
        <w:t>zapytania ofertowego</w:t>
      </w:r>
      <w:r w:rsidRPr="002801A6">
        <w:rPr>
          <w:rFonts w:cstheme="minorHAnsi"/>
          <w:b/>
          <w:bCs/>
          <w:i/>
          <w:iCs/>
          <w:spacing w:val="-4"/>
          <w:sz w:val="20"/>
          <w:szCs w:val="20"/>
        </w:rPr>
        <w:t xml:space="preserve"> </w:t>
      </w:r>
    </w:p>
    <w:p w14:paraId="4AE43C7D" w14:textId="77777777" w:rsidR="00780187" w:rsidRDefault="00780187" w:rsidP="00780187">
      <w:pPr>
        <w:spacing w:after="0" w:line="240" w:lineRule="auto"/>
        <w:jc w:val="center"/>
        <w:rPr>
          <w:rFonts w:cstheme="minorHAnsi"/>
          <w:b/>
          <w:bCs/>
          <w:spacing w:val="-4"/>
          <w:u w:val="single"/>
        </w:rPr>
      </w:pPr>
    </w:p>
    <w:p w14:paraId="39B92891" w14:textId="77777777" w:rsidR="00780187" w:rsidRDefault="00780187" w:rsidP="00780187">
      <w:pPr>
        <w:spacing w:after="0" w:line="240" w:lineRule="auto"/>
        <w:jc w:val="center"/>
        <w:rPr>
          <w:rFonts w:cstheme="minorHAnsi"/>
          <w:b/>
          <w:bCs/>
          <w:spacing w:val="-4"/>
          <w:u w:val="single"/>
        </w:rPr>
      </w:pPr>
    </w:p>
    <w:p w14:paraId="20988576" w14:textId="77777777" w:rsidR="002801A6" w:rsidRDefault="002801A6" w:rsidP="00780187">
      <w:pPr>
        <w:spacing w:after="0" w:line="240" w:lineRule="auto"/>
        <w:jc w:val="center"/>
        <w:rPr>
          <w:rFonts w:cstheme="minorHAnsi"/>
          <w:b/>
          <w:bCs/>
          <w:spacing w:val="-4"/>
          <w:u w:val="single"/>
        </w:rPr>
      </w:pPr>
    </w:p>
    <w:p w14:paraId="6409F81C" w14:textId="61AF63E7" w:rsidR="00780187" w:rsidRPr="00936714" w:rsidRDefault="00780187" w:rsidP="00780187">
      <w:pPr>
        <w:spacing w:after="0" w:line="240" w:lineRule="auto"/>
        <w:jc w:val="center"/>
        <w:rPr>
          <w:rFonts w:cstheme="minorHAnsi"/>
          <w:b/>
          <w:bCs/>
          <w:spacing w:val="-4"/>
          <w:u w:val="single"/>
        </w:rPr>
      </w:pPr>
      <w:r w:rsidRPr="00936714">
        <w:rPr>
          <w:rFonts w:cstheme="minorHAnsi"/>
          <w:b/>
          <w:bCs/>
          <w:spacing w:val="-4"/>
          <w:u w:val="single"/>
        </w:rPr>
        <w:t>OPIS PRZEDMIOTU ZAMÓWNIENIA</w:t>
      </w:r>
    </w:p>
    <w:p w14:paraId="29DC0864" w14:textId="77777777" w:rsidR="000B79B5" w:rsidRDefault="000B79B5" w:rsidP="00780187">
      <w:pPr>
        <w:spacing w:after="0" w:line="240" w:lineRule="auto"/>
        <w:rPr>
          <w:rFonts w:cstheme="minorHAnsi"/>
          <w:spacing w:val="-4"/>
          <w:u w:val="single"/>
        </w:rPr>
      </w:pPr>
    </w:p>
    <w:p w14:paraId="3FE461E5" w14:textId="4F5294F2" w:rsidR="006237CD" w:rsidRDefault="006237CD" w:rsidP="006237CD">
      <w:pPr>
        <w:spacing w:after="0" w:line="240" w:lineRule="auto"/>
        <w:jc w:val="both"/>
        <w:rPr>
          <w:rFonts w:cstheme="minorHAnsi"/>
          <w:spacing w:val="-4"/>
          <w:u w:val="single"/>
        </w:rPr>
      </w:pPr>
      <w:r>
        <w:rPr>
          <w:rFonts w:cstheme="minorHAnsi"/>
          <w:spacing w:val="-4"/>
          <w:u w:val="single"/>
        </w:rPr>
        <w:t>Nazwa zadania</w:t>
      </w:r>
    </w:p>
    <w:p w14:paraId="378C6542" w14:textId="34ACAF37" w:rsidR="006237CD" w:rsidRPr="00C17967" w:rsidRDefault="00C17967" w:rsidP="006237CD">
      <w:pPr>
        <w:pStyle w:val="NormalnyWeb"/>
        <w:shd w:val="clear" w:color="auto" w:fill="FFFFFF"/>
        <w:spacing w:before="0" w:beforeAutospacing="0" w:after="0" w:afterAutospacing="0"/>
        <w:rPr>
          <w:rFonts w:eastAsia="Times New Roman"/>
          <w:b/>
          <w:bCs/>
          <w:color w:val="000000"/>
        </w:rPr>
      </w:pPr>
      <w:r w:rsidRPr="00C17967">
        <w:rPr>
          <w:b/>
          <w:bCs/>
        </w:rPr>
        <w:t xml:space="preserve">Prace interwencyjne na ciekach wodnych na terenie działania NW Kraków </w:t>
      </w:r>
      <w:r>
        <w:rPr>
          <w:b/>
          <w:bCs/>
        </w:rPr>
        <w:t>–</w:t>
      </w:r>
      <w:r w:rsidRPr="00C17967">
        <w:rPr>
          <w:b/>
          <w:bCs/>
        </w:rPr>
        <w:t xml:space="preserve"> Usunięci</w:t>
      </w:r>
      <w:r>
        <w:rPr>
          <w:b/>
          <w:bCs/>
        </w:rPr>
        <w:t xml:space="preserve">e </w:t>
      </w:r>
      <w:r w:rsidRPr="00C17967">
        <w:rPr>
          <w:b/>
          <w:bCs/>
        </w:rPr>
        <w:t>roślinności pływającej, udrożnienie rzeki Drwini Długiej, w km 0+000-4+600, w m. Kraków</w:t>
      </w:r>
    </w:p>
    <w:p w14:paraId="2015715E" w14:textId="77777777" w:rsidR="006237CD" w:rsidRDefault="006237CD" w:rsidP="006237CD">
      <w:pPr>
        <w:spacing w:after="0" w:line="240" w:lineRule="auto"/>
        <w:jc w:val="both"/>
        <w:rPr>
          <w:rFonts w:cstheme="minorHAnsi"/>
          <w:spacing w:val="-4"/>
          <w:u w:val="single"/>
        </w:rPr>
      </w:pPr>
    </w:p>
    <w:p w14:paraId="39508D83" w14:textId="77777777" w:rsidR="00133D0E" w:rsidRDefault="00133D0E" w:rsidP="00936714">
      <w:pPr>
        <w:spacing w:after="0" w:line="240" w:lineRule="auto"/>
        <w:rPr>
          <w:rFonts w:cstheme="minorHAnsi"/>
          <w:b/>
          <w:bCs/>
          <w:spacing w:val="-4"/>
          <w:u w:val="single"/>
        </w:rPr>
      </w:pPr>
    </w:p>
    <w:p w14:paraId="71AAD533" w14:textId="30201666" w:rsidR="006237CD" w:rsidRPr="00B45B5C" w:rsidRDefault="006237CD" w:rsidP="006237CD">
      <w:pPr>
        <w:spacing w:after="0" w:line="240" w:lineRule="auto"/>
        <w:jc w:val="both"/>
        <w:rPr>
          <w:rFonts w:cstheme="minorHAnsi"/>
          <w:spacing w:val="-4"/>
          <w:u w:val="single"/>
        </w:rPr>
      </w:pPr>
    </w:p>
    <w:p w14:paraId="41C1EC41" w14:textId="0F560D4F" w:rsidR="006237CD" w:rsidRPr="00203229" w:rsidRDefault="006237CD" w:rsidP="008F00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theme="minorHAnsi"/>
          <w:color w:val="000000"/>
        </w:rPr>
      </w:pPr>
      <w:r w:rsidRPr="00C17967">
        <w:rPr>
          <w:rFonts w:asciiTheme="minorHAnsi" w:hAnsiTheme="minorHAnsi" w:cstheme="minorHAnsi"/>
          <w:spacing w:val="-4"/>
        </w:rPr>
        <w:t>Przedmiotem zamówienia jest wykonanie usługi polegającej na</w:t>
      </w:r>
      <w:r w:rsidR="008739E4" w:rsidRPr="00C17967">
        <w:rPr>
          <w:rFonts w:asciiTheme="minorHAnsi" w:hAnsiTheme="minorHAnsi" w:cstheme="minorHAnsi"/>
          <w:spacing w:val="-4"/>
        </w:rPr>
        <w:t xml:space="preserve"> </w:t>
      </w:r>
      <w:r w:rsidR="00C17967" w:rsidRPr="00C17967">
        <w:t xml:space="preserve">usunięciu roślinności pływającej </w:t>
      </w:r>
      <w:r w:rsidR="00133D0E">
        <w:br/>
      </w:r>
      <w:r w:rsidR="00C17967" w:rsidRPr="00C17967">
        <w:t xml:space="preserve">i udrożnieniu rzeki Drwini Długiej w km 0+000-4+600, </w:t>
      </w:r>
      <w:r w:rsidR="00133D0E">
        <w:t>na długości 4600</w:t>
      </w:r>
      <w:r w:rsidR="00B92365">
        <w:t xml:space="preserve"> </w:t>
      </w:r>
      <w:r w:rsidR="00133D0E">
        <w:t>m tj. na odcinku</w:t>
      </w:r>
      <w:r w:rsidR="00133D0E" w:rsidRPr="000F4F91">
        <w:t xml:space="preserve"> od</w:t>
      </w:r>
      <w:r w:rsidR="00133D0E">
        <w:t xml:space="preserve"> ujścia do rzeki Serafa</w:t>
      </w:r>
      <w:r w:rsidR="00133D0E" w:rsidRPr="000F4F91">
        <w:t xml:space="preserve"> </w:t>
      </w:r>
      <w:r w:rsidR="00133D0E">
        <w:t>(</w:t>
      </w:r>
      <w:r w:rsidR="00B92365">
        <w:t xml:space="preserve">w </w:t>
      </w:r>
      <w:r w:rsidR="00133D0E">
        <w:t>rejon</w:t>
      </w:r>
      <w:r w:rsidR="00B92365">
        <w:t>ie</w:t>
      </w:r>
      <w:r w:rsidR="00133D0E">
        <w:t xml:space="preserve"> ul. Trakt Ojca Św. Franciszka)</w:t>
      </w:r>
      <w:r w:rsidR="00133D0E" w:rsidRPr="000F4F91">
        <w:t xml:space="preserve"> do ogrodzenia oczyszczalni</w:t>
      </w:r>
      <w:r w:rsidR="00133D0E">
        <w:t xml:space="preserve"> ścieków Płaszów</w:t>
      </w:r>
      <w:r w:rsidR="00B92365" w:rsidRPr="00B92365">
        <w:t xml:space="preserve"> </w:t>
      </w:r>
      <w:r w:rsidR="00780187">
        <w:br/>
      </w:r>
      <w:r w:rsidR="00B92365" w:rsidRPr="00C17967">
        <w:t>w Krak</w:t>
      </w:r>
      <w:r w:rsidR="00B92365">
        <w:t>owie</w:t>
      </w:r>
      <w:r w:rsidRPr="00C17967">
        <w:rPr>
          <w:rFonts w:eastAsia="Times New Roman"/>
          <w:color w:val="000000"/>
        </w:rPr>
        <w:t>. Szczegółowy z</w:t>
      </w:r>
      <w:r w:rsidRPr="00C17967">
        <w:rPr>
          <w:rFonts w:cstheme="minorHAnsi"/>
          <w:color w:val="000000"/>
        </w:rPr>
        <w:t>akres robót</w:t>
      </w:r>
      <w:r w:rsidRPr="00203229">
        <w:rPr>
          <w:rFonts w:cstheme="minorHAnsi"/>
          <w:color w:val="000000"/>
        </w:rPr>
        <w:t xml:space="preserve"> obejmuje</w:t>
      </w:r>
      <w:r>
        <w:rPr>
          <w:rFonts w:cstheme="minorHAnsi"/>
          <w:color w:val="000000"/>
        </w:rPr>
        <w:t>:</w:t>
      </w:r>
    </w:p>
    <w:p w14:paraId="3F0AAA14" w14:textId="6359CA61" w:rsidR="00C17967" w:rsidRPr="00C17967" w:rsidRDefault="00C17967" w:rsidP="00556A3C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 w:rsidRPr="00611198">
        <w:rPr>
          <w:rFonts w:ascii="Calibri" w:hAnsi="Calibri" w:cs="Calibri"/>
        </w:rPr>
        <w:t xml:space="preserve">Mechaniczne </w:t>
      </w:r>
      <w:r w:rsidR="00B231C5">
        <w:rPr>
          <w:rFonts w:ascii="Calibri" w:hAnsi="Calibri" w:cs="Calibri"/>
        </w:rPr>
        <w:t>u</w:t>
      </w:r>
      <w:r w:rsidR="00B231C5">
        <w:rPr>
          <w:rFonts w:cstheme="minorHAnsi"/>
          <w:color w:val="000000"/>
        </w:rPr>
        <w:t xml:space="preserve">sunięcie </w:t>
      </w:r>
      <w:r w:rsidRPr="00611198">
        <w:rPr>
          <w:rFonts w:ascii="Calibri" w:hAnsi="Calibri" w:cs="Calibri"/>
        </w:rPr>
        <w:t xml:space="preserve">roślinności </w:t>
      </w:r>
      <w:r w:rsidR="00B231C5" w:rsidRPr="00611198">
        <w:rPr>
          <w:rFonts w:ascii="Calibri" w:hAnsi="Calibri" w:cs="Calibri"/>
        </w:rPr>
        <w:t xml:space="preserve">z dna cieku </w:t>
      </w:r>
      <w:r w:rsidR="00B231C5">
        <w:rPr>
          <w:rFonts w:ascii="Calibri" w:hAnsi="Calibri" w:cs="Calibri"/>
        </w:rPr>
        <w:t xml:space="preserve">z urządzenia </w:t>
      </w:r>
      <w:r w:rsidRPr="00611198">
        <w:rPr>
          <w:rFonts w:ascii="Calibri" w:hAnsi="Calibri" w:cs="Calibri"/>
        </w:rPr>
        <w:t>pływając</w:t>
      </w:r>
      <w:r w:rsidR="00B231C5">
        <w:rPr>
          <w:rFonts w:ascii="Calibri" w:hAnsi="Calibri" w:cs="Calibri"/>
        </w:rPr>
        <w:t>ego</w:t>
      </w:r>
      <w:r w:rsidRPr="00611198">
        <w:rPr>
          <w:rFonts w:ascii="Calibri" w:hAnsi="Calibri" w:cs="Calibri"/>
        </w:rPr>
        <w:t>.</w:t>
      </w:r>
    </w:p>
    <w:p w14:paraId="41627EAC" w14:textId="0E063BF7" w:rsidR="00C17967" w:rsidRPr="00C17967" w:rsidRDefault="00B231C5" w:rsidP="00556A3C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>
        <w:rPr>
          <w:rFonts w:ascii="Calibri" w:hAnsi="Calibri" w:cs="Calibri"/>
        </w:rPr>
        <w:t>W</w:t>
      </w:r>
      <w:r w:rsidR="00CA11CE" w:rsidRPr="00611198">
        <w:rPr>
          <w:rFonts w:ascii="Calibri" w:hAnsi="Calibri" w:cs="Calibri"/>
        </w:rPr>
        <w:t>y</w:t>
      </w:r>
      <w:r>
        <w:rPr>
          <w:rFonts w:ascii="Calibri" w:hAnsi="Calibri" w:cs="Calibri"/>
        </w:rPr>
        <w:t>dobycie</w:t>
      </w:r>
      <w:r w:rsidR="00CA11CE">
        <w:rPr>
          <w:rFonts w:cstheme="minorHAnsi"/>
          <w:color w:val="000000"/>
        </w:rPr>
        <w:t xml:space="preserve"> wykoszonej roślinności z koryta cieku.</w:t>
      </w:r>
    </w:p>
    <w:p w14:paraId="0574FE81" w14:textId="76BBC736" w:rsidR="00C17967" w:rsidRPr="00C17967" w:rsidRDefault="00C17967" w:rsidP="00556A3C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 w:rsidRPr="00611198">
        <w:rPr>
          <w:rFonts w:ascii="Calibri" w:hAnsi="Calibri" w:cs="Calibri"/>
        </w:rPr>
        <w:t>Usunięcie zatorów</w:t>
      </w:r>
      <w:r w:rsidR="00CA11CE">
        <w:rPr>
          <w:rFonts w:ascii="Calibri" w:hAnsi="Calibri" w:cs="Calibri"/>
        </w:rPr>
        <w:t xml:space="preserve"> i </w:t>
      </w:r>
      <w:r w:rsidRPr="00611198">
        <w:rPr>
          <w:rFonts w:ascii="Calibri" w:hAnsi="Calibri" w:cs="Calibri"/>
        </w:rPr>
        <w:t xml:space="preserve">przetamowań </w:t>
      </w:r>
      <w:r w:rsidR="00CA11CE" w:rsidRPr="00611198">
        <w:rPr>
          <w:rFonts w:ascii="Calibri" w:hAnsi="Calibri" w:cs="Calibri"/>
        </w:rPr>
        <w:t>z naniesionych gałęzi i śmieci</w:t>
      </w:r>
      <w:r w:rsidR="00CA11CE">
        <w:rPr>
          <w:rFonts w:ascii="Calibri" w:hAnsi="Calibri" w:cs="Calibri"/>
        </w:rPr>
        <w:t xml:space="preserve"> </w:t>
      </w:r>
      <w:r w:rsidR="00CA11CE">
        <w:rPr>
          <w:rFonts w:cstheme="minorHAnsi"/>
          <w:color w:val="000000"/>
        </w:rPr>
        <w:t>z koryta cieku.</w:t>
      </w:r>
    </w:p>
    <w:p w14:paraId="3A925BED" w14:textId="03ED7226" w:rsidR="00CA11CE" w:rsidRPr="00CA11CE" w:rsidRDefault="00900471" w:rsidP="00CA11CE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Załadunek i w</w:t>
      </w:r>
      <w:r w:rsidR="00CA11CE">
        <w:rPr>
          <w:rFonts w:cstheme="minorHAnsi"/>
          <w:color w:val="000000"/>
        </w:rPr>
        <w:t>ywóz</w:t>
      </w:r>
      <w:r w:rsidR="006237CD" w:rsidRPr="00A121CF">
        <w:rPr>
          <w:rFonts w:cstheme="minorHAnsi"/>
          <w:color w:val="000000"/>
        </w:rPr>
        <w:t xml:space="preserve"> </w:t>
      </w:r>
      <w:r w:rsidR="00CA11CE" w:rsidRPr="00CA11CE">
        <w:rPr>
          <w:rFonts w:ascii="Calibri" w:hAnsi="Calibri" w:cs="Calibri"/>
        </w:rPr>
        <w:t xml:space="preserve">wykoszonej trawy </w:t>
      </w:r>
      <w:r w:rsidR="00CA11CE">
        <w:rPr>
          <w:rFonts w:ascii="Calibri" w:hAnsi="Calibri" w:cs="Calibri"/>
        </w:rPr>
        <w:t xml:space="preserve">i </w:t>
      </w:r>
      <w:r w:rsidR="006237CD" w:rsidRPr="00A121CF">
        <w:rPr>
          <w:rFonts w:cstheme="minorHAnsi"/>
          <w:color w:val="000000"/>
        </w:rPr>
        <w:t xml:space="preserve">wydobytego z koryta materiału </w:t>
      </w:r>
      <w:r w:rsidR="00CA11CE" w:rsidRPr="00CA11CE">
        <w:rPr>
          <w:rFonts w:ascii="Calibri" w:hAnsi="Calibri" w:cs="Calibri"/>
        </w:rPr>
        <w:t>z zagospodarowaniem we własnym zakresie i zgodnie z obowiązującymi przepisami.</w:t>
      </w:r>
    </w:p>
    <w:p w14:paraId="071E6D49" w14:textId="1A558FBF" w:rsidR="00763E87" w:rsidRPr="002A17D6" w:rsidRDefault="00763E87" w:rsidP="00556A3C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Po zakończeniu realizacji prac w korycie rzeki oraz wywiezieniu całości wydobytego materiału </w:t>
      </w:r>
      <w:r>
        <w:rPr>
          <w:rFonts w:cstheme="minorHAnsi"/>
          <w:color w:val="000000"/>
        </w:rPr>
        <w:t xml:space="preserve">teren działań </w:t>
      </w:r>
      <w:r w:rsidR="00133D0E">
        <w:rPr>
          <w:rFonts w:cstheme="minorHAnsi"/>
          <w:spacing w:val="-4"/>
        </w:rPr>
        <w:t xml:space="preserve">należy </w:t>
      </w:r>
      <w:r w:rsidR="00133D0E">
        <w:rPr>
          <w:rFonts w:cstheme="minorHAnsi"/>
          <w:color w:val="000000"/>
        </w:rPr>
        <w:t>oczyścić uporządkować</w:t>
      </w:r>
      <w:r>
        <w:rPr>
          <w:rFonts w:cstheme="minorHAnsi"/>
          <w:color w:val="000000"/>
        </w:rPr>
        <w:t>.</w:t>
      </w:r>
    </w:p>
    <w:p w14:paraId="5651E90E" w14:textId="275E4BA1" w:rsidR="00763E87" w:rsidRPr="00133D0E" w:rsidRDefault="00763E87" w:rsidP="00556A3C">
      <w:pPr>
        <w:pStyle w:val="Akapitzlist"/>
        <w:numPr>
          <w:ilvl w:val="0"/>
          <w:numId w:val="1"/>
        </w:numPr>
        <w:spacing w:after="0" w:line="240" w:lineRule="auto"/>
        <w:ind w:left="397" w:hanging="397"/>
        <w:jc w:val="both"/>
        <w:rPr>
          <w:rFonts w:cstheme="minorHAnsi"/>
          <w:spacing w:val="-4"/>
        </w:rPr>
      </w:pPr>
      <w:r w:rsidRPr="0063216D">
        <w:rPr>
          <w:rFonts w:cstheme="minorHAnsi"/>
          <w:color w:val="000000"/>
        </w:rPr>
        <w:t xml:space="preserve">Wykonawca jest zobowiązany dokonać wszelkich </w:t>
      </w:r>
      <w:r>
        <w:rPr>
          <w:rFonts w:cstheme="minorHAnsi"/>
          <w:color w:val="000000"/>
        </w:rPr>
        <w:t>niezbędnych uzgodnień z właścicielami nieruchomości czasowo zajętych w związku z realizacją zadania</w:t>
      </w:r>
      <w:r w:rsidR="00A91827">
        <w:rPr>
          <w:rFonts w:cstheme="minorHAnsi"/>
          <w:color w:val="000000"/>
        </w:rPr>
        <w:t>.</w:t>
      </w:r>
    </w:p>
    <w:p w14:paraId="6BADEF7E" w14:textId="77777777" w:rsidR="00133D0E" w:rsidRPr="00EF1BB3" w:rsidRDefault="00133D0E" w:rsidP="00133D0E">
      <w:pPr>
        <w:pStyle w:val="Nagwek2"/>
        <w:numPr>
          <w:ilvl w:val="0"/>
          <w:numId w:val="1"/>
        </w:numPr>
        <w:tabs>
          <w:tab w:val="clear" w:pos="709"/>
        </w:tabs>
        <w:spacing w:line="240" w:lineRule="auto"/>
        <w:ind w:left="397" w:hanging="397"/>
        <w:rPr>
          <w:rFonts w:asciiTheme="minorHAnsi" w:hAnsiTheme="minorHAnsi" w:cstheme="minorHAnsi"/>
          <w:sz w:val="22"/>
          <w:szCs w:val="22"/>
          <w:lang w:val="pl-PL"/>
        </w:rPr>
      </w:pPr>
      <w:r w:rsidRPr="00EF1BB3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EF1BB3">
        <w:rPr>
          <w:rFonts w:asciiTheme="minorHAnsi" w:hAnsiTheme="minorHAnsi" w:cstheme="minorHAnsi"/>
          <w:sz w:val="22"/>
          <w:szCs w:val="22"/>
        </w:rPr>
        <w:t xml:space="preserve"> przypadku stwierdzenia gatunków chronionych na terenie prowadzonych prac, jeśli prace skutkowałyby: zniszczeniem,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F1BB3">
        <w:rPr>
          <w:rFonts w:asciiTheme="minorHAnsi" w:hAnsiTheme="minorHAnsi" w:cstheme="minorHAnsi"/>
          <w:sz w:val="22"/>
          <w:szCs w:val="22"/>
        </w:rPr>
        <w:t>zabiciem, uszkodzeniem osobników, zniszczeniem (choćby nie zajętych) nor, gniazd, żeremi, tam; utrudnieniem dostępu do schronień; zniszczeniem jaj, skrzeku, kijanek, larw; zniszczeniem, uszczupleniem lub pogorszeniem siedliska, wypłoszeniem z miejsca noclegu, zimowania, rozmnażania należy wstrzymać pracę i niezwłocznie powiadomić Inspektora nadzoru oraz Dyrektora Zarządu Zlewni w Krakowie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EF1BB3">
        <w:rPr>
          <w:rFonts w:asciiTheme="minorHAnsi" w:hAnsiTheme="minorHAnsi" w:cstheme="minorHAnsi"/>
          <w:sz w:val="22"/>
          <w:szCs w:val="22"/>
        </w:rPr>
        <w:t>W ww. przypadku należy w formie raportu wskazać gatunki występujące i zaproponować sposób prowadzenia prac nie naruszających zakazów ochrony gatunkowej. Raport należy przekazać do Dyrektora ZZ w Krakowie niezwłocznie (do 3 dni od stwierdzenia gatunków podlegających ochronie) jak również zapewnić nadzór przyrodniczy.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F1BB3">
        <w:rPr>
          <w:rFonts w:asciiTheme="minorHAnsi" w:hAnsiTheme="minorHAnsi" w:cstheme="minorHAnsi"/>
          <w:sz w:val="22"/>
          <w:szCs w:val="22"/>
        </w:rPr>
        <w:t>W przypadku braku możliwości zmodyfikowania prac w sposób nie naruszających zakazów ochrony gatunkowej, Wykonawca przygotuje materiały do decyzji derogacyjnej zgodnie z dostępnym wzorem na stronie RDOŚ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7881C2E" w14:textId="77777777" w:rsidR="00133D0E" w:rsidRPr="00E66DAC" w:rsidRDefault="00133D0E" w:rsidP="00133D0E">
      <w:pPr>
        <w:pStyle w:val="Akapitzlist"/>
        <w:spacing w:after="0" w:line="240" w:lineRule="auto"/>
        <w:ind w:left="397"/>
        <w:jc w:val="both"/>
        <w:rPr>
          <w:rFonts w:cstheme="minorHAnsi"/>
          <w:spacing w:val="-4"/>
        </w:rPr>
      </w:pPr>
    </w:p>
    <w:sectPr w:rsidR="00133D0E" w:rsidRPr="00E6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06D8F"/>
    <w:multiLevelType w:val="hybridMultilevel"/>
    <w:tmpl w:val="CC3E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43B6A"/>
    <w:multiLevelType w:val="multilevel"/>
    <w:tmpl w:val="3ADC8D1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color w:val="00000A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522E3C"/>
    <w:multiLevelType w:val="hybridMultilevel"/>
    <w:tmpl w:val="CFE40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2E8C"/>
    <w:multiLevelType w:val="hybridMultilevel"/>
    <w:tmpl w:val="F520585E"/>
    <w:lvl w:ilvl="0" w:tplc="7CF0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7B04"/>
    <w:multiLevelType w:val="hybridMultilevel"/>
    <w:tmpl w:val="6C42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254F"/>
    <w:multiLevelType w:val="hybridMultilevel"/>
    <w:tmpl w:val="EABCB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35FE"/>
    <w:multiLevelType w:val="multilevel"/>
    <w:tmpl w:val="ADA28D2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525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E5C60EE"/>
    <w:multiLevelType w:val="hybridMultilevel"/>
    <w:tmpl w:val="BBD681A4"/>
    <w:lvl w:ilvl="0" w:tplc="F46C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CD"/>
    <w:rsid w:val="00074787"/>
    <w:rsid w:val="000B330A"/>
    <w:rsid w:val="000B79B5"/>
    <w:rsid w:val="000E06D1"/>
    <w:rsid w:val="00133D0E"/>
    <w:rsid w:val="00221CB9"/>
    <w:rsid w:val="002801A6"/>
    <w:rsid w:val="003548C4"/>
    <w:rsid w:val="00504348"/>
    <w:rsid w:val="00556A3C"/>
    <w:rsid w:val="005A32D5"/>
    <w:rsid w:val="005D41BC"/>
    <w:rsid w:val="005F42A9"/>
    <w:rsid w:val="005F479C"/>
    <w:rsid w:val="006237CD"/>
    <w:rsid w:val="00684194"/>
    <w:rsid w:val="006C6EA1"/>
    <w:rsid w:val="006D71AC"/>
    <w:rsid w:val="006F5875"/>
    <w:rsid w:val="00763E87"/>
    <w:rsid w:val="00780187"/>
    <w:rsid w:val="008739E4"/>
    <w:rsid w:val="008F0013"/>
    <w:rsid w:val="00900471"/>
    <w:rsid w:val="00936714"/>
    <w:rsid w:val="00940D24"/>
    <w:rsid w:val="009738F6"/>
    <w:rsid w:val="00A91827"/>
    <w:rsid w:val="00B231C5"/>
    <w:rsid w:val="00B64FB1"/>
    <w:rsid w:val="00B92365"/>
    <w:rsid w:val="00C17967"/>
    <w:rsid w:val="00CA11CE"/>
    <w:rsid w:val="00D778FA"/>
    <w:rsid w:val="00DC5ADA"/>
    <w:rsid w:val="00DC75BD"/>
    <w:rsid w:val="00DE4E05"/>
    <w:rsid w:val="00E66DAC"/>
    <w:rsid w:val="00EF1BB3"/>
    <w:rsid w:val="00EF522E"/>
    <w:rsid w:val="00F14319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7B99"/>
  <w15:chartTrackingRefBased/>
  <w15:docId w15:val="{09616156-CF50-45A8-BA4C-568D908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CD"/>
  </w:style>
  <w:style w:type="paragraph" w:styleId="Nagwek1">
    <w:name w:val="heading 1"/>
    <w:basedOn w:val="Normalny"/>
    <w:link w:val="Nagwek1Znak"/>
    <w:autoRedefine/>
    <w:qFormat/>
    <w:rsid w:val="00EF1BB3"/>
    <w:pPr>
      <w:keepNext/>
      <w:numPr>
        <w:numId w:val="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EF1BB3"/>
    <w:pPr>
      <w:numPr>
        <w:ilvl w:val="1"/>
        <w:numId w:val="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EF1BB3"/>
    <w:pPr>
      <w:numPr>
        <w:ilvl w:val="2"/>
        <w:numId w:val="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EF1BB3"/>
    <w:pPr>
      <w:numPr>
        <w:ilvl w:val="4"/>
        <w:numId w:val="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EF1BB3"/>
    <w:pPr>
      <w:numPr>
        <w:ilvl w:val="5"/>
        <w:numId w:val="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1BB3"/>
    <w:pPr>
      <w:numPr>
        <w:ilvl w:val="6"/>
        <w:numId w:val="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F1BB3"/>
    <w:pPr>
      <w:numPr>
        <w:ilvl w:val="7"/>
        <w:numId w:val="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F1BB3"/>
    <w:pPr>
      <w:numPr>
        <w:ilvl w:val="8"/>
        <w:numId w:val="5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237CD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6237C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rsid w:val="006237CD"/>
    <w:rPr>
      <w:rFonts w:eastAsia="Times New Roman" w:cs="Times New Roman"/>
    </w:rPr>
  </w:style>
  <w:style w:type="paragraph" w:customStyle="1" w:styleId="Tekstpodstawowy21">
    <w:name w:val="Tekst podstawowy 21"/>
    <w:basedOn w:val="Normalny"/>
    <w:rsid w:val="006C6E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EF1BB3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F1BB3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F1BB3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F1BB3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F1BB3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F1B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F1BB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F1BB3"/>
    <w:rPr>
      <w:rFonts w:ascii="Arial" w:eastAsia="Times New Roman" w:hAnsi="Arial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17967"/>
    <w:pPr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7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17967"/>
    <w:pPr>
      <w:widowControl w:val="0"/>
      <w:suppressAutoHyphens/>
      <w:autoSpaceDN w:val="0"/>
      <w:spacing w:line="249" w:lineRule="auto"/>
      <w:textAlignment w:val="baseline"/>
    </w:pPr>
    <w:rPr>
      <w:rFonts w:ascii="Calibri" w:eastAsia="Lucida Sans Unicode" w:hAnsi="Calibri" w:cs="Calibri"/>
      <w:kern w:val="3"/>
      <w:sz w:val="24"/>
      <w:szCs w:val="24"/>
      <w:lang w:eastAsia="ar-SA"/>
    </w:rPr>
  </w:style>
  <w:style w:type="numbering" w:customStyle="1" w:styleId="WW8Num3">
    <w:name w:val="WW8Num3"/>
    <w:basedOn w:val="Bezlisty"/>
    <w:rsid w:val="00C1796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Sierociński (RZGW Kraków)</dc:creator>
  <cp:keywords/>
  <dc:description/>
  <cp:lastModifiedBy>Łukasz Sierociński (RZGW Kraków)</cp:lastModifiedBy>
  <cp:revision>7</cp:revision>
  <cp:lastPrinted>2021-09-21T12:23:00Z</cp:lastPrinted>
  <dcterms:created xsi:type="dcterms:W3CDTF">2021-11-12T13:38:00Z</dcterms:created>
  <dcterms:modified xsi:type="dcterms:W3CDTF">2021-11-16T10:42:00Z</dcterms:modified>
</cp:coreProperties>
</file>