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40C7D951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8462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69901263" w:rsidR="00FC5FBD" w:rsidRDefault="00FC5FBD" w:rsidP="0084623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bookmarkStart w:id="2" w:name="_Hlk79657606"/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E438ED" w:rsidRPr="00E438ED">
        <w:rPr>
          <w:rFonts w:asciiTheme="minorHAnsi" w:hAnsiTheme="minorHAnsi" w:cstheme="minorHAnsi"/>
          <w:b/>
          <w:bCs/>
          <w:sz w:val="20"/>
          <w:szCs w:val="20"/>
        </w:rPr>
        <w:t>Remonty zapleczy socjalno-gospodarczych i pomieszczeń pracowniczych oraz budynków, w których są zlokalizowane na terenie obiektów hydrotechnicznych lub wykorzystywanych przez pracowników realizujących zadania utrzymaniowe: Remont  budynku warsztatowego w Giżycku przy ul. Jeziornej 10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2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Ref67559894"/>
      <w:r w:rsidRPr="00FC5FBD">
        <w:rPr>
          <w:b/>
          <w:bCs/>
          <w:highlight w:val="lightGray"/>
        </w:rPr>
        <w:t>PRZESŁANEK WYKLUCZENIA Z POSTĘPOWANIA</w:t>
      </w:r>
      <w:bookmarkEnd w:id="3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2134EF7D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="00706AB0">
        <w:rPr>
          <w:sz w:val="20"/>
          <w:szCs w:val="20"/>
        </w:rPr>
        <w:t>)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5C0F06">
        <w:rPr>
          <w:sz w:val="20"/>
          <w:szCs w:val="20"/>
        </w:rPr>
        <w:t>lub</w:t>
      </w:r>
      <w:r w:rsidR="00706AB0">
        <w:rPr>
          <w:sz w:val="20"/>
          <w:szCs w:val="20"/>
        </w:rPr>
        <w:t xml:space="preserve"> </w:t>
      </w:r>
      <w:r w:rsidR="00706AB0" w:rsidRPr="00706AB0">
        <w:rPr>
          <w:sz w:val="20"/>
          <w:szCs w:val="20"/>
        </w:rPr>
        <w:t>art. 10</w:t>
      </w:r>
      <w:r w:rsidR="00706AB0">
        <w:rPr>
          <w:sz w:val="20"/>
          <w:szCs w:val="20"/>
        </w:rPr>
        <w:t>9</w:t>
      </w:r>
      <w:r w:rsidR="00706AB0" w:rsidRPr="00706AB0">
        <w:rPr>
          <w:sz w:val="20"/>
          <w:szCs w:val="20"/>
        </w:rPr>
        <w:t xml:space="preserve"> ust 1 pkt </w:t>
      </w:r>
      <w:r w:rsidR="00706AB0">
        <w:rPr>
          <w:sz w:val="20"/>
          <w:szCs w:val="20"/>
        </w:rPr>
        <w:t>4</w:t>
      </w:r>
      <w:r w:rsidR="00846238">
        <w:rPr>
          <w:sz w:val="20"/>
          <w:szCs w:val="20"/>
        </w:rPr>
        <w:t xml:space="preserve"> i 7</w:t>
      </w:r>
      <w:r w:rsidR="00706AB0">
        <w:rPr>
          <w:sz w:val="20"/>
          <w:szCs w:val="20"/>
        </w:rPr>
        <w:t xml:space="preserve"> </w:t>
      </w:r>
      <w:r w:rsidR="005C0F06" w:rsidRPr="005C0F06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706AB0">
      <w:pPr>
        <w:pStyle w:val="Akapitzlist"/>
        <w:spacing w:after="0" w:line="240" w:lineRule="auto"/>
        <w:ind w:left="782" w:hanging="360"/>
        <w:jc w:val="both"/>
        <w:rPr>
          <w:sz w:val="20"/>
          <w:szCs w:val="20"/>
        </w:rPr>
      </w:pPr>
    </w:p>
    <w:p w14:paraId="53EEA868" w14:textId="1FDF99E2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ind w:left="782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 </w:t>
      </w:r>
      <w:r w:rsidR="00706AB0">
        <w:rPr>
          <w:sz w:val="20"/>
          <w:szCs w:val="20"/>
        </w:rPr>
        <w:t>lub 109 ust. 1 pkt ____</w:t>
      </w:r>
      <w:r w:rsidR="00706AB0" w:rsidRPr="00706AB0">
        <w:t xml:space="preserve"> </w:t>
      </w:r>
      <w:r w:rsidR="00706AB0" w:rsidRPr="00706AB0">
        <w:rPr>
          <w:sz w:val="20"/>
          <w:szCs w:val="20"/>
        </w:rPr>
        <w:t>ustawy</w:t>
      </w:r>
      <w:r w:rsidR="00706AB0">
        <w:rPr>
          <w:sz w:val="20"/>
          <w:szCs w:val="20"/>
        </w:rPr>
        <w:t xml:space="preserve">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>(podać mającą zastosowanie podstawę wykluczenia spośród wymienionych w art. 108 ust. 1</w:t>
      </w:r>
      <w:r w:rsidR="00706AB0" w:rsidRPr="00706AB0">
        <w:rPr>
          <w:i/>
          <w:iCs/>
          <w:sz w:val="18"/>
          <w:szCs w:val="18"/>
        </w:rPr>
        <w:t xml:space="preserve"> lub 109 ust. 1</w:t>
      </w:r>
      <w:r w:rsidRPr="00706AB0">
        <w:rPr>
          <w:i/>
          <w:iCs/>
          <w:sz w:val="18"/>
          <w:szCs w:val="18"/>
        </w:rPr>
        <w:t>)</w:t>
      </w:r>
      <w:r w:rsidRPr="00706AB0">
        <w:rPr>
          <w:i/>
          <w:iCs/>
          <w:sz w:val="20"/>
          <w:szCs w:val="20"/>
        </w:rPr>
        <w:t>.</w:t>
      </w:r>
      <w:r w:rsidRPr="00FC5FBD">
        <w:rPr>
          <w:sz w:val="20"/>
          <w:szCs w:val="20"/>
        </w:rPr>
        <w:t xml:space="preserve">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</w:t>
      </w:r>
      <w:r w:rsidR="00706AB0" w:rsidRPr="00FC5FBD">
        <w:rPr>
          <w:sz w:val="20"/>
          <w:szCs w:val="20"/>
        </w:rPr>
        <w:t>wówczas,</w:t>
      </w:r>
      <w:r w:rsidRPr="00FC5FBD">
        <w:rPr>
          <w:sz w:val="20"/>
          <w:szCs w:val="20"/>
        </w:rPr>
        <w:t xml:space="preserve"> jeśli zachodzą podstawy wykluczenia, o których mowa w art. 108 ust. 1 pkt 1, 2 i 5</w:t>
      </w:r>
      <w:r w:rsidR="00706AB0">
        <w:rPr>
          <w:sz w:val="20"/>
          <w:szCs w:val="20"/>
        </w:rPr>
        <w:t xml:space="preserve"> lub 109 ust. 1 pkt 4</w:t>
      </w:r>
      <w:r w:rsidR="00846238">
        <w:rPr>
          <w:sz w:val="20"/>
          <w:szCs w:val="20"/>
        </w:rPr>
        <w:t xml:space="preserve"> i 7</w:t>
      </w:r>
      <w:r w:rsidRPr="00FC5FBD">
        <w:rPr>
          <w:sz w:val="20"/>
          <w:szCs w:val="20"/>
        </w:rPr>
        <w:t>):</w:t>
      </w:r>
      <w:r w:rsidR="00DB41A3">
        <w:rPr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4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5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5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2AEEB5B3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5663A3E2" w14:textId="77777777" w:rsidR="00846238" w:rsidRDefault="00846238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22BD61F4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8462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3C4C5434" w:rsidR="0012760D" w:rsidRPr="00706AB0" w:rsidRDefault="0012760D" w:rsidP="0084623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Prawo zamówień (dalej jako ustawa </w:t>
      </w:r>
      <w:proofErr w:type="spellStart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E438ED" w:rsidRPr="00E438ED">
        <w:rPr>
          <w:rFonts w:asciiTheme="minorHAnsi" w:hAnsiTheme="minorHAnsi" w:cstheme="minorHAnsi"/>
          <w:b/>
          <w:bCs/>
          <w:sz w:val="20"/>
          <w:szCs w:val="20"/>
        </w:rPr>
        <w:t>Remonty zapleczy socjalno-gospodarczych i pomieszczeń pracowniczych oraz budynków, w których są zlokalizowane na terenie obiektów hydrotechnicznych lub wykorzystywanych przez pracowników realizujących zadania utrzymaniowe: Remont  budynku warsztatowego w Giżycku przy ul. Jeziornej 10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3EB164CA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>art. 108 ust 1 pkt 1-6 lub art. 109 ust 1 pkt 4</w:t>
      </w:r>
      <w:r w:rsidR="00846238">
        <w:rPr>
          <w:sz w:val="20"/>
          <w:szCs w:val="20"/>
        </w:rPr>
        <w:t xml:space="preserve"> i 7</w:t>
      </w:r>
      <w:r w:rsidR="005C0F06" w:rsidRPr="005C0F06">
        <w:rPr>
          <w:sz w:val="20"/>
          <w:szCs w:val="20"/>
        </w:rPr>
        <w:t xml:space="preserve">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>;</w:t>
      </w:r>
    </w:p>
    <w:p w14:paraId="41DEF958" w14:textId="60CBC964" w:rsidR="0012760D" w:rsidRDefault="0012760D" w:rsidP="00846238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="005C0F06" w:rsidRPr="005C0F06">
        <w:rPr>
          <w:sz w:val="20"/>
          <w:szCs w:val="20"/>
        </w:rPr>
        <w:t xml:space="preserve">art. 108 ust. 1 pkt ____ lub 109 ust. 1 pkt ____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 xml:space="preserve"> </w:t>
      </w:r>
      <w:r w:rsidR="005C0F06" w:rsidRPr="00706AB0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5C0F06" w:rsidRPr="005C0F06">
        <w:t xml:space="preserve"> </w:t>
      </w:r>
      <w:r w:rsidR="005C0F06" w:rsidRPr="005C0F06">
        <w:rPr>
          <w:sz w:val="20"/>
          <w:szCs w:val="20"/>
        </w:rPr>
        <w:t>lub 109 ust. 1 pkt 4</w:t>
      </w:r>
      <w:r w:rsidR="00846238">
        <w:rPr>
          <w:sz w:val="20"/>
          <w:szCs w:val="20"/>
        </w:rPr>
        <w:t xml:space="preserve"> i 7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</w:t>
      </w:r>
      <w:r w:rsidR="005C0F06">
        <w:rPr>
          <w:sz w:val="20"/>
          <w:szCs w:val="20"/>
        </w:rPr>
        <w:t>.....</w:t>
      </w:r>
      <w:r>
        <w:rPr>
          <w:sz w:val="20"/>
          <w:szCs w:val="20"/>
        </w:rPr>
        <w:t>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E438ED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77D5" w14:textId="77777777" w:rsidR="004D3280" w:rsidRDefault="004D3280" w:rsidP="001F727C">
      <w:pPr>
        <w:spacing w:after="0" w:line="240" w:lineRule="auto"/>
      </w:pPr>
      <w:r>
        <w:separator/>
      </w:r>
    </w:p>
  </w:endnote>
  <w:endnote w:type="continuationSeparator" w:id="0">
    <w:p w14:paraId="2DC70F91" w14:textId="77777777" w:rsidR="004D3280" w:rsidRDefault="004D328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F248" w14:textId="77777777" w:rsidR="004D3280" w:rsidRDefault="004D3280" w:rsidP="001F727C">
      <w:pPr>
        <w:spacing w:after="0" w:line="240" w:lineRule="auto"/>
      </w:pPr>
      <w:r>
        <w:separator/>
      </w:r>
    </w:p>
  </w:footnote>
  <w:footnote w:type="continuationSeparator" w:id="0">
    <w:p w14:paraId="11BEA9DD" w14:textId="77777777" w:rsidR="004D3280" w:rsidRDefault="004D3280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280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0E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5FF8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0B5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38ED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2019-07-16T11:45:00Z</cp:lastPrinted>
  <dcterms:created xsi:type="dcterms:W3CDTF">2021-12-15T08:31:00Z</dcterms:created>
  <dcterms:modified xsi:type="dcterms:W3CDTF">2021-12-15T08:32:00Z</dcterms:modified>
</cp:coreProperties>
</file>