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1D6C4E8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CF5086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2DDC581" w14:textId="77777777" w:rsidR="00134946" w:rsidRPr="00AD5CF2" w:rsidRDefault="00B255B6" w:rsidP="00134946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="00134946" w:rsidRPr="00AD5CF2">
        <w:rPr>
          <w:rFonts w:ascii="Arial" w:hAnsi="Arial" w:cs="Arial"/>
          <w:sz w:val="22"/>
          <w:szCs w:val="22"/>
        </w:rPr>
        <w:t>„</w:t>
      </w:r>
      <w:r w:rsidR="00134946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Usuwanie stanowisk roślin inwazyjnych z podziałem na części </w:t>
      </w:r>
    </w:p>
    <w:p w14:paraId="60EEAD58" w14:textId="77777777" w:rsidR="00134946" w:rsidRPr="00AD5CF2" w:rsidRDefault="00134946" w:rsidP="00134946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1. Na terenie Nadzoru Wodnego w Kłodzku </w:t>
      </w:r>
    </w:p>
    <w:p w14:paraId="3F7CEDBF" w14:textId="77777777" w:rsidR="00134946" w:rsidRPr="00AD5CF2" w:rsidRDefault="00134946" w:rsidP="0013494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2. Na terenie Nadzoru Wodnego w Otmuchowie”</w:t>
      </w:r>
    </w:p>
    <w:p w14:paraId="419BF21B" w14:textId="36B99DFE" w:rsidR="008829EF" w:rsidRPr="001B64CE" w:rsidRDefault="008829EF" w:rsidP="00134946">
      <w:pPr>
        <w:spacing w:after="60" w:line="276" w:lineRule="auto"/>
        <w:ind w:left="142"/>
        <w:jc w:val="both"/>
        <w:rPr>
          <w:rFonts w:ascii="Arial" w:eastAsia="Calibri" w:hAnsi="Arial" w:cs="Arial"/>
          <w:b/>
          <w:i/>
          <w:sz w:val="20"/>
          <w:lang w:eastAsia="en-US"/>
        </w:rPr>
      </w:pPr>
    </w:p>
    <w:p w14:paraId="1E7DE4BB" w14:textId="54F53043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7867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</w:t>
      </w:r>
      <w:r w:rsidR="00511639">
        <w:rPr>
          <w:rFonts w:ascii="Arial" w:hAnsi="Arial" w:cs="Arial"/>
          <w:bCs/>
          <w:sz w:val="22"/>
          <w:szCs w:val="22"/>
        </w:rPr>
        <w:br/>
      </w:r>
      <w:r w:rsidRPr="005C67C8">
        <w:rPr>
          <w:rFonts w:ascii="Arial" w:hAnsi="Arial" w:cs="Arial"/>
          <w:bCs/>
          <w:sz w:val="22"/>
          <w:szCs w:val="22"/>
        </w:rPr>
        <w:t>o których mowa w:</w:t>
      </w:r>
    </w:p>
    <w:p w14:paraId="5EBCAC0E" w14:textId="35DBFBB5" w:rsidR="005F4353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5354236C" w14:textId="2BE9F2BB" w:rsidR="00F0440B" w:rsidRPr="005C67C8" w:rsidRDefault="00F0440B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 1 pkt 7 ustawy Pzp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C54BCD0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9C6FA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3FA3B" w14:textId="19DC5586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51163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94A155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29EF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F3287EA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134946">
      <w:rPr>
        <w:rFonts w:ascii="Arial" w:hAnsi="Arial" w:cs="Arial"/>
        <w:b/>
        <w:bCs/>
        <w:smallCaps/>
        <w:sz w:val="20"/>
      </w:rPr>
      <w:t>19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511639">
      <w:rPr>
        <w:rFonts w:ascii="Arial" w:hAnsi="Arial" w:cs="Arial"/>
        <w:b/>
        <w:bCs/>
        <w:smallCaps/>
        <w:sz w:val="20"/>
      </w:rPr>
      <w:t>2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06200B">
      <w:rPr>
        <w:rFonts w:ascii="Arial" w:hAnsi="Arial" w:cs="Arial"/>
        <w:b/>
        <w:bCs/>
        <w:smallCaps/>
        <w:sz w:val="20"/>
      </w:rPr>
      <w:t>4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00B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946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680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5D40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639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29EF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5801-0E04-4EB1-92EF-BD423821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28</cp:revision>
  <cp:lastPrinted>2021-02-09T11:18:00Z</cp:lastPrinted>
  <dcterms:created xsi:type="dcterms:W3CDTF">2021-02-19T12:17:00Z</dcterms:created>
  <dcterms:modified xsi:type="dcterms:W3CDTF">2022-03-09T07:15:00Z</dcterms:modified>
</cp:coreProperties>
</file>