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A571B" w:rsidRPr="00B61DC1" w14:paraId="011DEF1D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2FAD8" w14:textId="77777777" w:rsidR="00EA571B" w:rsidRPr="00B61DC1" w:rsidRDefault="00EA571B" w:rsidP="004C4E4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  <w:b/>
                <w:szCs w:val="20"/>
              </w:rPr>
              <w:t>Nazwa zamówienia:</w:t>
            </w:r>
          </w:p>
        </w:tc>
      </w:tr>
      <w:tr w:rsidR="00EA571B" w:rsidRPr="00B61DC1" w14:paraId="59B87914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5C7" w14:textId="77777777" w:rsidR="008649F2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szCs w:val="24"/>
              </w:rPr>
            </w:pPr>
            <w:r w:rsidRPr="008649F2">
              <w:rPr>
                <w:rFonts w:cstheme="minorHAnsi"/>
                <w:b/>
                <w:szCs w:val="24"/>
              </w:rPr>
              <w:t>Utrzymanie publicznych śródlądowych wód powierzchniowych oraz urządzeń wodnych na terenie  działania Zarządu Zlewni w Ostrołęce – Nadzór Wodny Ostrołęka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  <w:p w14:paraId="421FD198" w14:textId="2F972111" w:rsidR="00EA571B" w:rsidRPr="00B61DC1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</w:rPr>
              <w:t>Część I</w:t>
            </w:r>
            <w:r w:rsidR="008A19C9">
              <w:rPr>
                <w:rFonts w:cstheme="minorHAnsi"/>
                <w:b/>
                <w:szCs w:val="24"/>
              </w:rPr>
              <w:t>I</w:t>
            </w:r>
          </w:p>
        </w:tc>
      </w:tr>
    </w:tbl>
    <w:p w14:paraId="1D4A6B86" w14:textId="77777777" w:rsidR="00B61DC1" w:rsidRPr="000D20AD" w:rsidRDefault="00B61DC1" w:rsidP="000D20A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7696C2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709"/>
        <w:gridCol w:w="851"/>
        <w:gridCol w:w="1026"/>
      </w:tblGrid>
      <w:tr w:rsidR="000D20AD" w:rsidRPr="000D20AD" w14:paraId="3FDFBDCB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8D16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53BC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2E3F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1183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A850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496EBE0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387CF3E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4B05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450DDCE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548009CC" w14:textId="77777777" w:rsidTr="000D20A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0D99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8E66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ACD4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15BC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9E1D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9D01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50DEDF35" w14:textId="77777777" w:rsidTr="000D20AD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4A6F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6DD2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Kanał Doprowadzalnik F w km 0+000-5+090 tj. 5,09 km</w:t>
            </w:r>
          </w:p>
        </w:tc>
      </w:tr>
      <w:tr w:rsidR="000D20AD" w:rsidRPr="000D20AD" w14:paraId="22AF6531" w14:textId="77777777" w:rsidTr="000D20AD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5DD6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AB17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kanału.   Średnia szer. skarp 2,00m x 5090m x 2 ÷10000m² = 2,04ha x 50% = 1,02ha.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743A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A34D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865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03D6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12455FD" w14:textId="77777777" w:rsidTr="000D20AD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9D00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F9F5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kanału wraz z wygrabieniem.  Średnia szer. skarp 2,00m x 5090m x 2 ÷10000m² = 2,04ha x 50% = 0,02ha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FFEC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6D168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5C61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  <w:p w14:paraId="638CDE5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A406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50A2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AF4927E" w14:textId="77777777" w:rsidTr="000D20AD">
        <w:trPr>
          <w:trHeight w:val="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3852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721F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porostów z dna kanału w km 1+170-5+090. Średnia szer. dna 1,00m x 3920m ÷10000m² = 0,39ha.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19C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693DC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409B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  <w:p w14:paraId="31A6303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55DD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E39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A36EDE1" w14:textId="77777777" w:rsidTr="000D20AD">
        <w:trPr>
          <w:trHeight w:val="4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4B5C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F64F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kanału.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2573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8A4E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4C1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EDF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3DDB97B" w14:textId="77777777" w:rsidTr="000D20AD">
        <w:trPr>
          <w:trHeight w:val="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09FB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BF43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kanału w km 1+170-5+090.                                                                                                                    Robotnicy.                                                                                                          Koparka jednonaczyniowa 0,15m³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A3C4E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r-g m-g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6C3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  <w:p w14:paraId="2A37210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16,00    6,00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AAAB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4DA0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9547445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1634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B3C9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odmulenie dna kanału koparko-odmularką 0,15m³, warstwą 30cm w km0+000-1+170.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435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1B83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1170,00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3FF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18C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A11FAB1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686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A786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rozplantowanie urobku po odmuleniu dna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kanałui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warstwą 30cm w km 0+000-1+170. Średnia szer. dna 0,80m x 1170m x 0,30m = 280,80m³.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9EA7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7502B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7043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  <w:p w14:paraId="696ABAD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280,80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E3DF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C1C9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71367D4" w14:textId="77777777" w:rsidTr="000D20AD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B1B5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5881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Uporządkowanie terenu po mechanicznym rozplantowaniu urobku z odmulenia w km 0+000-1+170.                                                                          Robotnicy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1C08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63D86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1D93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A6225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236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E33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FA0A768" w14:textId="77777777" w:rsidTr="000D20AD">
        <w:trPr>
          <w:trHeight w:val="145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2FD1E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53E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023C46B" w14:textId="77777777" w:rsidTr="000D20AD">
        <w:trPr>
          <w:trHeight w:val="32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3427B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52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23E3FCC" w14:textId="77777777" w:rsidTr="000D20AD">
        <w:trPr>
          <w:trHeight w:val="267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30E79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EE40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618E3CB" w14:textId="77777777" w:rsidTr="000D20AD">
        <w:trPr>
          <w:trHeight w:val="12"/>
        </w:trPr>
        <w:tc>
          <w:tcPr>
            <w:tcW w:w="10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66D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D088B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CCC6CCE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E78F0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E6C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0DF2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C9F5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8FEA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78BF36A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AA0453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B15F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5FD72C5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10BC6F99" w14:textId="77777777" w:rsidTr="000D20A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6EFF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04AA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D529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66E3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AAB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7199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01647F3C" w14:textId="77777777" w:rsidTr="000D20AD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029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5C0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A Charciabałda w km 0+000-12+380 tj. 12,38 km</w:t>
            </w:r>
          </w:p>
          <w:p w14:paraId="00A97E7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84FEE5D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1CD8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AA3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porostów ze skarp rzeki.   Średnia szer. skarp 2,20m x 12380m x 2 ÷10000m² = 5,45ha x 60% = 3,27ha.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DD0D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  <w:p w14:paraId="19E1409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89A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3,27</w:t>
            </w:r>
          </w:p>
          <w:p w14:paraId="3ACF0DE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57E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CEA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FA271D3" w14:textId="77777777" w:rsidTr="000D20AD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810A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35FE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z wygrabieniem. Średnia szer. skarp 2,20m x 12380m x 2 ÷10000m² = 5,45ha x 40% = 2,18ha.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2482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5EA7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0A4D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464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8008BE0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5AF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9FB5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wykoszenie i wygrabienie porostów z dna rzeki w km 2+000-11+500. Średnia szer. dna 1,80m x 9500m ÷10000m² = 1,71ha x 60% = 1,03ha.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B60C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D03B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4779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DD71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A5B7D41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3155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7C73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Ręczne wykoszenie i wygrabienie porostów z dna rzeki w km 2+000-11+500. Średnia szer. dna 1,80m x 9500m ÷10000m² = 1,71ha x 40% = 0,68ha.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32DF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6A55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28B6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B6F5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9162717" w14:textId="77777777" w:rsidTr="000D20AD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0EAD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F59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86B7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A37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0F2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B4B5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142D026" w14:textId="77777777" w:rsidTr="000D20AD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6792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2477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rzeki w km 2+000-11+500.          Robotnicy.                                                                                                                  Koparka jednonaczyniowa 0,15m 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CCE4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     m-g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2C4D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32,00      6,00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9C1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FD1D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9DF25FA" w14:textId="77777777" w:rsidTr="000D20AD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8098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B9E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odmulenie dna rzeki koparko-odmularką 0,15m³, warstwą 30cm w km 0+000-2+000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5F8E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9DCC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6AC1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5796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68E5836" w14:textId="77777777" w:rsidTr="000D20AD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0E58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33B1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rozplantowanie urobku po odmuleniu dna rzeki warstwą 30cm w km 0+000-2+000. Średnia szer. dna 2m x 2000m x 0,30m = 1200m³.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FF97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3198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7708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53AD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5F4D922" w14:textId="77777777" w:rsidTr="000D20AD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B0C3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C33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odmulenie dna rzeki koparko-odmularką 0,15m³, warstwą 30cm w km 11+500-12+370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F07E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DFAD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870,00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A5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AFE2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6235D11" w14:textId="77777777" w:rsidTr="000D20AD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AEBA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055A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rozplantowanie urobku po odmuleniu dna rzeki warstwą 30cm w km 11+500-12+370. Średnia szer. dna 0,6m x 870m x 0,30m = 156,60m³.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4FD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CE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156,60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7F9D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74F8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7DF38A5" w14:textId="77777777" w:rsidTr="000D20AD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6194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4E3A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Uporządkowanie terenu po mechanicznym rozplantowaniu urobku z odmulenia w km 0+000-2+000 i 11+500-12+370.                                         Robotnicy.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76B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</w:t>
            </w:r>
          </w:p>
          <w:p w14:paraId="7B506BD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574753F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CA0E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6612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15,00</w:t>
            </w:r>
          </w:p>
          <w:p w14:paraId="16E8CAE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B4D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FBF0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594D872" w14:textId="77777777" w:rsidTr="000D20AD">
        <w:trPr>
          <w:trHeight w:val="161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CDD06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E2C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537A099" w14:textId="77777777" w:rsidTr="000D20AD">
        <w:trPr>
          <w:trHeight w:val="268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05E90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8894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7A6F708" w14:textId="77777777" w:rsidTr="000D20AD">
        <w:trPr>
          <w:trHeight w:val="24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8B059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22AF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77B59A8" w14:textId="77777777" w:rsidTr="000D20AD">
        <w:trPr>
          <w:trHeight w:val="12"/>
        </w:trPr>
        <w:tc>
          <w:tcPr>
            <w:tcW w:w="100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FDBA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56402C8" w14:textId="77777777" w:rsidTr="000D20AD">
        <w:trPr>
          <w:trHeight w:val="269"/>
        </w:trPr>
        <w:tc>
          <w:tcPr>
            <w:tcW w:w="10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B6BC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D1B04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45D0ED7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BA9F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362F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92E9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E51C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3BB6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2F4900D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netto[zł]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0ED5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048E5B9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06D4BB5E" w14:textId="77777777" w:rsidTr="000D20AD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3D8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81B5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DB46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E4DB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8938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0ED1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78688EC1" w14:textId="77777777" w:rsidTr="000D20AD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4AC1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996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B Olszyny w km 0+000-13+520 tj. 13,52 km</w:t>
            </w:r>
          </w:p>
        </w:tc>
      </w:tr>
      <w:tr w:rsidR="000D20AD" w:rsidRPr="000D20AD" w14:paraId="5AB9437D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984D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AEAC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porostów ze skarp rzeki w km 0+120-13+520.   Średnia szer. skarp 2m x 13400m x 2 ÷10000m² = 5,36ha x 50% = 2,68ha.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D9BA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481FF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F34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90D02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5A4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8949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7E4C004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EFC1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8A9A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z wygrabieniem w km 0+120-13+520.   Średnia szer. skarp 2m x 13400m x 2 ÷10000m² = 5,36ha x 50% = 2,68ha.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092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3FF3A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271C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84D18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7B1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CD56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AA848E3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7383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254D6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wykoszenie i wygrabienie porostów z dna rzeki w km 0+120-13+520. Średnia szer. dna 1,20m x 13400m ÷10000m² = 1,61ha x 30% = 0,48ha.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67E8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01817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FF94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9B3D9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5814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2A9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6C14C8B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0F85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45081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Ręczne wykoszenie i wygrabienie porostów z dna rzeki w km 0+120-13+520. Średnia szer. dna 1,20m x 13400m ÷10000m² = 1,61ha x 70% = 1,13ha.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53267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F7056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7673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5F42D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3B26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00F2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0625DBA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2250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3175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26AD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9DA4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8A32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7C73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79D91C1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26CC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30D3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powalonych drzew z koryta rzeki.                   Robotnicy.                                                                                                               Koparka jednonaczyniowa 0,15m ³.                                                                               Piła motorowa 3,1kW + paliwo.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DEBE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r-g  m-g  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0450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32,00 16,00 2,00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5E3D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241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A281BFF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D607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9CC4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odmulenie dna rzeki koparko-odmularką 0,15m³, warstwą 30cm w km 3+500-4+500.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DC77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9B84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F87C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8030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B048D4B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EF5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981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rozplantowanie urobku po odmuleniu dna rzeki warstwą 30cm w km 3+500-4+500. Średnia szer. dna 1,20m x 1000m x 0,30m = 360,00m³.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CC67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6753F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318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1D91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360,00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31B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25C1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20CF70C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D380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72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Uporządkowanie terenu po mechanicznym rozplantowaniu urobku z odmulenia w km 3+500-4+500.                                                                             Robotnicy.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7E53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926AF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r-g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D7D3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595C6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AC8E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994C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256B498" w14:textId="77777777" w:rsidTr="000D20AD">
        <w:trPr>
          <w:trHeight w:val="222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E6B05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C424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0EBA1F6" w14:textId="77777777" w:rsidTr="000D20AD">
        <w:trPr>
          <w:trHeight w:val="253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B0428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63A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ABD8505" w14:textId="77777777" w:rsidTr="000D20AD">
        <w:trPr>
          <w:trHeight w:val="272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14A76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2608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A4B4DC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BB1D90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569D549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281F4B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57A6A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627E7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850"/>
        <w:gridCol w:w="992"/>
        <w:gridCol w:w="1418"/>
      </w:tblGrid>
      <w:tr w:rsidR="000D20AD" w:rsidRPr="000D20AD" w14:paraId="6083D7D7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571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F927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B2E07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AB52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5B87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37E3B39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356E28A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19BB3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1C2F600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233C1488" w14:textId="77777777" w:rsidTr="00BF751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C312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60A5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7AAC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EB7A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AE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DEBC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0DEAB177" w14:textId="77777777" w:rsidTr="00BF751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C5EF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37D4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Chruściel w km 0+000-8+450 tj. 8,45 km</w:t>
            </w:r>
          </w:p>
        </w:tc>
      </w:tr>
      <w:tr w:rsidR="000D20AD" w:rsidRPr="000D20AD" w14:paraId="7BF02C95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6E86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FF21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Mechaniczne wykoszenie porostów ze skarp rzeki.   Średnia szer. skarp 2,40m x 8450m x 2 ÷10000m² = 4,06ha x 50% = 2,03ha.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761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1A22D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6ECB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A4102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D9D8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16F1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43C6DB6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B3EF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ABCA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Ręczne wykoszenie porostów ze skarp rzeki wraz z wygrabieniem. Średnia szer. skarp 2,40m x 8450m x 2 ÷10000m² = 4,06ha x 50% = 2,03ha.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349D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B4F01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C39B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EDF4C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40F9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8096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E19E3E0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99DA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30FC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Mechaniczne wykoszenie i wygrabienie porostów z dna rzeki. Średnia szer. dna 1,60m x 8450m ÷10000m² 1,35ha x 60% = 0,81ha.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0160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8A36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CA76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8EF9E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4F01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BD43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F7B0EEE" w14:textId="77777777" w:rsidTr="00BF751B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7FFA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7D6D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Ręczne wykoszenie i wygrabienie porostów z dna rzeki. Średnia szer. dna 1,60m x 8450m ÷10000m² 1,35ha x 40% = 0,54ha.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954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CBBE5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BEB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6A5C0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9363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17B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DF1B8AA" w14:textId="77777777" w:rsidTr="00BF751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89B4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9B76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 xml:space="preserve"> ze skarp rzeki.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B91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0C3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014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1E16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F6ADBC7" w14:textId="77777777" w:rsidTr="00BF751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0FB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60E5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rzeki.</w:t>
            </w:r>
          </w:p>
          <w:p w14:paraId="75F1DDA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Robotnicy</w:t>
            </w:r>
          </w:p>
          <w:p w14:paraId="5AD2123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Koparka jednonaczyniowa 0,15m 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604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04BE3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45021AD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m-g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D82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2F752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32,00</w:t>
            </w:r>
          </w:p>
          <w:p w14:paraId="3EAD58A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x-none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5E4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FBE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D90D9A6" w14:textId="77777777" w:rsidTr="00BF751B">
        <w:trPr>
          <w:trHeight w:val="294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E4015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D277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B1C3A9A" w14:textId="77777777" w:rsidTr="00BF751B">
        <w:trPr>
          <w:trHeight w:val="12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AA88B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0C46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7D0C211" w14:textId="77777777" w:rsidTr="00BF751B">
        <w:trPr>
          <w:trHeight w:val="288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0F7FF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6A12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B1AD70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57826C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332FE5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C122AF" w14:textId="5746F83F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8AE7169" w14:textId="3741B1E5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52757B" w14:textId="6C71E0F9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D0A2DF" w14:textId="4A052CF0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99CA8E" w14:textId="7DFC7B7B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1A0BFA" w14:textId="77777777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041111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C59C8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ED2F10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992"/>
        <w:gridCol w:w="992"/>
        <w:gridCol w:w="1276"/>
      </w:tblGrid>
      <w:tr w:rsidR="000D20AD" w:rsidRPr="000D20AD" w14:paraId="4A10288C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357C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A198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2DD9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A9E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52F2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373DE34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5C43D5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516CE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1BCAB1B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038101B7" w14:textId="77777777" w:rsidTr="00BF751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05AC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6540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3BB4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BDD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6223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C6F2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5B241BB7" w14:textId="77777777" w:rsidTr="00BF751B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B751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7C24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Rzeka Kanał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Pełtówka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1+420-6+920 tj. 5,50 km</w:t>
            </w:r>
          </w:p>
        </w:tc>
      </w:tr>
      <w:tr w:rsidR="000D20AD" w:rsidRPr="000D20AD" w14:paraId="74B42772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82F1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38FF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  Średnia szer. skarp 2,20m x 5500m x 2 ÷10000m² = 2,42ha x 50% = 1,21ha.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71EA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5F7BF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31B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E5D1B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F26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E98A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801CCD2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A314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079B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rzeki wraz z wygrabieniem. Średnia szer. skarp 2,20m x 5500m x 2 ÷10000m² = 2,42ha x 50% = 1,21ha.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AE31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1688E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ECB7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1FEA3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85DD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4439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101CAA2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B93B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FB8D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wykoszenie i wygrabienie porostów z dna rzeki. Średnia szer. dna 2m x 5500m ÷10000m² = 1,10ha x 50% = 0,55ha.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1E6D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E1B9C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18BF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83802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8814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47FA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DBE6B65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7A6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A550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Ręczne wykoszenie i wygrabienie porostów z dna rzeki. Średnia szer. dna 2m x 5500m ÷10000m² = 1,10ha x 50% = 0,55ha.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BF32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0D3A8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B087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D0724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FE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45BB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0AAABA6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AD0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2B59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DDD2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A76C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BF7D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F4EB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74CFAC7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7E6D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03A7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rzeki.</w:t>
            </w:r>
          </w:p>
          <w:p w14:paraId="49BF0DE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Robotnicy</w:t>
            </w:r>
          </w:p>
          <w:p w14:paraId="4185B66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 jednonaczyniowa 0,15m 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46D6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D6FC2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6F93A91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C055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F6D1C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16,00</w:t>
            </w:r>
          </w:p>
          <w:p w14:paraId="6EDA5E9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C840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1D60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A943B4E" w14:textId="77777777" w:rsidTr="00BF751B">
        <w:trPr>
          <w:trHeight w:val="31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D6029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EE3C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F3E27E7" w14:textId="77777777" w:rsidTr="00BF751B">
        <w:trPr>
          <w:trHeight w:val="34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3F129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772D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CD1988B" w14:textId="77777777" w:rsidTr="00BF751B">
        <w:trPr>
          <w:trHeight w:val="498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DBBC9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9D30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0D78A9B" w14:textId="77777777" w:rsidTr="001424AE">
        <w:trPr>
          <w:trHeight w:val="1134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60701" w14:textId="77777777" w:rsidR="000D20AD" w:rsidRPr="000D20AD" w:rsidRDefault="000D20AD" w:rsidP="001424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7772F71D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D1C9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94259928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EED9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11F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8253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7ECE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5B57DF1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55163D4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3A01B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3961C94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214EC449" w14:textId="77777777" w:rsidTr="00BF751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F035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F87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3FF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2AA0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1F8E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79E3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34E3C428" w14:textId="77777777" w:rsidTr="00BF751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CDF7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6965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R-9 w km 0+000-10+970 tj. 10,97 km</w:t>
            </w:r>
          </w:p>
        </w:tc>
      </w:tr>
      <w:tr w:rsidR="000D20AD" w:rsidRPr="000D20AD" w14:paraId="44D5B1BB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8FFE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F3F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wykoszenie porostów ze skarp rzeki.   Średnia szer. skarp 2,40m x 10970m x 2 ÷10000m² = 5,27ha x 60% = 3,16ha.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9BC9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35AFC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5FA0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74CA7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D3E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560F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62E2197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0302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3D3C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porostów ze skarp rzeki wraz z wygrabieniem. Średnia szer. skarp 2,40m x 10970m x 2 ÷10000m² = 5,27ha x 40% = 2,11ha.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07F6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14E49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9261F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C4931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C0E8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6595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FBAF756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B868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4DFB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wykoszenie i wygrabienie porostów z dna rzeki. Średnia szer. dna 1,60m x 10970m ÷10000m² = 1,76ha x 50% = 0,88ha.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7D7F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65AA3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0381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B43C4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F7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0ABC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0"/>
      <w:tr w:rsidR="000D20AD" w:rsidRPr="000D20AD" w14:paraId="5C1E6F04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F9CB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1C300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Ręczne wykoszenie i wygrabienie porostów z dna rzeki. Średnia szer. dna 1,60m x 10970m ÷10000m² = 1,76ha x 50% = 0,88ha.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C9AF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820F0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87982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E5A9F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6952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45E3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3E5B415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5D7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87E8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 rzeki.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AD11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4E352B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12A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B7D077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B9D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E537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A07051F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A632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B44C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Usunięcie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przetamowań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przymulisk z koryta rzeki w km 0+000-6+720 i 8+695-10+970.</w:t>
            </w:r>
          </w:p>
          <w:p w14:paraId="628A96A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Robotnicy</w:t>
            </w:r>
          </w:p>
          <w:p w14:paraId="79C36BD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Koparka jednonaczyniowa 0,15m 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E41F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05BFF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A1CCF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  <w:p w14:paraId="00409A4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6ACC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29259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93B7E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32,00</w:t>
            </w:r>
          </w:p>
          <w:p w14:paraId="380396B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9332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69F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C0E2DDE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C285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36BC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odmulenie dna rzeki koparko-odmularką 0,15m³, warstwą 30cm w km 6+720-8+695.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AFF5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B2C07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70F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346DC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68C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178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9866C5F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294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FD5A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Mechaniczne rozplantowanie urobku po odmuleniu dna rzeki warstwą 30cm w km 6+720-8+695. Średnia szer. dna 1m x 1975m x 0,30m = 592,50m³.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3F86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DC681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9340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44D3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B3FFB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64FDA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4773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D663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3641FE9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85B0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895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Uporządkowanie terenu po mechanicznym rozplantowaniu urobku z odmulenia w km 6+720-8+695.</w:t>
            </w:r>
          </w:p>
          <w:p w14:paraId="2CA7A30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53EB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E30AA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1BA5C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r-g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343E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406D0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A462C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BBC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64CF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3362D98" w14:textId="77777777" w:rsidTr="00BF751B">
        <w:trPr>
          <w:trHeight w:val="1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9089C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C0FC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C1CDE8D" w14:textId="77777777" w:rsidTr="00BF751B">
        <w:trPr>
          <w:trHeight w:val="201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FF410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ED7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9959AAD" w14:textId="77777777" w:rsidTr="00BF751B">
        <w:trPr>
          <w:trHeight w:val="23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2857D" w14:textId="77777777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7E41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FC39788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93C89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709"/>
        <w:gridCol w:w="992"/>
        <w:gridCol w:w="992"/>
        <w:gridCol w:w="1276"/>
      </w:tblGrid>
      <w:tr w:rsidR="000D20AD" w:rsidRPr="000D20AD" w14:paraId="3CC21B2C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41EA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7A53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prac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9CE3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9571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9F0D4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  <w:p w14:paraId="13CC792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</w:p>
          <w:p w14:paraId="26501DB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1B65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netto</w:t>
            </w:r>
          </w:p>
          <w:p w14:paraId="730C5FB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[zł][4x5]</w:t>
            </w:r>
          </w:p>
        </w:tc>
      </w:tr>
      <w:tr w:rsidR="000D20AD" w:rsidRPr="000D20AD" w14:paraId="4440F888" w14:textId="77777777" w:rsidTr="00BF751B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9395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93D4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FDCA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C34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2B2B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EDF7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0D20AD" w:rsidRPr="000D20AD" w14:paraId="43AB682F" w14:textId="77777777" w:rsidTr="00BF751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B5AB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4DC9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Miejski wał przeciwpowodziowy rzeki Narew – Ostrołęka  -  5,807 km</w:t>
            </w:r>
          </w:p>
          <w:p w14:paraId="2D30C96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A53AE36" w14:textId="77777777" w:rsidTr="00BF751B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89EE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4D6D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Mechaniczne wykoszenie porostów ze skarp i stopy wału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3B90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ED64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E4DB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9022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117C05A" w14:textId="77777777" w:rsidTr="000D20AD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F41F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3176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Ręczne wykoszenie porostów  z korony wału.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5560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250A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D68D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BED3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1814170F" w14:textId="77777777" w:rsidTr="000D20AD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B1C1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10DD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Ręczna wycinka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zakrzaczeń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 skarp, stopy  i korony wału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DFF5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9E34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114D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C4E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DEBD2A7" w14:textId="77777777" w:rsidTr="000D20AD">
        <w:trPr>
          <w:trHeight w:val="29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C6651" w14:textId="370A5E75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b/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DEEB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68AE84F2" w14:textId="77777777" w:rsidTr="000D20AD">
        <w:trPr>
          <w:trHeight w:val="28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2011F" w14:textId="23D678AF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1B5F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89601CB" w14:textId="77777777" w:rsidTr="000D20AD">
        <w:trPr>
          <w:trHeight w:val="27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BCAB" w14:textId="75E0A4AB" w:rsidR="000D20AD" w:rsidRPr="000D20AD" w:rsidRDefault="000D20AD" w:rsidP="000D20A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b/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1B26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5C549F4" w14:textId="5CA3FAD1" w:rsid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A03B0" w14:textId="5BCC2FA8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4D2D21" w14:textId="02C91073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8CDDC" w14:textId="794E7911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877397" w14:textId="316A4FC8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838306" w14:textId="0E464F14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A547A33" w14:textId="55E0B863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0EA135" w14:textId="314B2FAB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C707C8D" w14:textId="7267075C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59241F7" w14:textId="06F99027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1BDF8B" w14:textId="5B5B93E3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4554BD" w14:textId="75D0B85D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3DC297" w14:textId="535F0FF8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F47344" w14:textId="3CF6A6D5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6B1CE2" w14:textId="713FF7CB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1223F4" w14:textId="58FA0F32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25DCEA" w14:textId="2398B821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DC8987" w14:textId="0B94DB16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A582B4" w14:textId="30941792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591042" w14:textId="3FD1941C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2BD1BB" w14:textId="3A19F1CA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8ECBD5" w14:textId="582E87AA" w:rsidR="00A50CF5" w:rsidRDefault="00A50CF5" w:rsidP="00A50CF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C176412" w14:textId="7866BBCF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83FFA06" w14:textId="1E38D163" w:rsidR="00A50CF5" w:rsidRDefault="00A50CF5" w:rsidP="00A50CF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57F49" w14:textId="22E0CBBC" w:rsidR="001424AE" w:rsidRDefault="001424AE" w:rsidP="00A50CF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4BD7F" w14:textId="5C166E94" w:rsidR="001424AE" w:rsidRDefault="001424AE" w:rsidP="00A50CF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39CFB81" w14:textId="77777777" w:rsidR="001424AE" w:rsidRDefault="001424AE" w:rsidP="00A50CF5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FB4249" w14:textId="1869789B" w:rsidR="00A50CF5" w:rsidRDefault="00A50CF5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4485A3" w14:textId="77777777" w:rsidR="001424AE" w:rsidRPr="000D20AD" w:rsidRDefault="001424AE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3D6C34" w14:textId="77777777" w:rsidR="000D20AD" w:rsidRPr="000D20AD" w:rsidRDefault="000D20AD" w:rsidP="00A50C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78A8F1D" w14:textId="77777777" w:rsidR="00A50CF5" w:rsidRPr="00A50CF5" w:rsidRDefault="00A50CF5" w:rsidP="00A50CF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50CF5">
        <w:rPr>
          <w:rFonts w:asciiTheme="minorHAnsi" w:hAnsiTheme="minorHAnsi" w:cstheme="minorHAnsi"/>
          <w:b/>
          <w:bCs/>
        </w:rPr>
        <w:t>Podsumowanie</w:t>
      </w:r>
    </w:p>
    <w:p w14:paraId="659ECAB7" w14:textId="2BEA1489" w:rsidR="000D20AD" w:rsidRDefault="00A50CF5" w:rsidP="00A50CF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50CF5">
        <w:rPr>
          <w:rFonts w:asciiTheme="minorHAnsi" w:hAnsiTheme="minorHAnsi" w:cstheme="minorHAnsi"/>
          <w:b/>
          <w:bCs/>
        </w:rPr>
        <w:t>Całkowita wartość prac dla Nadzoru Wodnego w Ostrołęce II</w:t>
      </w:r>
    </w:p>
    <w:p w14:paraId="6959C84F" w14:textId="77777777" w:rsidR="00A50CF5" w:rsidRPr="000D20AD" w:rsidRDefault="00A50CF5" w:rsidP="00A50CF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134"/>
        <w:gridCol w:w="1134"/>
        <w:gridCol w:w="1269"/>
      </w:tblGrid>
      <w:tr w:rsidR="000D20AD" w:rsidRPr="000D20AD" w14:paraId="5D6CC59F" w14:textId="77777777" w:rsidTr="00BF75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3C7C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2A46D2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8FBF95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25992A5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Nazwa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B0E9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prac</w:t>
            </w:r>
          </w:p>
        </w:tc>
      </w:tr>
      <w:tr w:rsidR="000D20AD" w:rsidRPr="000D20AD" w14:paraId="0D5E0C45" w14:textId="77777777" w:rsidTr="00BF751B">
        <w:trPr>
          <w:trHeight w:val="2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6594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BBD9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4A6D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24CC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8DFC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0D20AD" w:rsidRPr="000D20AD" w14:paraId="6214E8C6" w14:textId="77777777" w:rsidTr="00BF751B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7C6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70E6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Kanał Doprowadzalnik F w km 0+000-5+090 tj. 5,09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0773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B0F4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56EB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10544DF" w14:textId="77777777" w:rsidTr="00BF751B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2D7A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83F2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A Charciabałda w km 0+000-12+380 tj. 12,38 km</w:t>
            </w:r>
          </w:p>
          <w:p w14:paraId="09EC271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5833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79C3D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1A009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0D072882" w14:textId="77777777" w:rsidTr="00BF751B">
        <w:trPr>
          <w:trHeight w:val="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0036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FE2A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B Olszyny w km 0+000-13+520 tj. 13,52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6349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D947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4CDC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5010F84" w14:textId="77777777" w:rsidTr="00BF751B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9B534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BA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Rzeka Kanał Chruściel w km 0+000-8+450 tj. 8,45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39E63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0291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4104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414566E9" w14:textId="77777777" w:rsidTr="00BF751B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D1CB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433B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Rzeka Kanał R-9 w km 0+000-10+970 tj. 10,97 km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097AC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7712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C026A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595126FD" w14:textId="77777777" w:rsidTr="00BF751B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9E0A6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BF84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Rzeka Kanał </w:t>
            </w:r>
            <w:proofErr w:type="spellStart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Pełtówka</w:t>
            </w:r>
            <w:proofErr w:type="spellEnd"/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km 1+420-6+920 tj. 5,50 km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0899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A6E5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80AC0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27E7AC4C" w14:textId="77777777" w:rsidTr="00BF751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19D71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1B03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Miejski wał przeciwpowodziowy rzeki Narew – Ostrołęka – 5,807km</w:t>
            </w:r>
          </w:p>
          <w:p w14:paraId="20A3439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3F40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6A9E2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0130E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20AD" w:rsidRPr="000D20AD" w14:paraId="3A4BC254" w14:textId="77777777" w:rsidTr="00A50CF5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99987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13B98B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C1D9BF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CB3C78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DB9765" w14:textId="77777777" w:rsidR="000D20AD" w:rsidRPr="000D20AD" w:rsidRDefault="000D20AD" w:rsidP="000D20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76AD2AE" w14:textId="77777777" w:rsidR="000D20AD" w:rsidRPr="000D20AD" w:rsidRDefault="000D20AD" w:rsidP="000D20AD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036D1A" w14:textId="77777777" w:rsidR="00EA571B" w:rsidRPr="00B61DC1" w:rsidRDefault="00EA571B" w:rsidP="00EA571B">
      <w:pPr>
        <w:rPr>
          <w:rFonts w:asciiTheme="minorHAnsi" w:hAnsiTheme="minorHAnsi" w:cstheme="minorHAnsi"/>
        </w:rPr>
      </w:pPr>
    </w:p>
    <w:p w14:paraId="67CB8605" w14:textId="2817B888" w:rsidR="00EA571B" w:rsidRPr="00B61DC1" w:rsidRDefault="00EA571B" w:rsidP="00EA571B">
      <w:pPr>
        <w:spacing w:after="0"/>
        <w:rPr>
          <w:rFonts w:asciiTheme="minorHAnsi" w:hAnsiTheme="minorHAnsi" w:cstheme="minorHAnsi"/>
          <w:b/>
          <w:color w:val="666699"/>
        </w:rPr>
      </w:pPr>
    </w:p>
    <w:p w14:paraId="41327A61" w14:textId="77777777" w:rsidR="00EA571B" w:rsidRPr="00B61DC1" w:rsidRDefault="00EA571B" w:rsidP="00EA571B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7393BB2" w14:textId="79B401A3" w:rsidR="007D5391" w:rsidRPr="00B61DC1" w:rsidRDefault="007D5391" w:rsidP="0072307C">
      <w:pPr>
        <w:spacing w:after="0"/>
        <w:rPr>
          <w:rFonts w:asciiTheme="minorHAnsi" w:hAnsiTheme="minorHAnsi" w:cstheme="minorHAnsi"/>
          <w:b/>
        </w:rPr>
      </w:pPr>
    </w:p>
    <w:p w14:paraId="3DD0A68F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9333E72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985ACED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DD1F47A" w14:textId="3DEF89C9" w:rsidR="00864229" w:rsidRPr="00B61DC1" w:rsidRDefault="00864229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5A9CD777" w14:textId="77777777" w:rsidR="00864229" w:rsidRPr="00B61DC1" w:rsidRDefault="00864229" w:rsidP="0086422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4E02E6B1" w14:textId="77777777" w:rsidR="00864229" w:rsidRPr="00B61DC1" w:rsidRDefault="00864229" w:rsidP="0086422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sectPr w:rsidR="00864229" w:rsidRPr="00B61DC1" w:rsidSect="00513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BB9E" w14:textId="77777777" w:rsidR="00E12C07" w:rsidRDefault="00E12C07" w:rsidP="00864229">
      <w:pPr>
        <w:spacing w:after="0" w:line="240" w:lineRule="auto"/>
      </w:pPr>
      <w:r>
        <w:separator/>
      </w:r>
    </w:p>
  </w:endnote>
  <w:endnote w:type="continuationSeparator" w:id="0">
    <w:p w14:paraId="29AE98A3" w14:textId="77777777" w:rsidR="00E12C07" w:rsidRDefault="00E12C07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7474" w14:textId="77777777" w:rsidR="00E12C07" w:rsidRDefault="00E12C07" w:rsidP="00864229">
      <w:pPr>
        <w:spacing w:after="0" w:line="240" w:lineRule="auto"/>
      </w:pPr>
      <w:r>
        <w:separator/>
      </w:r>
    </w:p>
  </w:footnote>
  <w:footnote w:type="continuationSeparator" w:id="0">
    <w:p w14:paraId="3C7AECAF" w14:textId="77777777" w:rsidR="00E12C07" w:rsidRDefault="00E12C07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2DC860AB" w:rsidR="00864229" w:rsidRDefault="00864229" w:rsidP="00864229">
    <w:pPr>
      <w:pStyle w:val="Nagwek"/>
      <w:jc w:val="right"/>
    </w:pPr>
    <w:r>
      <w:t>Załącznik nr 3.</w:t>
    </w:r>
    <w:r w:rsidR="008A19C9">
      <w:t>2</w:t>
    </w:r>
    <w:r>
      <w:t xml:space="preserve"> </w:t>
    </w:r>
  </w:p>
  <w:p w14:paraId="124C7293" w14:textId="7B315BAE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>KALKULACJA OFERTOWA – CZĘŚĆ I</w:t>
    </w:r>
    <w:r w:rsidR="008A19C9">
      <w:rPr>
        <w:rFonts w:asciiTheme="minorHAnsi" w:hAnsiTheme="minorHAnsi" w:cstheme="minorHAnsi"/>
        <w:b/>
        <w:sz w:val="24"/>
        <w:szCs w:val="24"/>
      </w:rPr>
      <w:t>I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678C6"/>
    <w:rsid w:val="00075434"/>
    <w:rsid w:val="000B69D1"/>
    <w:rsid w:val="000C46BF"/>
    <w:rsid w:val="000C50E6"/>
    <w:rsid w:val="000C7A14"/>
    <w:rsid w:val="000C7C6D"/>
    <w:rsid w:val="000D1D71"/>
    <w:rsid w:val="000D20AD"/>
    <w:rsid w:val="000F3915"/>
    <w:rsid w:val="001366F7"/>
    <w:rsid w:val="001424AE"/>
    <w:rsid w:val="001762AD"/>
    <w:rsid w:val="00185CFB"/>
    <w:rsid w:val="001D025D"/>
    <w:rsid w:val="001E5F91"/>
    <w:rsid w:val="00220A78"/>
    <w:rsid w:val="00236F72"/>
    <w:rsid w:val="00293E59"/>
    <w:rsid w:val="002F5118"/>
    <w:rsid w:val="0031644C"/>
    <w:rsid w:val="0033171A"/>
    <w:rsid w:val="00345C8F"/>
    <w:rsid w:val="003658AE"/>
    <w:rsid w:val="00376E77"/>
    <w:rsid w:val="00390945"/>
    <w:rsid w:val="003B2296"/>
    <w:rsid w:val="003B26A1"/>
    <w:rsid w:val="003D5A1F"/>
    <w:rsid w:val="003E39BD"/>
    <w:rsid w:val="00406394"/>
    <w:rsid w:val="004063F6"/>
    <w:rsid w:val="00422265"/>
    <w:rsid w:val="00432396"/>
    <w:rsid w:val="00465832"/>
    <w:rsid w:val="004778D5"/>
    <w:rsid w:val="004A016F"/>
    <w:rsid w:val="004C5DB5"/>
    <w:rsid w:val="004E2CEE"/>
    <w:rsid w:val="004F41C7"/>
    <w:rsid w:val="005003DC"/>
    <w:rsid w:val="00505999"/>
    <w:rsid w:val="00505A30"/>
    <w:rsid w:val="00513E71"/>
    <w:rsid w:val="0052025F"/>
    <w:rsid w:val="00590420"/>
    <w:rsid w:val="005C19F9"/>
    <w:rsid w:val="005D530D"/>
    <w:rsid w:val="006832FA"/>
    <w:rsid w:val="0072307C"/>
    <w:rsid w:val="00752EC0"/>
    <w:rsid w:val="007D5391"/>
    <w:rsid w:val="007F32AF"/>
    <w:rsid w:val="00864229"/>
    <w:rsid w:val="008649F2"/>
    <w:rsid w:val="008769E8"/>
    <w:rsid w:val="008A19C9"/>
    <w:rsid w:val="00910720"/>
    <w:rsid w:val="00927329"/>
    <w:rsid w:val="009D1C16"/>
    <w:rsid w:val="009D412B"/>
    <w:rsid w:val="009D5E72"/>
    <w:rsid w:val="009E56D9"/>
    <w:rsid w:val="00A11D23"/>
    <w:rsid w:val="00A24370"/>
    <w:rsid w:val="00A3793F"/>
    <w:rsid w:val="00A50CF5"/>
    <w:rsid w:val="00AA1B6A"/>
    <w:rsid w:val="00AA3620"/>
    <w:rsid w:val="00AA62BE"/>
    <w:rsid w:val="00B03722"/>
    <w:rsid w:val="00B61DC1"/>
    <w:rsid w:val="00BE603D"/>
    <w:rsid w:val="00C13C05"/>
    <w:rsid w:val="00C257D5"/>
    <w:rsid w:val="00C75C20"/>
    <w:rsid w:val="00C86B4B"/>
    <w:rsid w:val="00CB0B0B"/>
    <w:rsid w:val="00CB7CFD"/>
    <w:rsid w:val="00CE320E"/>
    <w:rsid w:val="00D00A60"/>
    <w:rsid w:val="00D04B3F"/>
    <w:rsid w:val="00D31C9A"/>
    <w:rsid w:val="00D37D1E"/>
    <w:rsid w:val="00D414A4"/>
    <w:rsid w:val="00D423BB"/>
    <w:rsid w:val="00D62010"/>
    <w:rsid w:val="00D92FA4"/>
    <w:rsid w:val="00DB304E"/>
    <w:rsid w:val="00DC7801"/>
    <w:rsid w:val="00DE58A4"/>
    <w:rsid w:val="00DF2B02"/>
    <w:rsid w:val="00DF7710"/>
    <w:rsid w:val="00E12C07"/>
    <w:rsid w:val="00E250CD"/>
    <w:rsid w:val="00E431B3"/>
    <w:rsid w:val="00EA212B"/>
    <w:rsid w:val="00EA571B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  <w:style w:type="paragraph" w:styleId="Tekstpodstawowy">
    <w:name w:val="Body Text"/>
    <w:basedOn w:val="Normalny"/>
    <w:link w:val="TekstpodstawowyZnak"/>
    <w:unhideWhenUsed/>
    <w:rsid w:val="000D20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20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Monika Łukaszewicz (RZGW Białystok)</cp:lastModifiedBy>
  <cp:revision>69</cp:revision>
  <dcterms:created xsi:type="dcterms:W3CDTF">2018-05-08T06:51:00Z</dcterms:created>
  <dcterms:modified xsi:type="dcterms:W3CDTF">2022-03-16T10:35:00Z</dcterms:modified>
</cp:coreProperties>
</file>