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316B1FF1" w:rsidR="00AF1366" w:rsidRDefault="004126AB" w:rsidP="00407DE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75B53D29" w14:textId="77777777" w:rsidR="00407DEB" w:rsidRPr="006414D4" w:rsidRDefault="00407DEB" w:rsidP="00407DE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3ADBCE66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</w:t>
      </w:r>
      <w:r w:rsidR="00473342">
        <w:rPr>
          <w:rFonts w:asciiTheme="minorHAnsi" w:eastAsia="Arial Narrow" w:hAnsiTheme="minorHAnsi" w:cs="Arial"/>
          <w:b/>
          <w:bCs/>
          <w:sz w:val="22"/>
          <w:szCs w:val="22"/>
        </w:rPr>
        <w:t>21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poz. </w:t>
      </w:r>
      <w:r w:rsidR="00473342">
        <w:rPr>
          <w:rFonts w:asciiTheme="minorHAnsi" w:eastAsia="Arial Narrow" w:hAnsiTheme="minorHAnsi" w:cs="Arial"/>
          <w:b/>
          <w:bCs/>
          <w:sz w:val="22"/>
          <w:szCs w:val="22"/>
        </w:rPr>
        <w:t>1129</w:t>
      </w:r>
      <w:r w:rsidR="00ED17F6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z </w:t>
      </w:r>
      <w:proofErr w:type="spellStart"/>
      <w:r w:rsidR="00ED17F6">
        <w:rPr>
          <w:rFonts w:asciiTheme="minorHAnsi" w:eastAsia="Arial Narrow" w:hAnsiTheme="minorHAnsi" w:cs="Arial"/>
          <w:b/>
          <w:bCs/>
          <w:sz w:val="22"/>
          <w:szCs w:val="22"/>
        </w:rPr>
        <w:t>późn</w:t>
      </w:r>
      <w:proofErr w:type="spellEnd"/>
      <w:r w:rsidR="00ED17F6">
        <w:rPr>
          <w:rFonts w:asciiTheme="minorHAnsi" w:eastAsia="Arial Narrow" w:hAnsiTheme="minorHAnsi" w:cs="Arial"/>
          <w:b/>
          <w:bCs/>
          <w:sz w:val="22"/>
          <w:szCs w:val="22"/>
        </w:rPr>
        <w:t>. zm.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2E8D5FF1" w14:textId="125B0412" w:rsidR="007F7EBF" w:rsidRDefault="000B07D7" w:rsidP="000B07D7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0B07D7">
        <w:rPr>
          <w:rFonts w:asciiTheme="minorHAnsi" w:eastAsia="Arial Narrow" w:hAnsiTheme="minorHAnsi" w:cs="Arial"/>
          <w:b/>
          <w:bCs/>
          <w:sz w:val="22"/>
          <w:szCs w:val="22"/>
        </w:rPr>
        <w:t xml:space="preserve">„Program przywrócenia drożności i ochrony rzeki Kamienicy Nawojowskiej w Nowym Sączu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0B07D7">
        <w:rPr>
          <w:rFonts w:asciiTheme="minorHAnsi" w:eastAsia="Arial Narrow" w:hAnsiTheme="minorHAnsi" w:cs="Arial"/>
          <w:b/>
          <w:bCs/>
          <w:sz w:val="22"/>
          <w:szCs w:val="22"/>
        </w:rPr>
        <w:t>wraz z kluczowymi działaniami likwidującymi bariery dla ryb - Odbudowa i modernizacja 3 szt. progów w km 0+250, 1+559 i 2+216 rzeki Kamienicy Nowojowskiej w celu przywrócenia drożności rzeki, ochrony i likwidacji barier dla migracji ryb – ETAP I Zakup sprzętu i wyposażenia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407DEB"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0B07D7">
        <w:rPr>
          <w:rFonts w:asciiTheme="minorHAnsi" w:eastAsia="Arial Narrow" w:hAnsiTheme="minorHAnsi" w:cs="Arial"/>
          <w:b/>
          <w:bCs/>
          <w:sz w:val="22"/>
          <w:szCs w:val="22"/>
        </w:rPr>
        <w:t>na potrzeby monitoringu ryb</w:t>
      </w:r>
      <w:r w:rsidR="00407DEB">
        <w:rPr>
          <w:rFonts w:asciiTheme="minorHAnsi" w:eastAsia="Arial Narrow" w:hAnsiTheme="minorHAnsi" w:cs="Arial"/>
          <w:b/>
          <w:bCs/>
          <w:sz w:val="22"/>
          <w:szCs w:val="22"/>
        </w:rPr>
        <w:t>”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41332CBC" w:rsidR="004126AB" w:rsidRPr="007F021A" w:rsidRDefault="004126AB" w:rsidP="00833FFD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>1170</w:t>
      </w:r>
      <w:r w:rsidR="00833FFD" w:rsidRPr="00833FFD">
        <w:rPr>
          <w:rFonts w:asciiTheme="minorHAnsi" w:hAnsiTheme="minorHAnsi" w:cs="Arial"/>
          <w:sz w:val="22"/>
          <w:szCs w:val="22"/>
        </w:rPr>
        <w:t xml:space="preserve"> </w:t>
      </w:r>
      <w:r w:rsidR="00833FFD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833FFD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833FFD">
        <w:rPr>
          <w:rFonts w:asciiTheme="minorHAnsi" w:hAnsiTheme="minorHAnsi" w:cs="Arial"/>
          <w:sz w:val="22"/>
          <w:szCs w:val="22"/>
        </w:rPr>
        <w:t>. zm.</w:t>
      </w:r>
      <w:r w:rsidR="00833FFD" w:rsidRPr="000738E5">
        <w:rPr>
          <w:rFonts w:asciiTheme="minorHAnsi" w:hAnsiTheme="minorHAnsi" w:cs="Arial"/>
          <w:sz w:val="22"/>
          <w:szCs w:val="22"/>
        </w:rPr>
        <w:t>)</w:t>
      </w:r>
      <w:r w:rsidR="00833FFD"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07C9406" w14:textId="542D2F58" w:rsidR="004126AB" w:rsidRDefault="004126AB" w:rsidP="00407DE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647E1B4F" w14:textId="77777777" w:rsidR="00407DEB" w:rsidRPr="007F021A" w:rsidRDefault="00407DEB" w:rsidP="00407DE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443EB84B" w:rsidR="00851DAD" w:rsidRPr="00B378F8" w:rsidRDefault="004126AB" w:rsidP="00407DEB">
      <w:pPr>
        <w:pStyle w:val="Style2"/>
        <w:widowControl/>
        <w:spacing w:line="24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407DEB">
      <w:headerReference w:type="default" r:id="rId7"/>
      <w:pgSz w:w="11906" w:h="16838"/>
      <w:pgMar w:top="85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3E21" w14:textId="77777777" w:rsidR="00281246" w:rsidRDefault="00281246" w:rsidP="00407DEB">
      <w:pPr>
        <w:spacing w:line="240" w:lineRule="auto"/>
      </w:pPr>
      <w:r>
        <w:separator/>
      </w:r>
    </w:p>
  </w:endnote>
  <w:endnote w:type="continuationSeparator" w:id="0">
    <w:p w14:paraId="391E79DC" w14:textId="77777777" w:rsidR="00281246" w:rsidRDefault="00281246" w:rsidP="0040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D2F2" w14:textId="77777777" w:rsidR="00281246" w:rsidRDefault="00281246" w:rsidP="00407DEB">
      <w:pPr>
        <w:spacing w:line="240" w:lineRule="auto"/>
      </w:pPr>
      <w:r>
        <w:separator/>
      </w:r>
    </w:p>
  </w:footnote>
  <w:footnote w:type="continuationSeparator" w:id="0">
    <w:p w14:paraId="2485596A" w14:textId="77777777" w:rsidR="00281246" w:rsidRDefault="00281246" w:rsidP="0040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430F" w14:textId="0DBF9FDD" w:rsidR="00407DEB" w:rsidRDefault="00407DEB">
    <w:pPr>
      <w:pStyle w:val="Nagwek"/>
    </w:pPr>
    <w:r>
      <w:rPr>
        <w:noProof/>
      </w:rPr>
      <w:drawing>
        <wp:inline distT="0" distB="0" distL="0" distR="0" wp14:anchorId="595854E3" wp14:editId="2CBD5C89">
          <wp:extent cx="5759450" cy="5301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CBAB" w14:textId="77777777" w:rsidR="00407DEB" w:rsidRDefault="00407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0B07D7"/>
    <w:rsid w:val="00281246"/>
    <w:rsid w:val="00407DEB"/>
    <w:rsid w:val="004126AB"/>
    <w:rsid w:val="00473342"/>
    <w:rsid w:val="00516053"/>
    <w:rsid w:val="00576CDD"/>
    <w:rsid w:val="005D7613"/>
    <w:rsid w:val="005D7A99"/>
    <w:rsid w:val="006414D4"/>
    <w:rsid w:val="00753D52"/>
    <w:rsid w:val="007F7EBF"/>
    <w:rsid w:val="00833FFD"/>
    <w:rsid w:val="009E7D84"/>
    <w:rsid w:val="009F4934"/>
    <w:rsid w:val="00AF1366"/>
    <w:rsid w:val="00B378F8"/>
    <w:rsid w:val="00B50B44"/>
    <w:rsid w:val="00B9589C"/>
    <w:rsid w:val="00CB3664"/>
    <w:rsid w:val="00CF6689"/>
    <w:rsid w:val="00EA4818"/>
    <w:rsid w:val="00EC2F58"/>
    <w:rsid w:val="00ED17F6"/>
    <w:rsid w:val="00EE00CE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D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DEB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7D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DE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5</cp:revision>
  <dcterms:created xsi:type="dcterms:W3CDTF">2021-10-04T06:47:00Z</dcterms:created>
  <dcterms:modified xsi:type="dcterms:W3CDTF">2022-02-10T09:30:00Z</dcterms:modified>
</cp:coreProperties>
</file>