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5364" w14:textId="07EEE541" w:rsidR="009229E0" w:rsidRPr="00CE5DAF" w:rsidRDefault="00CE5DAF" w:rsidP="00267CC4">
      <w:pPr>
        <w:spacing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3</w:t>
      </w:r>
      <w:r w:rsidR="008F173A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 xml:space="preserve"> do Zapytania ofertowego</w:t>
      </w:r>
    </w:p>
    <w:p w14:paraId="086CA68D" w14:textId="28982C48" w:rsidR="009229E0" w:rsidRPr="00A44425" w:rsidRDefault="00F97F50" w:rsidP="009229E0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F97F50">
        <w:rPr>
          <w:rFonts w:cs="Arial"/>
          <w:b/>
          <w:bCs/>
          <w:sz w:val="32"/>
          <w:szCs w:val="32"/>
        </w:rPr>
        <w:t>Formularz asortymentowo-cenowy</w:t>
      </w:r>
      <w:r w:rsidR="009229E0">
        <w:rPr>
          <w:rFonts w:cs="Arial"/>
          <w:b/>
          <w:bCs/>
          <w:sz w:val="32"/>
          <w:szCs w:val="32"/>
        </w:rPr>
        <w:br/>
      </w:r>
    </w:p>
    <w:p w14:paraId="2CC9E819" w14:textId="2E9BAF30" w:rsidR="00A44425" w:rsidRPr="00A44425" w:rsidRDefault="00984519" w:rsidP="009229E0">
      <w:pPr>
        <w:spacing w:line="240" w:lineRule="auto"/>
        <w:ind w:left="-284"/>
        <w:jc w:val="center"/>
        <w:rPr>
          <w:rFonts w:cstheme="minorHAnsi"/>
          <w:b/>
          <w:sz w:val="24"/>
          <w:szCs w:val="24"/>
        </w:rPr>
      </w:pPr>
      <w:r w:rsidRPr="00A44425">
        <w:rPr>
          <w:rFonts w:cstheme="minorHAnsi"/>
          <w:b/>
          <w:sz w:val="24"/>
          <w:szCs w:val="24"/>
        </w:rPr>
        <w:t xml:space="preserve">„Program przywrócenia drożności i ochrony rzeki Kamienicy Nawojowskiej w Nowym Sączu </w:t>
      </w:r>
      <w:r w:rsidR="009229E0">
        <w:rPr>
          <w:rFonts w:cstheme="minorHAnsi"/>
          <w:b/>
          <w:sz w:val="24"/>
          <w:szCs w:val="24"/>
        </w:rPr>
        <w:br/>
      </w:r>
      <w:r w:rsidRPr="00A44425">
        <w:rPr>
          <w:rFonts w:cstheme="minorHAnsi"/>
          <w:b/>
          <w:sz w:val="24"/>
          <w:szCs w:val="24"/>
        </w:rPr>
        <w:t xml:space="preserve">wraz z kluczowymi działaniami likwidującymi bariery dla ryb </w:t>
      </w:r>
      <w:r w:rsidR="00A44425">
        <w:rPr>
          <w:rFonts w:cstheme="minorHAnsi"/>
          <w:b/>
          <w:sz w:val="24"/>
          <w:szCs w:val="24"/>
        </w:rPr>
        <w:t>–</w:t>
      </w:r>
      <w:r w:rsidRPr="00A44425">
        <w:rPr>
          <w:rFonts w:cstheme="minorHAnsi"/>
          <w:b/>
          <w:sz w:val="24"/>
          <w:szCs w:val="24"/>
        </w:rPr>
        <w:t xml:space="preserve"> Odbudowa</w:t>
      </w:r>
      <w:r w:rsidR="009229E0">
        <w:rPr>
          <w:rFonts w:cstheme="minorHAnsi"/>
          <w:b/>
          <w:sz w:val="24"/>
          <w:szCs w:val="24"/>
        </w:rPr>
        <w:t xml:space="preserve"> </w:t>
      </w:r>
      <w:r w:rsidRPr="00A44425">
        <w:rPr>
          <w:rFonts w:cstheme="minorHAnsi"/>
          <w:b/>
          <w:sz w:val="24"/>
          <w:szCs w:val="24"/>
        </w:rPr>
        <w:t>i modernizacja 3 szt. progów w km 0+250, 1+559 i 2+216 rzeki Kamienicy Nowojowskiej w celu przywrócenia drożności rzeki, ochrony i likwidacji barier dla migracji ryb – ETAP I Zakup sprzętu i wyposażenia na potrzeby monitoringu ryb"</w:t>
      </w:r>
      <w:r w:rsidR="00A44425">
        <w:rPr>
          <w:rFonts w:cstheme="minorHAnsi"/>
          <w:b/>
          <w:sz w:val="24"/>
          <w:szCs w:val="24"/>
        </w:rPr>
        <w:br/>
      </w:r>
    </w:p>
    <w:p w14:paraId="09C5BCCA" w14:textId="296E6B5E" w:rsidR="00984519" w:rsidRPr="00267CC4" w:rsidRDefault="00984519" w:rsidP="00267CC4">
      <w:pPr>
        <w:spacing w:line="240" w:lineRule="auto"/>
        <w:ind w:hanging="142"/>
        <w:jc w:val="center"/>
        <w:rPr>
          <w:rFonts w:cstheme="minorHAnsi"/>
          <w:b/>
          <w:i/>
          <w:iCs/>
          <w:sz w:val="28"/>
          <w:szCs w:val="28"/>
        </w:rPr>
      </w:pPr>
      <w:r w:rsidRPr="00CD444A">
        <w:rPr>
          <w:rFonts w:cstheme="minorHAnsi"/>
          <w:b/>
          <w:i/>
          <w:iCs/>
          <w:sz w:val="28"/>
          <w:szCs w:val="28"/>
        </w:rPr>
        <w:t>Cz</w:t>
      </w:r>
      <w:r w:rsidR="00A44425" w:rsidRPr="00CD444A">
        <w:rPr>
          <w:rFonts w:cstheme="minorHAnsi"/>
          <w:b/>
          <w:i/>
          <w:iCs/>
          <w:sz w:val="28"/>
          <w:szCs w:val="28"/>
        </w:rPr>
        <w:t>ę</w:t>
      </w:r>
      <w:r w:rsidRPr="00CD444A">
        <w:rPr>
          <w:rFonts w:cstheme="minorHAnsi"/>
          <w:b/>
          <w:i/>
          <w:iCs/>
          <w:sz w:val="28"/>
          <w:szCs w:val="28"/>
        </w:rPr>
        <w:t>ść</w:t>
      </w:r>
      <w:r w:rsidR="00C36DB2">
        <w:rPr>
          <w:rFonts w:cstheme="minorHAnsi"/>
          <w:b/>
          <w:i/>
          <w:iCs/>
          <w:sz w:val="28"/>
          <w:szCs w:val="28"/>
        </w:rPr>
        <w:t xml:space="preserve"> </w:t>
      </w:r>
      <w:r w:rsidR="00436ADA">
        <w:rPr>
          <w:rFonts w:cstheme="minorHAnsi"/>
          <w:b/>
          <w:i/>
          <w:iCs/>
          <w:sz w:val="28"/>
          <w:szCs w:val="28"/>
        </w:rPr>
        <w:t>3</w:t>
      </w:r>
      <w:r w:rsidRPr="00CD444A">
        <w:rPr>
          <w:rFonts w:cstheme="minorHAnsi"/>
          <w:b/>
          <w:i/>
          <w:iCs/>
          <w:sz w:val="28"/>
          <w:szCs w:val="28"/>
        </w:rPr>
        <w:t xml:space="preserve"> zamówienia – </w:t>
      </w:r>
      <w:r w:rsidR="008F173A" w:rsidRPr="008F173A">
        <w:rPr>
          <w:rFonts w:cstheme="minorHAnsi"/>
          <w:b/>
          <w:i/>
          <w:iCs/>
          <w:sz w:val="28"/>
          <w:szCs w:val="28"/>
        </w:rPr>
        <w:t>Dostawa tlenomierza</w:t>
      </w:r>
    </w:p>
    <w:tbl>
      <w:tblPr>
        <w:tblStyle w:val="Tabela-Siatka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1250"/>
        <w:gridCol w:w="1869"/>
        <w:gridCol w:w="1959"/>
        <w:gridCol w:w="1701"/>
      </w:tblGrid>
      <w:tr w:rsidR="00F97F50" w14:paraId="1D834FE8" w14:textId="6E0650E5" w:rsidTr="00267CC4">
        <w:trPr>
          <w:trHeight w:val="759"/>
          <w:jc w:val="center"/>
        </w:trPr>
        <w:tc>
          <w:tcPr>
            <w:tcW w:w="562" w:type="dxa"/>
            <w:vAlign w:val="center"/>
          </w:tcPr>
          <w:p w14:paraId="79C9F934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14:paraId="546A38D3" w14:textId="39F1AD5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0A12D717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Jednostka miary</w:t>
            </w:r>
          </w:p>
        </w:tc>
        <w:tc>
          <w:tcPr>
            <w:tcW w:w="1250" w:type="dxa"/>
            <w:vAlign w:val="center"/>
          </w:tcPr>
          <w:p w14:paraId="0FD23811" w14:textId="7E5780C5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Ilość jednostek miary</w:t>
            </w:r>
          </w:p>
        </w:tc>
        <w:tc>
          <w:tcPr>
            <w:tcW w:w="1869" w:type="dxa"/>
            <w:vAlign w:val="center"/>
          </w:tcPr>
          <w:p w14:paraId="590891B9" w14:textId="225FABE6" w:rsidR="00F97F50" w:rsidRPr="009229E0" w:rsidRDefault="00F97F50" w:rsidP="00F97F50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Model/marka produktu</w:t>
            </w:r>
          </w:p>
        </w:tc>
        <w:tc>
          <w:tcPr>
            <w:tcW w:w="1959" w:type="dxa"/>
            <w:vAlign w:val="center"/>
          </w:tcPr>
          <w:p w14:paraId="04DFBB41" w14:textId="7A6A3F3A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Zryczałtowana cena jednostkowa netto /zł/</w:t>
            </w:r>
          </w:p>
        </w:tc>
        <w:tc>
          <w:tcPr>
            <w:tcW w:w="1701" w:type="dxa"/>
            <w:vAlign w:val="center"/>
          </w:tcPr>
          <w:p w14:paraId="16EBB806" w14:textId="77777777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Wartość netto /zł/</w:t>
            </w:r>
          </w:p>
          <w:p w14:paraId="035A4CB8" w14:textId="53BCA011" w:rsidR="00F97F50" w:rsidRPr="009229E0" w:rsidRDefault="00F97F50" w:rsidP="00607E0E">
            <w:pPr>
              <w:jc w:val="center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 xml:space="preserve">(kol. 4 x kol. </w:t>
            </w:r>
            <w:r w:rsidR="0023421B">
              <w:rPr>
                <w:rFonts w:cs="Arial"/>
                <w:b/>
                <w:bCs/>
              </w:rPr>
              <w:t>6</w:t>
            </w:r>
            <w:r w:rsidRPr="009229E0">
              <w:rPr>
                <w:rFonts w:cs="Arial"/>
                <w:b/>
                <w:bCs/>
              </w:rPr>
              <w:t>)</w:t>
            </w:r>
          </w:p>
        </w:tc>
      </w:tr>
      <w:tr w:rsidR="00F97F50" w14:paraId="5E79C0C7" w14:textId="77777777" w:rsidTr="00267CC4">
        <w:trPr>
          <w:jc w:val="center"/>
        </w:trPr>
        <w:tc>
          <w:tcPr>
            <w:tcW w:w="562" w:type="dxa"/>
            <w:vAlign w:val="center"/>
          </w:tcPr>
          <w:p w14:paraId="46D0A308" w14:textId="5F77C42E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</w:t>
            </w:r>
          </w:p>
        </w:tc>
        <w:tc>
          <w:tcPr>
            <w:tcW w:w="1843" w:type="dxa"/>
            <w:vAlign w:val="center"/>
          </w:tcPr>
          <w:p w14:paraId="4D0B3A74" w14:textId="10ADFA1F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2</w:t>
            </w:r>
          </w:p>
        </w:tc>
        <w:tc>
          <w:tcPr>
            <w:tcW w:w="1134" w:type="dxa"/>
            <w:vAlign w:val="center"/>
          </w:tcPr>
          <w:p w14:paraId="42CE5818" w14:textId="7D612FD4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3</w:t>
            </w:r>
          </w:p>
        </w:tc>
        <w:tc>
          <w:tcPr>
            <w:tcW w:w="1250" w:type="dxa"/>
            <w:vAlign w:val="center"/>
          </w:tcPr>
          <w:p w14:paraId="01167667" w14:textId="1474DD8A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4</w:t>
            </w:r>
          </w:p>
        </w:tc>
        <w:tc>
          <w:tcPr>
            <w:tcW w:w="1869" w:type="dxa"/>
          </w:tcPr>
          <w:p w14:paraId="6BEB756C" w14:textId="17112BCA" w:rsidR="00F97F50" w:rsidRPr="009229E0" w:rsidRDefault="00DE096C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959" w:type="dxa"/>
            <w:vAlign w:val="center"/>
          </w:tcPr>
          <w:p w14:paraId="55C8ED30" w14:textId="3CFE149D" w:rsidR="00F97F50" w:rsidRPr="009229E0" w:rsidRDefault="00DE096C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01" w:type="dxa"/>
            <w:vAlign w:val="center"/>
          </w:tcPr>
          <w:p w14:paraId="796623D6" w14:textId="42AD4E20" w:rsidR="00F97F50" w:rsidRPr="009229E0" w:rsidRDefault="00DE096C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F97F50" w14:paraId="446A638E" w14:textId="6546FC7F" w:rsidTr="008F173A">
        <w:trPr>
          <w:trHeight w:val="3772"/>
          <w:jc w:val="center"/>
        </w:trPr>
        <w:tc>
          <w:tcPr>
            <w:tcW w:w="562" w:type="dxa"/>
            <w:vAlign w:val="center"/>
          </w:tcPr>
          <w:p w14:paraId="79A7D224" w14:textId="745DF060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1.</w:t>
            </w:r>
          </w:p>
        </w:tc>
        <w:tc>
          <w:tcPr>
            <w:tcW w:w="1843" w:type="dxa"/>
            <w:vAlign w:val="center"/>
          </w:tcPr>
          <w:p w14:paraId="36359AFA" w14:textId="233DE462" w:rsidR="00F97F50" w:rsidRPr="009229E0" w:rsidRDefault="008F173A" w:rsidP="009229E0">
            <w:pPr>
              <w:rPr>
                <w:rFonts w:cs="Arial"/>
              </w:rPr>
            </w:pPr>
            <w:r w:rsidRPr="008F173A">
              <w:rPr>
                <w:rFonts w:cs="Arial"/>
              </w:rPr>
              <w:t>Tlenomierz przenośny (zasilanie bateryjne), umożliwiający pracę w terenie, wodoszczelny z automatyczną kalibracją i automatyczną kontrolą przetwornika oraz sondy</w:t>
            </w:r>
          </w:p>
        </w:tc>
        <w:tc>
          <w:tcPr>
            <w:tcW w:w="1134" w:type="dxa"/>
            <w:vAlign w:val="center"/>
          </w:tcPr>
          <w:p w14:paraId="418731E0" w14:textId="77777777" w:rsidR="00F97F50" w:rsidRPr="009229E0" w:rsidRDefault="00F97F50" w:rsidP="00607E0E">
            <w:pPr>
              <w:jc w:val="center"/>
              <w:rPr>
                <w:rFonts w:cs="Arial"/>
              </w:rPr>
            </w:pPr>
            <w:r w:rsidRPr="009229E0">
              <w:rPr>
                <w:rFonts w:cs="Arial"/>
              </w:rPr>
              <w:t>szt.</w:t>
            </w:r>
          </w:p>
        </w:tc>
        <w:tc>
          <w:tcPr>
            <w:tcW w:w="1250" w:type="dxa"/>
            <w:vAlign w:val="center"/>
          </w:tcPr>
          <w:p w14:paraId="7A913C08" w14:textId="3A21D847" w:rsidR="00F97F50" w:rsidRPr="009229E0" w:rsidRDefault="008F173A" w:rsidP="00607E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69" w:type="dxa"/>
            <w:vAlign w:val="center"/>
          </w:tcPr>
          <w:p w14:paraId="046B8AA2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959" w:type="dxa"/>
            <w:vAlign w:val="center"/>
          </w:tcPr>
          <w:p w14:paraId="5DF898EA" w14:textId="0DD3763C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6F519396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0ECC90BC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B13AEC5" w14:textId="309FB122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netto:</w:t>
            </w:r>
          </w:p>
        </w:tc>
        <w:tc>
          <w:tcPr>
            <w:tcW w:w="1701" w:type="dxa"/>
            <w:vAlign w:val="center"/>
          </w:tcPr>
          <w:p w14:paraId="4D24909C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27A21585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4C1948FD" w14:textId="3C7A2DA3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Podatek VAT:</w:t>
            </w:r>
          </w:p>
        </w:tc>
        <w:tc>
          <w:tcPr>
            <w:tcW w:w="1701" w:type="dxa"/>
            <w:vAlign w:val="center"/>
          </w:tcPr>
          <w:p w14:paraId="0111EC47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  <w:tr w:rsidR="00F97F50" w14:paraId="68B0F644" w14:textId="77777777" w:rsidTr="00267CC4">
        <w:trPr>
          <w:trHeight w:val="454"/>
          <w:jc w:val="center"/>
        </w:trPr>
        <w:tc>
          <w:tcPr>
            <w:tcW w:w="8617" w:type="dxa"/>
            <w:gridSpan w:val="6"/>
            <w:vAlign w:val="center"/>
          </w:tcPr>
          <w:p w14:paraId="3DEF262E" w14:textId="420ACD9A" w:rsidR="00F97F50" w:rsidRPr="009229E0" w:rsidRDefault="00F97F50" w:rsidP="00F97F50">
            <w:pPr>
              <w:jc w:val="right"/>
              <w:rPr>
                <w:rFonts w:cs="Arial"/>
                <w:b/>
                <w:bCs/>
              </w:rPr>
            </w:pPr>
            <w:r w:rsidRPr="009229E0">
              <w:rPr>
                <w:rFonts w:cs="Arial"/>
                <w:b/>
                <w:bCs/>
              </w:rPr>
              <w:t>Łączna wartość brutto:</w:t>
            </w:r>
          </w:p>
        </w:tc>
        <w:tc>
          <w:tcPr>
            <w:tcW w:w="1701" w:type="dxa"/>
            <w:vAlign w:val="center"/>
          </w:tcPr>
          <w:p w14:paraId="1A988848" w14:textId="77777777" w:rsidR="00F97F50" w:rsidRPr="009229E0" w:rsidRDefault="00F97F50" w:rsidP="009229E0">
            <w:pPr>
              <w:jc w:val="center"/>
              <w:rPr>
                <w:rFonts w:cs="Arial"/>
              </w:rPr>
            </w:pPr>
          </w:p>
        </w:tc>
      </w:tr>
    </w:tbl>
    <w:p w14:paraId="261C88E4" w14:textId="77777777" w:rsidR="009229E0" w:rsidRDefault="009229E0"/>
    <w:tbl>
      <w:tblPr>
        <w:tblW w:w="1049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07E0E" w:rsidRPr="00607E0E" w14:paraId="041B03B7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D95" w14:textId="016E0130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netto (słownie złotych): ……………………………………………………………………………………………..</w:t>
            </w:r>
          </w:p>
        </w:tc>
      </w:tr>
      <w:tr w:rsidR="00607E0E" w:rsidRPr="00607E0E" w14:paraId="55665FB1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B01" w14:textId="780ED30A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Podatek VAT 23%(słownie złotych): 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…</w:t>
            </w:r>
          </w:p>
        </w:tc>
      </w:tr>
      <w:tr w:rsidR="00607E0E" w:rsidRPr="00607E0E" w14:paraId="5437A155" w14:textId="77777777" w:rsidTr="00F07BD2">
        <w:trPr>
          <w:trHeight w:val="25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A55" w14:textId="70FBED94" w:rsidR="00607E0E" w:rsidRPr="00607E0E" w:rsidRDefault="00607E0E" w:rsidP="00F07B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07E0E">
              <w:rPr>
                <w:rFonts w:eastAsia="Times New Roman" w:cstheme="minorHAnsi"/>
                <w:color w:val="000000"/>
                <w:lang w:eastAsia="pl-PL"/>
              </w:rPr>
              <w:t>Wartość brutto (słownie złotych): …………………………………………………………………………………………</w:t>
            </w:r>
            <w:r>
              <w:rPr>
                <w:rFonts w:eastAsia="Times New Roman" w:cstheme="minorHAnsi"/>
                <w:color w:val="000000"/>
                <w:lang w:eastAsia="pl-PL"/>
              </w:rPr>
              <w:t>..</w:t>
            </w:r>
            <w:r w:rsidRPr="00607E0E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</w:tbl>
    <w:p w14:paraId="2CE75A10" w14:textId="4276E9B6" w:rsidR="00F97F50" w:rsidRDefault="00F97F50" w:rsidP="00CE5DAF">
      <w:pPr>
        <w:spacing w:after="0" w:line="240" w:lineRule="auto"/>
        <w:rPr>
          <w:rFonts w:cstheme="minorHAnsi"/>
        </w:rPr>
      </w:pPr>
    </w:p>
    <w:p w14:paraId="1BDE1575" w14:textId="31E9F1E3" w:rsidR="00607E0E" w:rsidRDefault="00607E0E" w:rsidP="009229E0">
      <w:pPr>
        <w:spacing w:after="0" w:line="240" w:lineRule="auto"/>
        <w:rPr>
          <w:rFonts w:cstheme="minorHAnsi"/>
        </w:rPr>
      </w:pPr>
    </w:p>
    <w:p w14:paraId="76F16528" w14:textId="0D9AEB48" w:rsidR="00607E0E" w:rsidRDefault="00607E0E" w:rsidP="00607E0E">
      <w:pPr>
        <w:spacing w:after="0" w:line="240" w:lineRule="auto"/>
        <w:jc w:val="right"/>
        <w:rPr>
          <w:rFonts w:cstheme="minorHAnsi"/>
        </w:rPr>
      </w:pPr>
    </w:p>
    <w:p w14:paraId="0B40F1D7" w14:textId="77777777" w:rsidR="00DE096C" w:rsidRPr="00607E0E" w:rsidRDefault="00DE096C" w:rsidP="00607E0E">
      <w:pPr>
        <w:spacing w:after="0" w:line="240" w:lineRule="auto"/>
        <w:jc w:val="right"/>
        <w:rPr>
          <w:rFonts w:cstheme="minorHAnsi"/>
        </w:rPr>
      </w:pPr>
    </w:p>
    <w:p w14:paraId="76AE0A86" w14:textId="77777777" w:rsidR="00607E0E" w:rsidRPr="00607E0E" w:rsidRDefault="00607E0E" w:rsidP="00607E0E">
      <w:pPr>
        <w:spacing w:after="0" w:line="240" w:lineRule="auto"/>
        <w:jc w:val="right"/>
        <w:rPr>
          <w:rFonts w:cstheme="minorHAnsi"/>
        </w:rPr>
      </w:pPr>
      <w:r w:rsidRPr="00607E0E">
        <w:rPr>
          <w:rFonts w:cstheme="minorHAnsi"/>
        </w:rPr>
        <w:t>……………………………………………………….</w:t>
      </w:r>
    </w:p>
    <w:p w14:paraId="16F56D4E" w14:textId="4476BCD8" w:rsidR="00607E0E" w:rsidRPr="00F97F50" w:rsidRDefault="00607E0E" w:rsidP="00F97F50">
      <w:pPr>
        <w:spacing w:after="0" w:line="240" w:lineRule="auto"/>
        <w:ind w:left="142"/>
        <w:rPr>
          <w:rFonts w:cstheme="minorHAnsi"/>
        </w:rPr>
      </w:pPr>
      <w:r w:rsidRPr="00607E0E">
        <w:rPr>
          <w:rFonts w:cstheme="minorHAnsi"/>
        </w:rPr>
        <w:t>Miejscowość i data …………………………………</w:t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</w:r>
      <w:r w:rsidRPr="00607E0E">
        <w:rPr>
          <w:rFonts w:cstheme="minorHAnsi"/>
        </w:rPr>
        <w:tab/>
        <w:t xml:space="preserve">      podpis Wykonawcy</w:t>
      </w:r>
    </w:p>
    <w:sectPr w:rsidR="00607E0E" w:rsidRPr="00F97F50" w:rsidSect="00267CC4">
      <w:footerReference w:type="default" r:id="rId6"/>
      <w:headerReference w:type="first" r:id="rId7"/>
      <w:pgSz w:w="11906" w:h="16838"/>
      <w:pgMar w:top="1418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C229" w14:textId="77777777" w:rsidR="00BD5BB9" w:rsidRDefault="00BD5BB9" w:rsidP="00984519">
      <w:pPr>
        <w:spacing w:after="0" w:line="240" w:lineRule="auto"/>
      </w:pPr>
      <w:r>
        <w:separator/>
      </w:r>
    </w:p>
  </w:endnote>
  <w:endnote w:type="continuationSeparator" w:id="0">
    <w:p w14:paraId="37751997" w14:textId="77777777" w:rsidR="00BD5BB9" w:rsidRDefault="00BD5BB9" w:rsidP="0098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8A8" w14:textId="52631ADB" w:rsidR="00984519" w:rsidRDefault="00984519">
    <w:pPr>
      <w:pStyle w:val="Stopka"/>
      <w:jc w:val="right"/>
    </w:pPr>
  </w:p>
  <w:p w14:paraId="196F7670" w14:textId="77777777" w:rsidR="00984519" w:rsidRDefault="00984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4F32" w14:textId="77777777" w:rsidR="00BD5BB9" w:rsidRDefault="00BD5BB9" w:rsidP="00984519">
      <w:pPr>
        <w:spacing w:after="0" w:line="240" w:lineRule="auto"/>
      </w:pPr>
      <w:r>
        <w:separator/>
      </w:r>
    </w:p>
  </w:footnote>
  <w:footnote w:type="continuationSeparator" w:id="0">
    <w:p w14:paraId="2201A929" w14:textId="77777777" w:rsidR="00BD5BB9" w:rsidRDefault="00BD5BB9" w:rsidP="0098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2598" w14:textId="49CA1FB8" w:rsidR="00CE5DAF" w:rsidRDefault="00CE5DAF">
    <w:pPr>
      <w:pStyle w:val="Nagwek"/>
    </w:pPr>
    <w:r>
      <w:rPr>
        <w:noProof/>
      </w:rPr>
      <w:drawing>
        <wp:inline distT="0" distB="0" distL="0" distR="0" wp14:anchorId="63EC16B5" wp14:editId="733011F7">
          <wp:extent cx="5759450" cy="530108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30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5E8E4" w14:textId="02496786" w:rsidR="00984519" w:rsidRDefault="00984519" w:rsidP="00607E0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D"/>
    <w:rsid w:val="0009191B"/>
    <w:rsid w:val="000A4C1D"/>
    <w:rsid w:val="0023421B"/>
    <w:rsid w:val="00267CC4"/>
    <w:rsid w:val="002745E5"/>
    <w:rsid w:val="002D59C3"/>
    <w:rsid w:val="00436ADA"/>
    <w:rsid w:val="00463C57"/>
    <w:rsid w:val="00474677"/>
    <w:rsid w:val="005F313C"/>
    <w:rsid w:val="00607E0E"/>
    <w:rsid w:val="008503A1"/>
    <w:rsid w:val="008F173A"/>
    <w:rsid w:val="009229E0"/>
    <w:rsid w:val="00922B2E"/>
    <w:rsid w:val="00974086"/>
    <w:rsid w:val="00984519"/>
    <w:rsid w:val="00A048F4"/>
    <w:rsid w:val="00A44425"/>
    <w:rsid w:val="00B262DC"/>
    <w:rsid w:val="00BD5BB9"/>
    <w:rsid w:val="00BF5209"/>
    <w:rsid w:val="00C36DB2"/>
    <w:rsid w:val="00C758FD"/>
    <w:rsid w:val="00CD444A"/>
    <w:rsid w:val="00CE5DAF"/>
    <w:rsid w:val="00DE096C"/>
    <w:rsid w:val="00E516F1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57C2"/>
  <w15:chartTrackingRefBased/>
  <w15:docId w15:val="{7CEB24C4-994D-4B98-A2CB-97B053E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19"/>
  </w:style>
  <w:style w:type="paragraph" w:styleId="Stopka">
    <w:name w:val="footer"/>
    <w:basedOn w:val="Normalny"/>
    <w:link w:val="StopkaZnak"/>
    <w:uiPriority w:val="99"/>
    <w:unhideWhenUsed/>
    <w:rsid w:val="0098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Chwastowski (RZGW Kraków)</dc:creator>
  <cp:keywords/>
  <dc:description/>
  <cp:lastModifiedBy>Anna Radzik (RZGW Kraków)</cp:lastModifiedBy>
  <cp:revision>5</cp:revision>
  <dcterms:created xsi:type="dcterms:W3CDTF">2021-10-29T11:26:00Z</dcterms:created>
  <dcterms:modified xsi:type="dcterms:W3CDTF">2022-02-10T09:54:00Z</dcterms:modified>
</cp:coreProperties>
</file>