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B855" w14:textId="77777777" w:rsidR="004A30C6" w:rsidRDefault="004A30C6" w:rsidP="00C36A2D">
      <w:pPr>
        <w:rPr>
          <w:b/>
          <w:bCs/>
        </w:rPr>
      </w:pPr>
    </w:p>
    <w:p w14:paraId="7115E1C7" w14:textId="7DDB3D2F" w:rsidR="00891086" w:rsidRPr="00891086" w:rsidRDefault="00C36A2D" w:rsidP="00C36A2D">
      <w:pPr>
        <w:rPr>
          <w:b/>
          <w:bCs/>
        </w:rPr>
      </w:pPr>
      <w:r w:rsidRPr="004A30C6">
        <w:t>Wykonawca</w:t>
      </w:r>
      <w:r w:rsidRPr="00891086">
        <w:rPr>
          <w:b/>
          <w:bCs/>
        </w:rPr>
        <w:t>:</w:t>
      </w:r>
    </w:p>
    <w:p w14:paraId="6F838767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23EE5ADA" w14:textId="01BC751F" w:rsidR="00C36A2D" w:rsidRDefault="00C36A2D" w:rsidP="00891086">
      <w:pPr>
        <w:spacing w:after="0" w:line="240" w:lineRule="auto"/>
      </w:pPr>
      <w:r>
        <w:t>imię i nazwisko lub nazwa (firma)</w:t>
      </w:r>
    </w:p>
    <w:p w14:paraId="0A202E59" w14:textId="77777777" w:rsidR="00891086" w:rsidRDefault="00891086" w:rsidP="00891086">
      <w:pPr>
        <w:spacing w:after="0" w:line="240" w:lineRule="auto"/>
      </w:pPr>
    </w:p>
    <w:p w14:paraId="0F9EB4F2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56906C9F" w14:textId="215A3212" w:rsidR="00C36A2D" w:rsidRDefault="00C36A2D" w:rsidP="00891086">
      <w:pPr>
        <w:spacing w:after="0" w:line="240" w:lineRule="auto"/>
      </w:pPr>
      <w:r>
        <w:t>adres</w:t>
      </w:r>
    </w:p>
    <w:p w14:paraId="7DA3FF40" w14:textId="77777777" w:rsidR="00891086" w:rsidRDefault="00891086" w:rsidP="00891086">
      <w:pPr>
        <w:spacing w:after="0" w:line="240" w:lineRule="auto"/>
      </w:pPr>
    </w:p>
    <w:p w14:paraId="1784453F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48613344" w14:textId="77777777" w:rsidR="00C36A2D" w:rsidRDefault="00C36A2D" w:rsidP="00891086">
      <w:pPr>
        <w:spacing w:after="0" w:line="240" w:lineRule="auto"/>
      </w:pPr>
      <w:r>
        <w:t xml:space="preserve">NIP/PESEL </w:t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>
        <w:t>KRS/CEiDG</w:t>
      </w:r>
    </w:p>
    <w:p w14:paraId="53F88614" w14:textId="77777777" w:rsidR="00891086" w:rsidRDefault="00891086" w:rsidP="00891086">
      <w:pPr>
        <w:spacing w:after="0" w:line="240" w:lineRule="auto"/>
      </w:pPr>
    </w:p>
    <w:p w14:paraId="003C86F6" w14:textId="5611D362" w:rsidR="00891086" w:rsidRPr="00891086" w:rsidRDefault="00C36A2D" w:rsidP="00D24167">
      <w:pPr>
        <w:tabs>
          <w:tab w:val="left" w:pos="6120"/>
        </w:tabs>
        <w:rPr>
          <w:b/>
          <w:bCs/>
        </w:rPr>
      </w:pPr>
      <w:r w:rsidRPr="00891086">
        <w:rPr>
          <w:b/>
          <w:bCs/>
        </w:rPr>
        <w:t>reprezentowany przez:</w:t>
      </w:r>
      <w:r w:rsidR="00D24167">
        <w:rPr>
          <w:b/>
          <w:bCs/>
        </w:rPr>
        <w:tab/>
      </w:r>
    </w:p>
    <w:p w14:paraId="2D1228BE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2CB1BC4B" w14:textId="77777777" w:rsidR="00C36A2D" w:rsidRDefault="00C36A2D" w:rsidP="00891086">
      <w:pPr>
        <w:spacing w:after="0" w:line="240" w:lineRule="auto"/>
      </w:pPr>
      <w:r>
        <w:t>imię i nazwisko</w:t>
      </w:r>
    </w:p>
    <w:p w14:paraId="3991651C" w14:textId="77777777" w:rsidR="00891086" w:rsidRDefault="00891086" w:rsidP="00891086">
      <w:pPr>
        <w:spacing w:after="0" w:line="240" w:lineRule="auto"/>
      </w:pPr>
    </w:p>
    <w:p w14:paraId="19E0B12D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5BF9C232" w14:textId="77777777" w:rsidR="00C36A2D" w:rsidRDefault="00C36A2D" w:rsidP="00891086">
      <w:pPr>
        <w:spacing w:after="0" w:line="240" w:lineRule="auto"/>
      </w:pPr>
      <w:r>
        <w:t>stanowisko/podstawa do reprezentacji</w:t>
      </w:r>
    </w:p>
    <w:p w14:paraId="4F9AC49F" w14:textId="77777777" w:rsidR="00891086" w:rsidRDefault="00891086" w:rsidP="00891086">
      <w:pPr>
        <w:spacing w:after="0" w:line="240" w:lineRule="auto"/>
      </w:pPr>
    </w:p>
    <w:p w14:paraId="27FF0365" w14:textId="6775A4B0" w:rsidR="0019002E" w:rsidRDefault="004E0A33" w:rsidP="004E0A33">
      <w:pPr>
        <w:suppressAutoHyphens/>
        <w:spacing w:before="360" w:after="0" w:line="240" w:lineRule="auto"/>
        <w:ind w:left="-425" w:firstLine="425"/>
        <w:jc w:val="center"/>
        <w:rPr>
          <w:rFonts w:eastAsia="Calibri" w:cstheme="minorHAnsi"/>
          <w:b/>
        </w:rPr>
      </w:pPr>
      <w:r w:rsidRPr="004E0A33">
        <w:rPr>
          <w:rFonts w:eastAsia="Calibri" w:cstheme="minorHAnsi"/>
          <w:b/>
        </w:rPr>
        <w:t xml:space="preserve">OŚWIADCZENIE </w:t>
      </w:r>
    </w:p>
    <w:p w14:paraId="17A25648" w14:textId="273BF258" w:rsidR="004E0A33" w:rsidRPr="004E0A33" w:rsidRDefault="004E0A33" w:rsidP="0019002E">
      <w:pPr>
        <w:suppressAutoHyphens/>
        <w:spacing w:before="120" w:after="120" w:line="240" w:lineRule="auto"/>
        <w:ind w:left="-425" w:firstLine="425"/>
        <w:jc w:val="center"/>
        <w:rPr>
          <w:rFonts w:eastAsia="Calibri" w:cstheme="minorHAnsi"/>
          <w:b/>
        </w:rPr>
      </w:pPr>
      <w:r w:rsidRPr="004E0A33">
        <w:rPr>
          <w:rFonts w:eastAsia="Calibri" w:cstheme="minorHAnsi"/>
          <w:b/>
        </w:rPr>
        <w:t>WYKONAWCY</w:t>
      </w:r>
      <w:r w:rsidR="0019002E">
        <w:rPr>
          <w:rFonts w:eastAsia="Calibri" w:cstheme="minorHAnsi"/>
          <w:b/>
        </w:rPr>
        <w:t>/WYKONAWCY WSPÓLNIE UBIEGAJĄCEGO SIĘ O UDZIELENIE ZAMÓWIENIA</w:t>
      </w:r>
      <w:r w:rsidR="0019002E">
        <w:rPr>
          <w:rStyle w:val="Odwoanieprzypisudolnego"/>
          <w:rFonts w:eastAsia="Calibri" w:cstheme="minorHAnsi"/>
          <w:b/>
        </w:rPr>
        <w:footnoteReference w:id="1"/>
      </w:r>
      <w:r w:rsidR="0019002E" w:rsidRPr="004E0A33">
        <w:rPr>
          <w:rFonts w:eastAsia="Calibri" w:cstheme="minorHAnsi"/>
          <w:b/>
        </w:rPr>
        <w:t xml:space="preserve"> </w:t>
      </w:r>
      <w:r w:rsidR="0019002E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 xml:space="preserve"> </w:t>
      </w:r>
    </w:p>
    <w:p w14:paraId="019962BE" w14:textId="4874BC2E" w:rsidR="004E0A33" w:rsidRPr="0019002E" w:rsidRDefault="0019002E" w:rsidP="004E0A33">
      <w:pPr>
        <w:suppressAutoHyphens/>
        <w:spacing w:after="0" w:line="240" w:lineRule="auto"/>
        <w:jc w:val="center"/>
        <w:rPr>
          <w:rFonts w:eastAsia="Calibri" w:cstheme="minorHAnsi"/>
          <w:b/>
          <w:bCs/>
          <w:u w:val="single"/>
        </w:rPr>
      </w:pPr>
      <w:r w:rsidRPr="0019002E">
        <w:rPr>
          <w:rFonts w:eastAsia="Calibri" w:cstheme="minorHAnsi"/>
          <w:b/>
          <w:bCs/>
          <w:u w:val="single"/>
        </w:rPr>
        <w:t>dotyczące przesłanek wykluczenia z art. 7 ust. 1 ustawy o szczególnych rozwiązaniach w zakresie przeciwdziałania wspieraniu agresji na Ukrainę oraz służących ochronie bezpieczeństwa narodowego (Dz. U. 2022 poz. 835)</w:t>
      </w:r>
      <w:r w:rsidRPr="0019002E">
        <w:rPr>
          <w:rFonts w:eastAsia="Calibri" w:cstheme="minorHAnsi"/>
          <w:b/>
          <w:bCs/>
          <w:u w:val="single"/>
        </w:rPr>
        <w:br/>
        <w:t xml:space="preserve">oraz z art. 5k </w:t>
      </w:r>
      <w:r>
        <w:rPr>
          <w:rFonts w:eastAsia="Calibri" w:cstheme="minorHAnsi"/>
          <w:b/>
          <w:bCs/>
          <w:u w:val="single"/>
        </w:rPr>
        <w:t>ust. 1 R</w:t>
      </w:r>
      <w:r w:rsidRPr="0019002E">
        <w:rPr>
          <w:rFonts w:eastAsia="Calibri" w:cstheme="minorHAnsi"/>
          <w:b/>
          <w:bCs/>
          <w:u w:val="single"/>
        </w:rPr>
        <w:t xml:space="preserve">ozporządzenia </w:t>
      </w:r>
      <w:r>
        <w:rPr>
          <w:rFonts w:eastAsia="Calibri" w:cstheme="minorHAnsi"/>
          <w:b/>
          <w:bCs/>
          <w:u w:val="single"/>
        </w:rPr>
        <w:t xml:space="preserve">Rady (UE) </w:t>
      </w:r>
      <w:r w:rsidR="00D24167" w:rsidRPr="009B0500">
        <w:rPr>
          <w:rFonts w:eastAsia="Calibri" w:cstheme="minorHAnsi"/>
          <w:b/>
          <w:bCs/>
          <w:u w:val="single"/>
        </w:rPr>
        <w:t xml:space="preserve">nr 833/2014 </w:t>
      </w:r>
      <w:r w:rsidR="00D24167">
        <w:rPr>
          <w:rFonts w:eastAsia="Calibri" w:cstheme="minorHAnsi"/>
          <w:b/>
          <w:bCs/>
          <w:u w:val="single"/>
        </w:rPr>
        <w:t xml:space="preserve"> z dnia 31 lipca 2014 r. </w:t>
      </w:r>
      <w:r w:rsidR="00D24167" w:rsidRPr="009B0500">
        <w:rPr>
          <w:rFonts w:eastAsia="Calibri" w:cstheme="minorHAnsi"/>
          <w:b/>
          <w:bCs/>
          <w:u w:val="single"/>
        </w:rPr>
        <w:t>dotyczącego środków ograniczających w związku z działaniami Rosji destabilizującymi sytuację na Ukrainie</w:t>
      </w:r>
      <w:r w:rsidR="00D24167">
        <w:rPr>
          <w:rFonts w:eastAsia="Calibri" w:cstheme="minorHAnsi"/>
          <w:b/>
          <w:bCs/>
          <w:u w:val="single"/>
        </w:rPr>
        <w:t xml:space="preserve"> (Dz.</w:t>
      </w:r>
      <w:r w:rsidR="00610CCB">
        <w:rPr>
          <w:rFonts w:eastAsia="Calibri" w:cstheme="minorHAnsi"/>
          <w:b/>
          <w:bCs/>
          <w:u w:val="single"/>
        </w:rPr>
        <w:t xml:space="preserve"> Urz. UE nr L 229 z 31.7.2014</w:t>
      </w:r>
      <w:r w:rsidR="00B06B58">
        <w:rPr>
          <w:rFonts w:eastAsia="Calibri" w:cstheme="minorHAnsi"/>
          <w:b/>
          <w:bCs/>
          <w:u w:val="single"/>
        </w:rPr>
        <w:t>)</w:t>
      </w:r>
      <w:r w:rsidR="00610CCB">
        <w:rPr>
          <w:rFonts w:eastAsia="Calibri" w:cstheme="minorHAnsi"/>
          <w:b/>
          <w:bCs/>
          <w:u w:val="single"/>
        </w:rPr>
        <w:t xml:space="preserve"> w brzmieniu nadanym Rozporządzeniem nr </w:t>
      </w:r>
      <w:r w:rsidR="009B0500" w:rsidRPr="009B0500">
        <w:rPr>
          <w:rFonts w:eastAsia="Calibri" w:cstheme="minorHAnsi"/>
          <w:b/>
          <w:bCs/>
          <w:u w:val="single"/>
        </w:rPr>
        <w:t>2022/576 z dnia 8 kwietnia 2022</w:t>
      </w:r>
      <w:r w:rsidR="00963383">
        <w:rPr>
          <w:rFonts w:eastAsia="Calibri" w:cstheme="minorHAnsi"/>
          <w:b/>
          <w:bCs/>
          <w:u w:val="single"/>
        </w:rPr>
        <w:t> </w:t>
      </w:r>
      <w:r w:rsidR="009B0500" w:rsidRPr="009B0500">
        <w:rPr>
          <w:rFonts w:eastAsia="Calibri" w:cstheme="minorHAnsi"/>
          <w:b/>
          <w:bCs/>
          <w:u w:val="single"/>
        </w:rPr>
        <w:t>r. (Dz. Urz. UE nr L 111/1 z 8.4.2022)</w:t>
      </w:r>
    </w:p>
    <w:p w14:paraId="719D8C5E" w14:textId="77777777" w:rsidR="004E0A33" w:rsidRDefault="004E0A33" w:rsidP="004E0A33">
      <w:pPr>
        <w:spacing w:before="240" w:after="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5C298E">
        <w:rPr>
          <w:rFonts w:eastAsia="Times New Roman" w:cstheme="minorHAnsi"/>
          <w:lang w:eastAsia="pl-PL"/>
        </w:rPr>
        <w:t>W związku z ubieganiem się o udzielenie zamówienia publicznego pod nazwą:</w:t>
      </w:r>
    </w:p>
    <w:p w14:paraId="202422C0" w14:textId="77777777" w:rsidR="004E0A33" w:rsidRDefault="004E0A33" w:rsidP="007D219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</w:p>
    <w:p w14:paraId="605F7F21" w14:textId="7BA265B1" w:rsidR="007D2193" w:rsidRPr="004E0A33" w:rsidRDefault="007D2193" w:rsidP="007D219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4E0A33">
        <w:rPr>
          <w:rFonts w:eastAsia="Times New Roman" w:cstheme="minorHAnsi"/>
          <w:b/>
          <w:iCs/>
          <w:sz w:val="24"/>
          <w:szCs w:val="24"/>
          <w:lang w:eastAsia="pl-PL"/>
        </w:rPr>
        <w:t>„</w:t>
      </w:r>
      <w:bookmarkStart w:id="0" w:name="_Hlk102729166"/>
      <w:r w:rsidRPr="004E0A33">
        <w:rPr>
          <w:rFonts w:cstheme="minorHAnsi"/>
          <w:b/>
          <w:color w:val="000000"/>
          <w:sz w:val="24"/>
          <w:szCs w:val="24"/>
          <w:shd w:val="clear" w:color="auto" w:fill="FFFFFF"/>
        </w:rPr>
        <w:t>Dostawa i montaż oznakowania szlaku żeglownego na terenie m. st. Warszawy</w:t>
      </w:r>
      <w:bookmarkEnd w:id="0"/>
      <w:r w:rsidRPr="004E0A33">
        <w:rPr>
          <w:rFonts w:eastAsia="Times New Roman" w:cstheme="minorHAnsi"/>
          <w:b/>
          <w:iCs/>
          <w:sz w:val="24"/>
          <w:szCs w:val="24"/>
          <w:lang w:eastAsia="pl-PL"/>
        </w:rPr>
        <w:t>”</w:t>
      </w:r>
    </w:p>
    <w:p w14:paraId="4A9D05AE" w14:textId="77777777" w:rsidR="007D2193" w:rsidRPr="00282D16" w:rsidRDefault="007D2193" w:rsidP="007D219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</w:p>
    <w:p w14:paraId="308F7711" w14:textId="77777777" w:rsidR="00107240" w:rsidRPr="007344A2" w:rsidRDefault="00107240" w:rsidP="00107240">
      <w:pPr>
        <w:spacing w:after="120" w:line="240" w:lineRule="auto"/>
        <w:jc w:val="both"/>
        <w:rPr>
          <w:rFonts w:ascii="Calibri" w:eastAsia="Calibri" w:hAnsi="Calibri" w:cs="Calibri"/>
          <w:b/>
          <w:bCs/>
        </w:rPr>
      </w:pPr>
      <w:r w:rsidRPr="007344A2">
        <w:rPr>
          <w:rFonts w:ascii="Calibri" w:eastAsia="Calibri" w:hAnsi="Calibri" w:cs="Calibri"/>
          <w:b/>
          <w:bCs/>
          <w:u w:val="single"/>
        </w:rPr>
        <w:t>oświadczam, że nie podlegam wykluczeniu z postępowania na podstawie okoliczności podanych w</w:t>
      </w:r>
      <w:r w:rsidRPr="007344A2">
        <w:rPr>
          <w:rFonts w:ascii="Calibri" w:eastAsia="Calibri" w:hAnsi="Calibri" w:cs="Calibri"/>
          <w:b/>
          <w:bCs/>
        </w:rPr>
        <w:t>:</w:t>
      </w:r>
    </w:p>
    <w:p w14:paraId="0AD78871" w14:textId="77777777" w:rsidR="00107240" w:rsidRPr="00107240" w:rsidRDefault="00107240" w:rsidP="00107240">
      <w:pPr>
        <w:numPr>
          <w:ilvl w:val="0"/>
          <w:numId w:val="6"/>
        </w:numPr>
        <w:spacing w:after="120" w:line="240" w:lineRule="auto"/>
        <w:ind w:left="284" w:hanging="284"/>
        <w:contextualSpacing/>
        <w:jc w:val="both"/>
        <w:rPr>
          <w:rFonts w:ascii="Calibri" w:eastAsia="Calibri" w:hAnsi="Calibri" w:cs="Calibri"/>
          <w:spacing w:val="-2"/>
          <w:sz w:val="21"/>
          <w:szCs w:val="21"/>
        </w:rPr>
      </w:pPr>
      <w:r w:rsidRPr="00610CCB">
        <w:rPr>
          <w:rFonts w:ascii="Calibri" w:eastAsia="Calibri" w:hAnsi="Calibri" w:cs="Calibri"/>
          <w:b/>
          <w:bCs/>
          <w:spacing w:val="-2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 (Dz. U. 2022, poz. 835).</w:t>
      </w:r>
      <w:r w:rsidRPr="00107240">
        <w:rPr>
          <w:rFonts w:ascii="Calibri" w:eastAsia="Calibri" w:hAnsi="Calibri" w:cs="Calibri"/>
          <w:spacing w:val="-2"/>
          <w:sz w:val="21"/>
          <w:szCs w:val="21"/>
        </w:rPr>
        <w:t xml:space="preserve"> Z postępowania o udzielenie zamówienia publicznego wyklucza się:</w:t>
      </w:r>
    </w:p>
    <w:p w14:paraId="099A128C" w14:textId="77777777" w:rsidR="00107240" w:rsidRPr="00107240" w:rsidRDefault="00107240" w:rsidP="00107240">
      <w:pPr>
        <w:numPr>
          <w:ilvl w:val="1"/>
          <w:numId w:val="7"/>
        </w:numPr>
        <w:tabs>
          <w:tab w:val="left" w:pos="709"/>
          <w:tab w:val="left" w:pos="1418"/>
        </w:tabs>
        <w:spacing w:after="0" w:line="276" w:lineRule="auto"/>
        <w:ind w:left="567" w:hanging="283"/>
        <w:jc w:val="both"/>
        <w:outlineLvl w:val="2"/>
        <w:rPr>
          <w:rFonts w:ascii="Calibri" w:eastAsia="Univers-PL" w:hAnsi="Calibri" w:cs="Calibri"/>
          <w:bCs/>
          <w:sz w:val="21"/>
          <w:szCs w:val="21"/>
          <w:lang w:val="x-none" w:eastAsia="x-none"/>
        </w:rPr>
      </w:pPr>
      <w:r w:rsidRPr="00107240">
        <w:rPr>
          <w:rFonts w:ascii="Calibri" w:eastAsia="Univers-PL" w:hAnsi="Calibri" w:cs="Calibri"/>
          <w:bCs/>
          <w:sz w:val="21"/>
          <w:szCs w:val="21"/>
          <w:lang w:val="x-none" w:eastAsia="x-none"/>
        </w:rPr>
        <w:t>wykonawcę oraz uczestnika konkursu wymienionego w wykazach określonych w rozporządzeniu 765/2006 i</w:t>
      </w:r>
      <w:r w:rsidRPr="00107240">
        <w:rPr>
          <w:rFonts w:ascii="Calibri" w:eastAsia="Univers-PL" w:hAnsi="Calibri" w:cs="Calibri"/>
          <w:bCs/>
          <w:sz w:val="21"/>
          <w:szCs w:val="21"/>
          <w:lang w:eastAsia="x-none"/>
        </w:rPr>
        <w:t> </w:t>
      </w:r>
      <w:r w:rsidRPr="00107240">
        <w:rPr>
          <w:rFonts w:ascii="Calibri" w:eastAsia="Univers-PL" w:hAnsi="Calibri" w:cs="Calibri"/>
          <w:bCs/>
          <w:sz w:val="21"/>
          <w:szCs w:val="21"/>
          <w:lang w:val="x-none" w:eastAsia="x-none"/>
        </w:rPr>
        <w:t>rozporządzeniu 269/2014 albo wpisanego na listę na podstawie decyzji w sprawie wpisu na listę rozstrzygającej o zastosowaniu środka, o</w:t>
      </w:r>
      <w:r w:rsidRPr="00107240">
        <w:rPr>
          <w:rFonts w:ascii="Calibri" w:eastAsia="Univers-PL" w:hAnsi="Calibri" w:cs="Calibri"/>
          <w:bCs/>
          <w:sz w:val="21"/>
          <w:szCs w:val="21"/>
          <w:lang w:eastAsia="x-none"/>
        </w:rPr>
        <w:t> </w:t>
      </w:r>
      <w:r w:rsidRPr="00107240">
        <w:rPr>
          <w:rFonts w:ascii="Calibri" w:eastAsia="Univers-PL" w:hAnsi="Calibri" w:cs="Calibri"/>
          <w:bCs/>
          <w:sz w:val="21"/>
          <w:szCs w:val="21"/>
          <w:lang w:val="x-none" w:eastAsia="x-none"/>
        </w:rPr>
        <w:t>którym mowa w art. 1 pkt 3;</w:t>
      </w:r>
    </w:p>
    <w:p w14:paraId="76C640E0" w14:textId="77777777" w:rsidR="00107240" w:rsidRPr="00107240" w:rsidRDefault="00107240" w:rsidP="00107240">
      <w:pPr>
        <w:numPr>
          <w:ilvl w:val="1"/>
          <w:numId w:val="7"/>
        </w:numPr>
        <w:tabs>
          <w:tab w:val="left" w:pos="709"/>
          <w:tab w:val="left" w:pos="1418"/>
        </w:tabs>
        <w:spacing w:after="0" w:line="276" w:lineRule="auto"/>
        <w:ind w:left="567" w:hanging="283"/>
        <w:jc w:val="both"/>
        <w:outlineLvl w:val="2"/>
        <w:rPr>
          <w:rFonts w:ascii="Calibri" w:eastAsia="Univers-PL" w:hAnsi="Calibri" w:cs="Calibri"/>
          <w:bCs/>
          <w:sz w:val="21"/>
          <w:szCs w:val="21"/>
          <w:lang w:val="x-none" w:eastAsia="x-none"/>
        </w:rPr>
      </w:pPr>
      <w:r w:rsidRPr="00107240">
        <w:rPr>
          <w:rFonts w:ascii="Calibri" w:eastAsia="Univers-PL" w:hAnsi="Calibri" w:cs="Calibri"/>
          <w:bCs/>
          <w:sz w:val="21"/>
          <w:szCs w:val="21"/>
          <w:lang w:val="x-none" w:eastAsia="x-none"/>
        </w:rPr>
        <w:t>wykonawcę oraz uczestnika konkursu, którego beneficjentem rzeczywistym w</w:t>
      </w:r>
      <w:r w:rsidRPr="00107240">
        <w:rPr>
          <w:rFonts w:ascii="Calibri" w:eastAsia="Univers-PL" w:hAnsi="Calibri" w:cs="Calibri"/>
          <w:bCs/>
          <w:sz w:val="21"/>
          <w:szCs w:val="21"/>
          <w:lang w:eastAsia="x-none"/>
        </w:rPr>
        <w:t> </w:t>
      </w:r>
      <w:r w:rsidRPr="00107240">
        <w:rPr>
          <w:rFonts w:ascii="Calibri" w:eastAsia="Univers-PL" w:hAnsi="Calibri" w:cs="Calibri"/>
          <w:bCs/>
          <w:sz w:val="21"/>
          <w:szCs w:val="21"/>
          <w:lang w:val="x-none" w:eastAsia="x-none"/>
        </w:rPr>
        <w:t>rozumieniu ustawy z</w:t>
      </w:r>
      <w:r w:rsidRPr="00107240">
        <w:rPr>
          <w:rFonts w:ascii="Calibri" w:eastAsia="Univers-PL" w:hAnsi="Calibri" w:cs="Calibri"/>
          <w:bCs/>
          <w:sz w:val="21"/>
          <w:szCs w:val="21"/>
          <w:lang w:eastAsia="x-none"/>
        </w:rPr>
        <w:t> </w:t>
      </w:r>
      <w:r w:rsidRPr="00107240">
        <w:rPr>
          <w:rFonts w:ascii="Calibri" w:eastAsia="Univers-PL" w:hAnsi="Calibri" w:cs="Calibri"/>
          <w:bCs/>
          <w:sz w:val="21"/>
          <w:szCs w:val="21"/>
          <w:lang w:val="x-none" w:eastAsia="x-none"/>
        </w:rPr>
        <w:t>dnia 1</w:t>
      </w:r>
      <w:r w:rsidRPr="00107240">
        <w:rPr>
          <w:rFonts w:ascii="Calibri" w:eastAsia="Univers-PL" w:hAnsi="Calibri" w:cs="Calibri"/>
          <w:bCs/>
          <w:sz w:val="21"/>
          <w:szCs w:val="21"/>
          <w:lang w:eastAsia="x-none"/>
        </w:rPr>
        <w:t> </w:t>
      </w:r>
      <w:r w:rsidRPr="00107240">
        <w:rPr>
          <w:rFonts w:ascii="Calibri" w:eastAsia="Univers-PL" w:hAnsi="Calibri" w:cs="Calibri"/>
          <w:bCs/>
          <w:sz w:val="21"/>
          <w:szCs w:val="21"/>
          <w:lang w:val="x-none" w:eastAsia="x-none"/>
        </w:rPr>
        <w:t>marca 2018 r. o przeciwdziałaniu praniu pieniędzy oraz finansowaniu terroryzmu (Dz. U. z</w:t>
      </w:r>
      <w:r w:rsidRPr="00107240">
        <w:rPr>
          <w:rFonts w:ascii="Calibri" w:eastAsia="Univers-PL" w:hAnsi="Calibri" w:cs="Calibri"/>
          <w:bCs/>
          <w:sz w:val="21"/>
          <w:szCs w:val="21"/>
          <w:lang w:eastAsia="x-none"/>
        </w:rPr>
        <w:t> </w:t>
      </w:r>
      <w:r w:rsidRPr="00107240">
        <w:rPr>
          <w:rFonts w:ascii="Calibri" w:eastAsia="Univers-PL" w:hAnsi="Calibri" w:cs="Calibri"/>
          <w:bCs/>
          <w:sz w:val="21"/>
          <w:szCs w:val="21"/>
          <w:lang w:val="x-none" w:eastAsia="x-none"/>
        </w:rPr>
        <w:t xml:space="preserve">2022 r. poz. 593 i 655) jest osoba wymieniona w wykazach określonych w rozporządzeniu 765/2006 i rozporządzeniu </w:t>
      </w:r>
      <w:r w:rsidRPr="00107240">
        <w:rPr>
          <w:rFonts w:ascii="Calibri" w:eastAsia="Univers-PL" w:hAnsi="Calibri" w:cs="Calibri"/>
          <w:bCs/>
          <w:spacing w:val="-2"/>
          <w:sz w:val="21"/>
          <w:szCs w:val="21"/>
          <w:lang w:val="x-none" w:eastAsia="x-none"/>
        </w:rPr>
        <w:t>269/2014 albo wpisana na listę lub będąca takim beneficjentem rzeczywistym od dnia 24 lutego 2022 r.,</w:t>
      </w:r>
      <w:r w:rsidRPr="00107240">
        <w:rPr>
          <w:rFonts w:ascii="Calibri" w:eastAsia="Univers-PL" w:hAnsi="Calibri" w:cs="Calibri"/>
          <w:bCs/>
          <w:sz w:val="21"/>
          <w:szCs w:val="21"/>
          <w:lang w:val="x-none" w:eastAsia="x-none"/>
        </w:rPr>
        <w:t xml:space="preserve"> o</w:t>
      </w:r>
      <w:r w:rsidRPr="00107240">
        <w:rPr>
          <w:rFonts w:ascii="Calibri" w:eastAsia="Univers-PL" w:hAnsi="Calibri" w:cs="Calibri"/>
          <w:bCs/>
          <w:sz w:val="21"/>
          <w:szCs w:val="21"/>
          <w:lang w:eastAsia="x-none"/>
        </w:rPr>
        <w:t> </w:t>
      </w:r>
      <w:r w:rsidRPr="00107240">
        <w:rPr>
          <w:rFonts w:ascii="Calibri" w:eastAsia="Univers-PL" w:hAnsi="Calibri" w:cs="Calibri"/>
          <w:bCs/>
          <w:sz w:val="21"/>
          <w:szCs w:val="21"/>
          <w:lang w:val="x-none" w:eastAsia="x-none"/>
        </w:rPr>
        <w:t>ile została wpisana na listę na podstawie decyzji w sprawie wpisu na listę rozstrzygającej o</w:t>
      </w:r>
      <w:r w:rsidRPr="00107240">
        <w:rPr>
          <w:rFonts w:ascii="Calibri" w:eastAsia="Univers-PL" w:hAnsi="Calibri" w:cs="Calibri"/>
          <w:bCs/>
          <w:sz w:val="21"/>
          <w:szCs w:val="21"/>
          <w:lang w:eastAsia="x-none"/>
        </w:rPr>
        <w:t> </w:t>
      </w:r>
      <w:r w:rsidRPr="00107240">
        <w:rPr>
          <w:rFonts w:ascii="Calibri" w:eastAsia="Univers-PL" w:hAnsi="Calibri" w:cs="Calibri"/>
          <w:bCs/>
          <w:sz w:val="21"/>
          <w:szCs w:val="21"/>
          <w:lang w:val="x-none" w:eastAsia="x-none"/>
        </w:rPr>
        <w:t>zastosowaniu środka, o którym mowa w art. 1 pkt 3;</w:t>
      </w:r>
    </w:p>
    <w:p w14:paraId="49BC3ECA" w14:textId="6AF2F890" w:rsidR="0019002E" w:rsidRPr="0019002E" w:rsidRDefault="00107240" w:rsidP="0019002E">
      <w:pPr>
        <w:numPr>
          <w:ilvl w:val="1"/>
          <w:numId w:val="7"/>
        </w:numPr>
        <w:tabs>
          <w:tab w:val="left" w:pos="709"/>
          <w:tab w:val="left" w:pos="1418"/>
        </w:tabs>
        <w:spacing w:after="120" w:line="276" w:lineRule="auto"/>
        <w:ind w:left="568" w:hanging="284"/>
        <w:jc w:val="both"/>
        <w:outlineLvl w:val="2"/>
        <w:rPr>
          <w:rFonts w:eastAsia="Univers-PL" w:cstheme="minorHAnsi"/>
          <w:bCs/>
          <w:sz w:val="21"/>
          <w:szCs w:val="21"/>
          <w:lang w:val="x-none" w:eastAsia="x-none"/>
        </w:rPr>
      </w:pPr>
      <w:r w:rsidRPr="00107240">
        <w:rPr>
          <w:rFonts w:ascii="Calibri" w:eastAsia="Univers-PL" w:hAnsi="Calibri" w:cs="Calibri"/>
          <w:bCs/>
          <w:sz w:val="21"/>
          <w:szCs w:val="21"/>
          <w:lang w:val="x-none" w:eastAsia="x-none"/>
        </w:rPr>
        <w:t xml:space="preserve">wykonawcę oraz uczestnika konkursu, którego jednostką dominującą w rozumieniu art. 3 ust. 1 pkt 37 ustawy z dnia 29 września 1994 r. o rachunkowości (Dz. U. z 2021 r. poz. 217, 2105 i 2106) jest podmiot </w:t>
      </w:r>
      <w:r w:rsidR="00610CCB">
        <w:rPr>
          <w:rFonts w:ascii="Calibri" w:eastAsia="Univers-PL" w:hAnsi="Calibri" w:cs="Calibri"/>
          <w:bCs/>
          <w:sz w:val="21"/>
          <w:szCs w:val="21"/>
          <w:lang w:val="x-none" w:eastAsia="x-none"/>
        </w:rPr>
        <w:br/>
      </w:r>
      <w:r w:rsidR="00610CCB">
        <w:rPr>
          <w:rFonts w:ascii="Calibri" w:eastAsia="Univers-PL" w:hAnsi="Calibri" w:cs="Calibri"/>
          <w:bCs/>
          <w:sz w:val="21"/>
          <w:szCs w:val="21"/>
          <w:lang w:val="x-none" w:eastAsia="x-none"/>
        </w:rPr>
        <w:lastRenderedPageBreak/>
        <w:br/>
      </w:r>
      <w:r w:rsidRPr="00107240">
        <w:rPr>
          <w:rFonts w:ascii="Calibri" w:eastAsia="Univers-PL" w:hAnsi="Calibri" w:cs="Calibri"/>
          <w:bCs/>
          <w:sz w:val="21"/>
          <w:szCs w:val="21"/>
          <w:lang w:val="x-none" w:eastAsia="x-none"/>
        </w:rPr>
        <w:t>wymieniony w wykazach określonych w</w:t>
      </w:r>
      <w:r w:rsidRPr="00107240">
        <w:rPr>
          <w:rFonts w:ascii="Calibri" w:eastAsia="Univers-PL" w:hAnsi="Calibri" w:cs="Calibri"/>
          <w:bCs/>
          <w:sz w:val="21"/>
          <w:szCs w:val="21"/>
          <w:lang w:eastAsia="x-none"/>
        </w:rPr>
        <w:t> </w:t>
      </w:r>
      <w:r w:rsidRPr="00107240">
        <w:rPr>
          <w:rFonts w:ascii="Calibri" w:eastAsia="Univers-PL" w:hAnsi="Calibri" w:cs="Calibri"/>
          <w:bCs/>
          <w:sz w:val="21"/>
          <w:szCs w:val="21"/>
          <w:lang w:val="x-none" w:eastAsia="x-none"/>
        </w:rPr>
        <w:t xml:space="preserve">rozporządzeniu 765/2006 i rozporządzeniu 269/2014 albo </w:t>
      </w:r>
      <w:r w:rsidR="00EB0390">
        <w:rPr>
          <w:rFonts w:ascii="Calibri" w:eastAsia="Univers-PL" w:hAnsi="Calibri" w:cs="Calibri"/>
          <w:bCs/>
          <w:sz w:val="21"/>
          <w:szCs w:val="21"/>
          <w:lang w:val="x-none" w:eastAsia="x-none"/>
        </w:rPr>
        <w:br/>
      </w:r>
      <w:r w:rsidRPr="00107240">
        <w:rPr>
          <w:rFonts w:ascii="Calibri" w:eastAsia="Univers-PL" w:hAnsi="Calibri" w:cs="Calibri"/>
          <w:bCs/>
          <w:sz w:val="21"/>
          <w:szCs w:val="21"/>
          <w:lang w:val="x-none" w:eastAsia="x-none"/>
        </w:rPr>
        <w:t>wpisany na listę lub będący taką jednostką dominującą od dnia 24 lutego 2022 r., o</w:t>
      </w:r>
      <w:r w:rsidRPr="00107240">
        <w:rPr>
          <w:rFonts w:ascii="Calibri" w:eastAsia="Univers-PL" w:hAnsi="Calibri" w:cs="Calibri"/>
          <w:bCs/>
          <w:sz w:val="21"/>
          <w:szCs w:val="21"/>
          <w:lang w:eastAsia="x-none"/>
        </w:rPr>
        <w:t> </w:t>
      </w:r>
      <w:r w:rsidRPr="00107240">
        <w:rPr>
          <w:rFonts w:ascii="Calibri" w:eastAsia="Univers-PL" w:hAnsi="Calibri" w:cs="Calibri"/>
          <w:bCs/>
          <w:sz w:val="21"/>
          <w:szCs w:val="21"/>
          <w:lang w:val="x-none" w:eastAsia="x-none"/>
        </w:rPr>
        <w:t>ile został wpisany na listę na podstawie decyzji w sprawie wpisu na listę rozstrzygającej o</w:t>
      </w:r>
      <w:r w:rsidRPr="00107240">
        <w:rPr>
          <w:rFonts w:ascii="Calibri" w:eastAsia="Univers-PL" w:hAnsi="Calibri" w:cs="Calibri"/>
          <w:bCs/>
          <w:sz w:val="21"/>
          <w:szCs w:val="21"/>
          <w:lang w:eastAsia="x-none"/>
        </w:rPr>
        <w:t> </w:t>
      </w:r>
      <w:r w:rsidRPr="00107240">
        <w:rPr>
          <w:rFonts w:ascii="Calibri" w:eastAsia="Univers-PL" w:hAnsi="Calibri" w:cs="Calibri"/>
          <w:bCs/>
          <w:sz w:val="21"/>
          <w:szCs w:val="21"/>
          <w:lang w:val="x-none" w:eastAsia="x-none"/>
        </w:rPr>
        <w:t>zastosowaniu środka, o którym mowa w art. 1 pkt 3.</w:t>
      </w:r>
    </w:p>
    <w:p w14:paraId="40936DEF" w14:textId="662676E3" w:rsidR="00107240" w:rsidRPr="00107240" w:rsidRDefault="00610CCB" w:rsidP="00107240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284" w:hanging="284"/>
        <w:jc w:val="both"/>
        <w:outlineLvl w:val="2"/>
        <w:rPr>
          <w:rFonts w:eastAsia="Univers-PL" w:cstheme="minorHAnsi"/>
          <w:sz w:val="21"/>
          <w:szCs w:val="21"/>
          <w:lang w:val="x-none" w:eastAsia="x-none"/>
        </w:rPr>
      </w:pPr>
      <w:r w:rsidRPr="00610CCB">
        <w:rPr>
          <w:rFonts w:ascii="Calibri" w:eastAsia="Calibri" w:hAnsi="Calibri" w:cs="Calibri"/>
          <w:b/>
          <w:sz w:val="21"/>
          <w:szCs w:val="21"/>
          <w:lang w:val="x-none" w:eastAsia="x-none"/>
        </w:rPr>
        <w:t>art. 5k ust. 1 Rozporządzenia Rady (UE) nr 833/2014  z dnia 31 lipca 2014 r. dotyczącego środków ograniczających w związku z działaniami Rosji destabilizującymi sytuację na Ukrainie (Dz. Urz. UE nr L 229 z 31.7.2014 w brzmieniu nadanym Rozporządzeniem nr 2022/576 z dnia 8 kwietnia 2022 r. (Dz. Urz. UE nr L 111/1 z 8.4.2022)</w:t>
      </w:r>
      <w:r w:rsidR="00107240" w:rsidRPr="00610CCB">
        <w:rPr>
          <w:rFonts w:ascii="Calibri" w:eastAsia="Calibri" w:hAnsi="Calibri" w:cs="Calibri"/>
          <w:b/>
          <w:sz w:val="21"/>
          <w:szCs w:val="21"/>
          <w:lang w:val="x-none" w:eastAsia="x-none"/>
        </w:rPr>
        <w:t>,</w:t>
      </w:r>
      <w:r w:rsidR="00107240" w:rsidRPr="00107240">
        <w:rPr>
          <w:rFonts w:ascii="Calibri" w:eastAsia="Calibri" w:hAnsi="Calibri" w:cs="Calibri"/>
          <w:b/>
          <w:sz w:val="21"/>
          <w:szCs w:val="21"/>
          <w:lang w:val="x-none" w:eastAsia="x-none"/>
        </w:rPr>
        <w:t xml:space="preserve"> tj. </w:t>
      </w:r>
      <w:r w:rsidR="00107240" w:rsidRPr="00107240">
        <w:rPr>
          <w:rFonts w:ascii="Calibri" w:eastAsia="Univers-PL" w:hAnsi="Calibri" w:cs="Calibri"/>
          <w:sz w:val="21"/>
          <w:szCs w:val="21"/>
          <w:u w:val="single"/>
          <w:lang w:eastAsia="x-none"/>
        </w:rPr>
        <w:t>zakazuje się udzielania lub dalszego wykonywania wszelkich zamówień publicznych</w:t>
      </w:r>
      <w:r w:rsidR="00107240" w:rsidRPr="00107240">
        <w:rPr>
          <w:rFonts w:ascii="Calibri" w:eastAsia="Univers-PL" w:hAnsi="Calibri" w:cs="Calibri"/>
          <w:sz w:val="21"/>
          <w:szCs w:val="21"/>
          <w:lang w:eastAsia="x-none"/>
        </w:rPr>
        <w:t xml:space="preserve">  lub koncesji objętych zakresem dyrektyw w sprawie zamówień publicznych, a także zakresem art. 10 ust. 1, 3, ust. 6 lit. a)–e), ust. 8, 9 i 10, art. 11, 12, 13 i 14 dyrektywy 2014/23/UE, art. 7 i 8, art. 10 lit. b)–f) i lit. h)–j) dyrektywy 2014/24/UE, art. 18, art. 21 lit. b)–e) i lit. g)–i), art. 29 i 30 dyrektywy 2014/25/UE oraz art. 13 lit. a)–d), lit. f)–h) i lit. j) dyrektywy 2009/81/WE </w:t>
      </w:r>
      <w:r w:rsidR="00107240" w:rsidRPr="00107240">
        <w:rPr>
          <w:rFonts w:ascii="Calibri" w:eastAsia="Univers-PL" w:hAnsi="Calibri" w:cs="Calibri"/>
          <w:sz w:val="21"/>
          <w:szCs w:val="21"/>
          <w:u w:val="single"/>
          <w:lang w:eastAsia="x-none"/>
        </w:rPr>
        <w:t>na rzecz lub z udziałem</w:t>
      </w:r>
      <w:r w:rsidR="00107240" w:rsidRPr="00107240">
        <w:rPr>
          <w:rFonts w:ascii="Calibri" w:eastAsia="Univers-PL" w:hAnsi="Calibri" w:cs="Calibri"/>
          <w:sz w:val="21"/>
          <w:szCs w:val="21"/>
          <w:lang w:eastAsia="x-none"/>
        </w:rPr>
        <w:t>:</w:t>
      </w:r>
    </w:p>
    <w:p w14:paraId="72ED3C64" w14:textId="77777777" w:rsidR="00107240" w:rsidRPr="00107240" w:rsidRDefault="00107240" w:rsidP="0010724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libri" w:eastAsia="Calibri" w:hAnsi="Calibri" w:cs="Calibri"/>
          <w:color w:val="000000"/>
          <w:sz w:val="21"/>
          <w:szCs w:val="21"/>
          <w:lang w:eastAsia="pl-PL"/>
        </w:rPr>
      </w:pPr>
      <w:r w:rsidRPr="00107240">
        <w:rPr>
          <w:rFonts w:ascii="Calibri" w:eastAsia="Calibri" w:hAnsi="Calibri" w:cs="Calibri"/>
          <w:color w:val="000000"/>
          <w:sz w:val="21"/>
          <w:szCs w:val="21"/>
          <w:lang w:eastAsia="pl-PL"/>
        </w:rPr>
        <w:t xml:space="preserve">a) obywateli rosyjskich lub osób fizycznych lub prawnych, podmiotów lub organów z siedzibą w Rosji; </w:t>
      </w:r>
    </w:p>
    <w:p w14:paraId="1232CEFA" w14:textId="77777777" w:rsidR="00107240" w:rsidRPr="00107240" w:rsidRDefault="00107240" w:rsidP="0010724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libri" w:eastAsia="Calibri" w:hAnsi="Calibri" w:cs="Calibri"/>
          <w:color w:val="000000"/>
          <w:sz w:val="21"/>
          <w:szCs w:val="21"/>
          <w:lang w:eastAsia="pl-PL"/>
        </w:rPr>
      </w:pPr>
      <w:r w:rsidRPr="00107240">
        <w:rPr>
          <w:rFonts w:ascii="Calibri" w:eastAsia="Calibri" w:hAnsi="Calibri" w:cs="Calibri"/>
          <w:color w:val="000000"/>
          <w:sz w:val="21"/>
          <w:szCs w:val="21"/>
          <w:lang w:eastAsia="pl-PL"/>
        </w:rPr>
        <w:t xml:space="preserve">b) osób prawnych, podmiotów lub organów, do których prawa własności bezpośrednio lub pośrednio w ponad 50 % należą do podmiotu, o którym mowa w lit. a) niniejszego punktu; lub </w:t>
      </w:r>
    </w:p>
    <w:p w14:paraId="423B1008" w14:textId="77777777" w:rsidR="00107240" w:rsidRPr="00107240" w:rsidRDefault="00107240" w:rsidP="00107240">
      <w:pPr>
        <w:autoSpaceDE w:val="0"/>
        <w:autoSpaceDN w:val="0"/>
        <w:adjustRightInd w:val="0"/>
        <w:spacing w:after="60" w:line="240" w:lineRule="auto"/>
        <w:ind w:left="426" w:hanging="142"/>
        <w:rPr>
          <w:rFonts w:ascii="Calibri" w:eastAsia="Calibri" w:hAnsi="Calibri" w:cs="Calibri"/>
          <w:color w:val="000000"/>
          <w:sz w:val="21"/>
          <w:szCs w:val="21"/>
          <w:lang w:eastAsia="pl-PL"/>
        </w:rPr>
      </w:pPr>
      <w:r w:rsidRPr="00107240">
        <w:rPr>
          <w:rFonts w:ascii="Calibri" w:eastAsia="Calibri" w:hAnsi="Calibri" w:cs="Calibri"/>
          <w:color w:val="000000"/>
          <w:sz w:val="21"/>
          <w:szCs w:val="21"/>
          <w:lang w:eastAsia="pl-PL"/>
        </w:rPr>
        <w:t xml:space="preserve">c) osób fizycznych lub prawnych, podmiotów lub organów działających w imieniu lub pod kierunkiem podmiotu, o którym mowa w lit. a) lub b) niniejszego punktu, </w:t>
      </w:r>
    </w:p>
    <w:p w14:paraId="6EE2DA1F" w14:textId="77777777" w:rsidR="00107240" w:rsidRPr="00107240" w:rsidRDefault="00107240" w:rsidP="00107240">
      <w:pPr>
        <w:tabs>
          <w:tab w:val="left" w:pos="1276"/>
        </w:tabs>
        <w:spacing w:after="0" w:line="240" w:lineRule="auto"/>
        <w:ind w:left="284"/>
        <w:jc w:val="both"/>
        <w:outlineLvl w:val="2"/>
        <w:rPr>
          <w:rFonts w:eastAsia="Univers-PL" w:cstheme="minorHAnsi"/>
          <w:sz w:val="21"/>
          <w:szCs w:val="21"/>
          <w:lang w:val="x-none" w:eastAsia="x-none"/>
        </w:rPr>
      </w:pPr>
      <w:r w:rsidRPr="00107240">
        <w:rPr>
          <w:rFonts w:ascii="Calibri" w:eastAsia="Calibri" w:hAnsi="Calibri" w:cs="Calibri"/>
          <w:color w:val="000000"/>
          <w:sz w:val="21"/>
          <w:szCs w:val="21"/>
          <w:lang w:eastAsia="pl-PL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49BF5EC5" w14:textId="77777777" w:rsidR="00D8356C" w:rsidRPr="00D8356C" w:rsidRDefault="00D8356C" w:rsidP="00D8356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1"/>
          <w:szCs w:val="21"/>
        </w:rPr>
      </w:pPr>
    </w:p>
    <w:p w14:paraId="49061612" w14:textId="77777777" w:rsidR="00D8356C" w:rsidRDefault="00D8356C" w:rsidP="00F674AD">
      <w:pPr>
        <w:tabs>
          <w:tab w:val="left" w:leader="dot" w:pos="2552"/>
          <w:tab w:val="left" w:leader="dot" w:pos="4536"/>
        </w:tabs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662FB6A1" w14:textId="7B997FD3" w:rsidR="00C36A2D" w:rsidRPr="000A3A86" w:rsidRDefault="000A3A86" w:rsidP="00C36A2D">
      <w:pPr>
        <w:rPr>
          <w:i/>
          <w:iCs/>
          <w:color w:val="2E74B5" w:themeColor="accent5" w:themeShade="BF"/>
        </w:rPr>
      </w:pPr>
      <w:r w:rsidRPr="000A3A86">
        <w:rPr>
          <w:i/>
          <w:iCs/>
          <w:color w:val="2E74B5" w:themeColor="accent5" w:themeShade="BF"/>
        </w:rPr>
        <w:t xml:space="preserve">      </w:t>
      </w:r>
      <w:r w:rsidR="00663E41" w:rsidRPr="000A3A86">
        <w:rPr>
          <w:i/>
          <w:iCs/>
          <w:color w:val="2E74B5" w:themeColor="accent5" w:themeShade="BF"/>
        </w:rPr>
        <w:t>Data ……………………………………………….</w:t>
      </w:r>
    </w:p>
    <w:p w14:paraId="7F2D310C" w14:textId="77777777" w:rsidR="000A3A86" w:rsidRDefault="000A3A86" w:rsidP="000A3A86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276"/>
        <w:jc w:val="both"/>
        <w:rPr>
          <w:rFonts w:ascii="Calibri" w:eastAsia="Calibri" w:hAnsi="Calibri" w:cs="Arial"/>
          <w:b/>
          <w:i/>
          <w:color w:val="0070C0"/>
        </w:rPr>
      </w:pPr>
    </w:p>
    <w:p w14:paraId="2C538B7B" w14:textId="552375F3" w:rsidR="00331C28" w:rsidRPr="00331C28" w:rsidRDefault="00331C28" w:rsidP="00A9493C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276"/>
        <w:jc w:val="center"/>
        <w:rPr>
          <w:rFonts w:ascii="Calibri" w:eastAsia="Calibri" w:hAnsi="Calibri" w:cs="Arial"/>
          <w:b/>
          <w:i/>
          <w:color w:val="0070C0"/>
        </w:rPr>
      </w:pPr>
      <w:r w:rsidRPr="00331C28">
        <w:rPr>
          <w:rFonts w:ascii="Calibri" w:eastAsia="Calibri" w:hAnsi="Calibri" w:cs="Arial"/>
          <w:b/>
          <w:i/>
          <w:color w:val="0070C0"/>
        </w:rPr>
        <w:t>[dokument należy podpisać kwalifikowanym podpisem elektronicznym osoby/osób uprawnionej/-ych do reprezentacji Wykonawcy]</w:t>
      </w:r>
    </w:p>
    <w:p w14:paraId="1C1AAF79" w14:textId="77777777" w:rsidR="00331C28" w:rsidRPr="00331C28" w:rsidRDefault="00331C28" w:rsidP="00331C28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AA7A42" w14:textId="77777777" w:rsidR="006D1356" w:rsidRDefault="006D1356" w:rsidP="006E1852">
      <w:pPr>
        <w:rPr>
          <w:sz w:val="20"/>
          <w:szCs w:val="20"/>
        </w:rPr>
      </w:pPr>
    </w:p>
    <w:sectPr w:rsidR="006D1356" w:rsidSect="004A30C6">
      <w:headerReference w:type="default" r:id="rId7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8EB2" w14:textId="77777777" w:rsidR="0077655C" w:rsidRDefault="0077655C" w:rsidP="00891086">
      <w:pPr>
        <w:spacing w:after="0" w:line="240" w:lineRule="auto"/>
      </w:pPr>
      <w:r>
        <w:separator/>
      </w:r>
    </w:p>
  </w:endnote>
  <w:endnote w:type="continuationSeparator" w:id="0">
    <w:p w14:paraId="1CC68D91" w14:textId="77777777" w:rsidR="0077655C" w:rsidRDefault="0077655C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C701" w14:textId="77777777" w:rsidR="0077655C" w:rsidRDefault="0077655C" w:rsidP="00891086">
      <w:pPr>
        <w:spacing w:after="0" w:line="240" w:lineRule="auto"/>
      </w:pPr>
      <w:r>
        <w:separator/>
      </w:r>
    </w:p>
  </w:footnote>
  <w:footnote w:type="continuationSeparator" w:id="0">
    <w:p w14:paraId="57289D51" w14:textId="77777777" w:rsidR="0077655C" w:rsidRDefault="0077655C" w:rsidP="00891086">
      <w:pPr>
        <w:spacing w:after="0" w:line="240" w:lineRule="auto"/>
      </w:pPr>
      <w:r>
        <w:continuationSeparator/>
      </w:r>
    </w:p>
  </w:footnote>
  <w:footnote w:id="1">
    <w:p w14:paraId="41CCDDDB" w14:textId="77777777" w:rsidR="0019002E" w:rsidRDefault="0019002E" w:rsidP="001900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002E">
        <w:t>W przypadku podmiotów występujących wspólnie (np. konsorcjum, spółka cywilna) oświadczenie powinien złożyć każdy podmiot (uczestnik konsorcjum, wspólnik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17BD" w14:textId="107C1E24" w:rsidR="00891086" w:rsidRDefault="00891086">
    <w:pPr>
      <w:pStyle w:val="Nagwek"/>
    </w:pPr>
    <w:r>
      <w:t xml:space="preserve">Oznaczenie sprawy: </w:t>
    </w:r>
    <w:r w:rsidR="002D1C2B">
      <w:t>WA.ROZ.2810</w:t>
    </w:r>
    <w:r w:rsidR="00D539A9">
      <w:t>.</w:t>
    </w:r>
    <w:r w:rsidR="003D3D71">
      <w:t>26</w:t>
    </w:r>
    <w:r w:rsidR="00D539A9">
      <w:t>.</w:t>
    </w:r>
    <w:r w:rsidR="002D1C2B">
      <w:t>202</w:t>
    </w:r>
    <w:r w:rsidR="00472BC1">
      <w:t>2</w:t>
    </w:r>
    <w:r w:rsidR="007B374A">
      <w:t>/ZZW</w:t>
    </w:r>
    <w:r>
      <w:tab/>
    </w:r>
    <w:r>
      <w:tab/>
    </w:r>
    <w:r w:rsidR="002D1C2B" w:rsidRPr="002D1C2B">
      <w:rPr>
        <w:b/>
        <w:bCs/>
        <w:i/>
        <w:iCs/>
      </w:rPr>
      <w:t xml:space="preserve">Załącznik nr </w:t>
    </w:r>
    <w:r w:rsidR="00282D16">
      <w:rPr>
        <w:b/>
        <w:bCs/>
        <w:i/>
        <w:iCs/>
      </w:rPr>
      <w:t>9</w:t>
    </w:r>
    <w:r w:rsidR="002D1C2B" w:rsidRPr="002D1C2B">
      <w:rPr>
        <w:b/>
        <w:bCs/>
        <w:i/>
        <w:iCs/>
      </w:rPr>
      <w:t xml:space="preserve"> do </w:t>
    </w:r>
    <w:r w:rsidRPr="002D1C2B">
      <w:rPr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250"/>
    <w:multiLevelType w:val="hybridMultilevel"/>
    <w:tmpl w:val="17206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16E9"/>
    <w:multiLevelType w:val="hybridMultilevel"/>
    <w:tmpl w:val="6E6A7058"/>
    <w:lvl w:ilvl="0" w:tplc="CAEC69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3823E0"/>
    <w:multiLevelType w:val="hybridMultilevel"/>
    <w:tmpl w:val="0BE81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A0335"/>
    <w:multiLevelType w:val="hybridMultilevel"/>
    <w:tmpl w:val="10726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1E5E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C64E5"/>
    <w:multiLevelType w:val="hybridMultilevel"/>
    <w:tmpl w:val="CFC2BFD0"/>
    <w:lvl w:ilvl="0" w:tplc="CAEC696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CAEC696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2D"/>
    <w:rsid w:val="0000704A"/>
    <w:rsid w:val="000360CA"/>
    <w:rsid w:val="000A3A86"/>
    <w:rsid w:val="00107240"/>
    <w:rsid w:val="00163C69"/>
    <w:rsid w:val="00174699"/>
    <w:rsid w:val="00176BB8"/>
    <w:rsid w:val="00181908"/>
    <w:rsid w:val="0019002E"/>
    <w:rsid w:val="001D1D74"/>
    <w:rsid w:val="002449EF"/>
    <w:rsid w:val="00277373"/>
    <w:rsid w:val="00282D16"/>
    <w:rsid w:val="00292B40"/>
    <w:rsid w:val="00297594"/>
    <w:rsid w:val="002D1C2B"/>
    <w:rsid w:val="002F0D08"/>
    <w:rsid w:val="00331C28"/>
    <w:rsid w:val="00370AEA"/>
    <w:rsid w:val="00391E97"/>
    <w:rsid w:val="003C28A2"/>
    <w:rsid w:val="003C4E50"/>
    <w:rsid w:val="003D292F"/>
    <w:rsid w:val="003D3D71"/>
    <w:rsid w:val="00435DB1"/>
    <w:rsid w:val="00472BC1"/>
    <w:rsid w:val="004968FB"/>
    <w:rsid w:val="004A30C6"/>
    <w:rsid w:val="004A5303"/>
    <w:rsid w:val="004E0A33"/>
    <w:rsid w:val="004E160C"/>
    <w:rsid w:val="005B4DDF"/>
    <w:rsid w:val="005C2A6F"/>
    <w:rsid w:val="00610CCB"/>
    <w:rsid w:val="00627A4E"/>
    <w:rsid w:val="00663E41"/>
    <w:rsid w:val="006D1356"/>
    <w:rsid w:val="006E1852"/>
    <w:rsid w:val="00712699"/>
    <w:rsid w:val="007344A2"/>
    <w:rsid w:val="0075612A"/>
    <w:rsid w:val="0077655C"/>
    <w:rsid w:val="00791A81"/>
    <w:rsid w:val="0079654C"/>
    <w:rsid w:val="007B374A"/>
    <w:rsid w:val="007D2193"/>
    <w:rsid w:val="00864825"/>
    <w:rsid w:val="00883385"/>
    <w:rsid w:val="00891086"/>
    <w:rsid w:val="008E2D6C"/>
    <w:rsid w:val="00933F8B"/>
    <w:rsid w:val="00963383"/>
    <w:rsid w:val="009B0500"/>
    <w:rsid w:val="009F4EE9"/>
    <w:rsid w:val="00A867A0"/>
    <w:rsid w:val="00A9493C"/>
    <w:rsid w:val="00AB4664"/>
    <w:rsid w:val="00AD3742"/>
    <w:rsid w:val="00B0232A"/>
    <w:rsid w:val="00B06B58"/>
    <w:rsid w:val="00B324AF"/>
    <w:rsid w:val="00B35D6C"/>
    <w:rsid w:val="00B6235F"/>
    <w:rsid w:val="00B871E2"/>
    <w:rsid w:val="00B9410D"/>
    <w:rsid w:val="00BC2F61"/>
    <w:rsid w:val="00BE0CFF"/>
    <w:rsid w:val="00C15068"/>
    <w:rsid w:val="00C251D3"/>
    <w:rsid w:val="00C36A2D"/>
    <w:rsid w:val="00C76389"/>
    <w:rsid w:val="00CD0FAE"/>
    <w:rsid w:val="00CF22C5"/>
    <w:rsid w:val="00D24167"/>
    <w:rsid w:val="00D327BB"/>
    <w:rsid w:val="00D539A9"/>
    <w:rsid w:val="00D54A42"/>
    <w:rsid w:val="00D8356C"/>
    <w:rsid w:val="00E30E74"/>
    <w:rsid w:val="00E75F7C"/>
    <w:rsid w:val="00EB0390"/>
    <w:rsid w:val="00F34E4C"/>
    <w:rsid w:val="00F454D9"/>
    <w:rsid w:val="00F674AD"/>
    <w:rsid w:val="00F9428F"/>
    <w:rsid w:val="00FD6379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F9D7"/>
  <w15:chartTrackingRefBased/>
  <w15:docId w15:val="{7F19A970-A143-498C-8D3B-6E067F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Zofia Żbikowska (RZGW Warszawa)</cp:lastModifiedBy>
  <cp:revision>21</cp:revision>
  <cp:lastPrinted>2022-05-11T12:30:00Z</cp:lastPrinted>
  <dcterms:created xsi:type="dcterms:W3CDTF">2022-05-06T12:27:00Z</dcterms:created>
  <dcterms:modified xsi:type="dcterms:W3CDTF">2022-05-12T08:04:00Z</dcterms:modified>
</cp:coreProperties>
</file>