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6A4" w14:textId="77777777" w:rsidR="00A63E04" w:rsidRDefault="00A63E04" w:rsidP="00A63E04">
      <w:pPr>
        <w:suppressAutoHyphens/>
        <w:spacing w:before="120" w:after="120"/>
        <w:rPr>
          <w:rStyle w:val="Wyrnieniedelikatne"/>
        </w:rPr>
      </w:pPr>
    </w:p>
    <w:p w14:paraId="09F4AB5E" w14:textId="1191D3A4" w:rsidR="00A63E04" w:rsidRPr="00A63E04" w:rsidRDefault="00A63E04" w:rsidP="00A63E04">
      <w:pPr>
        <w:suppressAutoHyphens/>
        <w:spacing w:before="120" w:after="120"/>
        <w:jc w:val="center"/>
        <w:rPr>
          <w:i/>
          <w:iCs/>
          <w:color w:val="FF0000"/>
        </w:rPr>
      </w:pPr>
      <w:r w:rsidRPr="00D34B5B">
        <w:rPr>
          <w:rStyle w:val="Wyrnieniedelikatne"/>
          <w:color w:val="FF0000"/>
        </w:rPr>
        <w:t xml:space="preserve">(dla </w:t>
      </w:r>
      <w:r>
        <w:rPr>
          <w:rStyle w:val="Wyrnieniedelikatne"/>
          <w:color w:val="FF0000"/>
        </w:rPr>
        <w:t xml:space="preserve">każdej </w:t>
      </w:r>
      <w:r w:rsidRPr="00D34B5B">
        <w:rPr>
          <w:rStyle w:val="Wyrnieniedelikatne"/>
          <w:color w:val="FF0000"/>
        </w:rPr>
        <w:t xml:space="preserve">części 1 – </w:t>
      </w:r>
      <w:r w:rsidR="00E90C39">
        <w:rPr>
          <w:rStyle w:val="Wyrnieniedelikatne"/>
          <w:color w:val="FF0000"/>
        </w:rPr>
        <w:t>6</w:t>
      </w:r>
      <w:r w:rsidRPr="00D34B5B">
        <w:rPr>
          <w:rStyle w:val="Wyrnieniedelikatne"/>
          <w:color w:val="FF0000"/>
        </w:rPr>
        <w:t>)</w:t>
      </w:r>
    </w:p>
    <w:p w14:paraId="44937307" w14:textId="0500C791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712F73A6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6933EB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7A000E67" w14:textId="77777777" w:rsidR="00E90C39" w:rsidRPr="00E90C39" w:rsidRDefault="001D603F" w:rsidP="00E90C3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bookmarkStart w:id="0" w:name="_Hlk65573743"/>
      <w:r w:rsidR="000D215E">
        <w:rPr>
          <w:rFonts w:eastAsia="Times New Roman"/>
          <w:lang w:bidi="en-US"/>
        </w:rPr>
        <w:t>:</w:t>
      </w:r>
    </w:p>
    <w:p w14:paraId="6155D235" w14:textId="78DAB935" w:rsidR="00731674" w:rsidRPr="00E90C39" w:rsidRDefault="00731674" w:rsidP="00E90C39">
      <w:pPr>
        <w:pStyle w:val="Akapitzlist"/>
        <w:jc w:val="center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color w:val="FF0000"/>
          <w:lang w:bidi="en-US"/>
        </w:rPr>
        <w:t xml:space="preserve">(dla każdej części 1 - </w:t>
      </w:r>
      <w:r w:rsidR="00E90C39" w:rsidRPr="00E90C39">
        <w:rPr>
          <w:rFonts w:eastAsia="Times New Roman"/>
          <w:b/>
          <w:bCs/>
          <w:color w:val="FF0000"/>
          <w:lang w:bidi="en-US"/>
        </w:rPr>
        <w:t>6</w:t>
      </w:r>
      <w:r w:rsidRPr="00E90C39">
        <w:rPr>
          <w:rFonts w:eastAsia="Times New Roman"/>
          <w:b/>
          <w:bCs/>
          <w:color w:val="FF0000"/>
          <w:lang w:bidi="en-US"/>
        </w:rPr>
        <w:t xml:space="preserve"> zostanie zawarta odrębna umowa)</w:t>
      </w:r>
    </w:p>
    <w:bookmarkEnd w:id="0"/>
    <w:p w14:paraId="50430A3D" w14:textId="77777777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>„Roboty budowlane na ciekach i potokach NW Oświęcim:</w:t>
      </w:r>
    </w:p>
    <w:p w14:paraId="36EC9583" w14:textId="77777777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Część 1: Naprawa istniejących ubezpieczeń - potok Olszyński w km 0+000 - 2+922,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msc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>. Olszyny, Babice, gm. Babice.</w:t>
      </w:r>
    </w:p>
    <w:p w14:paraId="2D3083C7" w14:textId="77777777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Część 2: Naprawa ubezpieczeń - potok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Regulka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  w km  6+500-7+700, 8+200-11+700 w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msc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>. Alwernia, Regulice gm. Alwernia.</w:t>
      </w:r>
    </w:p>
    <w:p w14:paraId="393C442F" w14:textId="77777777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Część 3: Naprawa ubezpieczeń istniejącego stopnia wraz zabezpieczeniem skarp  pot.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Płazanka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 w km 10+140-10+240.</w:t>
      </w:r>
    </w:p>
    <w:p w14:paraId="58107F36" w14:textId="77777777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Część 4: Naprawa śluzy wałowej nr 6 - prawy wał potoku Sosnówka w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msc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>. Wielkie Drogi, gm. Skawina.</w:t>
      </w:r>
    </w:p>
    <w:p w14:paraId="0BED270B" w14:textId="77777777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Część 5: Zasyp wyrw i naprawa ubezpieczeń potoku Brzeźnicki w km 10+600-10+800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msc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.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Marcyporęba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>, gm. Brzeźnica.</w:t>
      </w:r>
    </w:p>
    <w:p w14:paraId="7433B729" w14:textId="0671268C" w:rsidR="00E90C39" w:rsidRPr="00E90C39" w:rsidRDefault="00E90C39" w:rsidP="00E90C39">
      <w:pPr>
        <w:pStyle w:val="Akapitzlist"/>
        <w:jc w:val="both"/>
        <w:rPr>
          <w:rFonts w:eastAsia="Times New Roman"/>
          <w:b/>
          <w:bCs/>
          <w:color w:val="000000" w:themeColor="text1"/>
          <w:lang w:bidi="en-US"/>
        </w:rPr>
      </w:pPr>
      <w:r w:rsidRPr="00E90C39">
        <w:rPr>
          <w:rFonts w:eastAsia="Times New Roman"/>
          <w:b/>
          <w:bCs/>
          <w:color w:val="000000" w:themeColor="text1"/>
          <w:lang w:bidi="en-US"/>
        </w:rPr>
        <w:t xml:space="preserve">Część 6: Naprawa śluz wałowych - prawy wał Wisły, </w:t>
      </w:r>
      <w:proofErr w:type="spellStart"/>
      <w:r w:rsidRPr="00E90C39">
        <w:rPr>
          <w:rFonts w:eastAsia="Times New Roman"/>
          <w:b/>
          <w:bCs/>
          <w:color w:val="000000" w:themeColor="text1"/>
          <w:lang w:bidi="en-US"/>
        </w:rPr>
        <w:t>msc</w:t>
      </w:r>
      <w:proofErr w:type="spellEnd"/>
      <w:r w:rsidRPr="00E90C39">
        <w:rPr>
          <w:rFonts w:eastAsia="Times New Roman"/>
          <w:b/>
          <w:bCs/>
          <w:color w:val="000000" w:themeColor="text1"/>
          <w:lang w:bidi="en-US"/>
        </w:rPr>
        <w:t>. Smolice, gm. Zator.”</w:t>
      </w:r>
    </w:p>
    <w:p w14:paraId="6A63CA47" w14:textId="4FBB3FDB" w:rsidR="00960C34" w:rsidRPr="00731674" w:rsidRDefault="00243E49" w:rsidP="00731674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E90C39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72A679AD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8A066F">
        <w:rPr>
          <w:rFonts w:eastAsia="Times New Roman"/>
          <w:lang w:eastAsia="ar-SA"/>
        </w:rPr>
        <w:t xml:space="preserve"> – </w:t>
      </w:r>
      <w:r w:rsidR="008A066F" w:rsidRPr="008A066F">
        <w:rPr>
          <w:rFonts w:eastAsia="Times New Roman"/>
          <w:color w:val="FF0000"/>
          <w:lang w:eastAsia="ar-SA"/>
        </w:rPr>
        <w:t>właścicieli nieruchomości objętych realizacją zadania</w:t>
      </w:r>
      <w:r w:rsidR="008A066F">
        <w:rPr>
          <w:rFonts w:eastAsia="Times New Roman"/>
          <w:lang w:eastAsia="ar-SA"/>
        </w:rPr>
        <w:t>.</w:t>
      </w:r>
    </w:p>
    <w:p w14:paraId="48D73E8D" w14:textId="77777777" w:rsidR="003F6124" w:rsidRPr="003F6124" w:rsidRDefault="003F6124" w:rsidP="003F6124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color w:val="FF0000"/>
          <w:lang w:eastAsia="ar-SA"/>
        </w:rPr>
        <w:t>Powierzenie nie obejmuje przetwarzania danych osobowych, o których mowa w  art. 9-10 Rozporządzenia.</w:t>
      </w:r>
    </w:p>
    <w:p w14:paraId="539A1ABC" w14:textId="2F14FA97" w:rsidR="00E90C39" w:rsidRPr="00E90C39" w:rsidRDefault="001D603F" w:rsidP="00E90C39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lang w:eastAsia="ar-SA"/>
        </w:rPr>
        <w:t>Cel</w:t>
      </w:r>
      <w:r w:rsidR="00411746" w:rsidRPr="003F6124">
        <w:rPr>
          <w:rFonts w:eastAsia="Times New Roman"/>
          <w:lang w:eastAsia="ar-SA"/>
        </w:rPr>
        <w:t xml:space="preserve"> i </w:t>
      </w:r>
      <w:r w:rsidRPr="003F6124">
        <w:rPr>
          <w:rFonts w:eastAsia="Times New Roman"/>
          <w:lang w:eastAsia="ar-SA"/>
        </w:rPr>
        <w:t>zakres powierzenia przetwarzania danych osobowych wynika bezpośrednio</w:t>
      </w:r>
      <w:r w:rsidR="00411746" w:rsidRPr="003F6124">
        <w:rPr>
          <w:rFonts w:eastAsia="Times New Roman"/>
          <w:lang w:eastAsia="ar-SA"/>
        </w:rPr>
        <w:t xml:space="preserve"> i </w:t>
      </w:r>
      <w:r w:rsidRPr="003F6124">
        <w:rPr>
          <w:rFonts w:eastAsia="Times New Roman"/>
          <w:lang w:eastAsia="ar-SA"/>
        </w:rPr>
        <w:t>ogranicza się wyłącznie</w:t>
      </w:r>
      <w:r w:rsidR="00453D75" w:rsidRPr="003F6124">
        <w:rPr>
          <w:rFonts w:eastAsia="Times New Roman"/>
          <w:lang w:eastAsia="ar-SA"/>
        </w:rPr>
        <w:t xml:space="preserve"> do </w:t>
      </w:r>
      <w:r w:rsidRPr="003F6124">
        <w:rPr>
          <w:rFonts w:eastAsia="Times New Roman"/>
          <w:lang w:eastAsia="ar-SA"/>
        </w:rPr>
        <w:t>zadań wynikających</w:t>
      </w:r>
      <w:r w:rsidR="00411746" w:rsidRPr="003F6124">
        <w:rPr>
          <w:rFonts w:eastAsia="Times New Roman"/>
          <w:lang w:eastAsia="ar-SA"/>
        </w:rPr>
        <w:t xml:space="preserve"> z </w:t>
      </w:r>
      <w:r w:rsidRPr="003F6124">
        <w:rPr>
          <w:rFonts w:eastAsia="Times New Roman"/>
          <w:lang w:eastAsia="ar-SA"/>
        </w:rPr>
        <w:t>zawartej Umowy Głównej, tj</w:t>
      </w:r>
      <w:r w:rsidR="00277AAB" w:rsidRPr="003F6124">
        <w:rPr>
          <w:rFonts w:eastAsia="Times New Roman"/>
          <w:lang w:eastAsia="ar-SA"/>
        </w:rPr>
        <w:t xml:space="preserve">. </w:t>
      </w:r>
    </w:p>
    <w:p w14:paraId="65257455" w14:textId="77777777" w:rsidR="00E90C39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>„Roboty budowlane na ciekach i potokach NW Oświęcim:</w:t>
      </w:r>
    </w:p>
    <w:p w14:paraId="68ECC6C7" w14:textId="77777777" w:rsidR="00E90C39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 xml:space="preserve">Część 1: Naprawa istniejących ubezpieczeń - potok Olszyński w km 0+000 - 2+922, </w:t>
      </w:r>
      <w:proofErr w:type="spellStart"/>
      <w:r w:rsidRPr="00E90C39">
        <w:rPr>
          <w:rFonts w:eastAsia="Times New Roman"/>
          <w:b/>
          <w:bCs/>
          <w:lang w:bidi="en-US"/>
        </w:rPr>
        <w:t>msc</w:t>
      </w:r>
      <w:proofErr w:type="spellEnd"/>
      <w:r w:rsidRPr="00E90C39">
        <w:rPr>
          <w:rFonts w:eastAsia="Times New Roman"/>
          <w:b/>
          <w:bCs/>
          <w:lang w:bidi="en-US"/>
        </w:rPr>
        <w:t>. Olszyny, Babice, gm. Babice.</w:t>
      </w:r>
    </w:p>
    <w:p w14:paraId="5E92C1B1" w14:textId="77777777" w:rsidR="00E90C39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 xml:space="preserve">Część 2: Naprawa ubezpieczeń - potok </w:t>
      </w:r>
      <w:proofErr w:type="spellStart"/>
      <w:r w:rsidRPr="00E90C39">
        <w:rPr>
          <w:rFonts w:eastAsia="Times New Roman"/>
          <w:b/>
          <w:bCs/>
          <w:lang w:bidi="en-US"/>
        </w:rPr>
        <w:t>Regulka</w:t>
      </w:r>
      <w:proofErr w:type="spellEnd"/>
      <w:r w:rsidRPr="00E90C39">
        <w:rPr>
          <w:rFonts w:eastAsia="Times New Roman"/>
          <w:b/>
          <w:bCs/>
          <w:lang w:bidi="en-US"/>
        </w:rPr>
        <w:t xml:space="preserve">  w km  6+500-7+700, 8+200-11+700 w </w:t>
      </w:r>
      <w:proofErr w:type="spellStart"/>
      <w:r w:rsidRPr="00E90C39">
        <w:rPr>
          <w:rFonts w:eastAsia="Times New Roman"/>
          <w:b/>
          <w:bCs/>
          <w:lang w:bidi="en-US"/>
        </w:rPr>
        <w:t>msc</w:t>
      </w:r>
      <w:proofErr w:type="spellEnd"/>
      <w:r w:rsidRPr="00E90C39">
        <w:rPr>
          <w:rFonts w:eastAsia="Times New Roman"/>
          <w:b/>
          <w:bCs/>
          <w:lang w:bidi="en-US"/>
        </w:rPr>
        <w:t>. Alwernia, Regulice gm. Alwernia.</w:t>
      </w:r>
    </w:p>
    <w:p w14:paraId="3F1D97BD" w14:textId="77777777" w:rsidR="00E90C39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 xml:space="preserve">Część 3: Naprawa ubezpieczeń istniejącego stopnia wraz zabezpieczeniem skarp  pot. </w:t>
      </w:r>
      <w:proofErr w:type="spellStart"/>
      <w:r w:rsidRPr="00E90C39">
        <w:rPr>
          <w:rFonts w:eastAsia="Times New Roman"/>
          <w:b/>
          <w:bCs/>
          <w:lang w:bidi="en-US"/>
        </w:rPr>
        <w:t>Płazanka</w:t>
      </w:r>
      <w:proofErr w:type="spellEnd"/>
      <w:r w:rsidRPr="00E90C39">
        <w:rPr>
          <w:rFonts w:eastAsia="Times New Roman"/>
          <w:b/>
          <w:bCs/>
          <w:lang w:bidi="en-US"/>
        </w:rPr>
        <w:t xml:space="preserve"> w km 10+140-10+240.</w:t>
      </w:r>
    </w:p>
    <w:p w14:paraId="6D5311D6" w14:textId="77777777" w:rsidR="00E90C39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 xml:space="preserve">Część 4: Naprawa śluzy wałowej nr 6 - prawy wał potoku Sosnówka w </w:t>
      </w:r>
      <w:proofErr w:type="spellStart"/>
      <w:r w:rsidRPr="00E90C39">
        <w:rPr>
          <w:rFonts w:eastAsia="Times New Roman"/>
          <w:b/>
          <w:bCs/>
          <w:lang w:bidi="en-US"/>
        </w:rPr>
        <w:t>msc</w:t>
      </w:r>
      <w:proofErr w:type="spellEnd"/>
      <w:r w:rsidRPr="00E90C39">
        <w:rPr>
          <w:rFonts w:eastAsia="Times New Roman"/>
          <w:b/>
          <w:bCs/>
          <w:lang w:bidi="en-US"/>
        </w:rPr>
        <w:t>. Wielkie Drogi, gm. Skawina.</w:t>
      </w:r>
    </w:p>
    <w:p w14:paraId="26E03954" w14:textId="77777777" w:rsidR="00E90C39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 xml:space="preserve">Część 5: Zasyp wyrw i naprawa ubezpieczeń potoku Brzeźnicki w km 10+600-10+800 </w:t>
      </w:r>
      <w:proofErr w:type="spellStart"/>
      <w:r w:rsidRPr="00E90C39">
        <w:rPr>
          <w:rFonts w:eastAsia="Times New Roman"/>
          <w:b/>
          <w:bCs/>
          <w:lang w:bidi="en-US"/>
        </w:rPr>
        <w:t>msc</w:t>
      </w:r>
      <w:proofErr w:type="spellEnd"/>
      <w:r w:rsidRPr="00E90C39">
        <w:rPr>
          <w:rFonts w:eastAsia="Times New Roman"/>
          <w:b/>
          <w:bCs/>
          <w:lang w:bidi="en-US"/>
        </w:rPr>
        <w:t xml:space="preserve">. </w:t>
      </w:r>
      <w:proofErr w:type="spellStart"/>
      <w:r w:rsidRPr="00E90C39">
        <w:rPr>
          <w:rFonts w:eastAsia="Times New Roman"/>
          <w:b/>
          <w:bCs/>
          <w:lang w:bidi="en-US"/>
        </w:rPr>
        <w:t>Marcyporęba</w:t>
      </w:r>
      <w:proofErr w:type="spellEnd"/>
      <w:r w:rsidRPr="00E90C39">
        <w:rPr>
          <w:rFonts w:eastAsia="Times New Roman"/>
          <w:b/>
          <w:bCs/>
          <w:lang w:bidi="en-US"/>
        </w:rPr>
        <w:t>, gm. Brzeźnica.</w:t>
      </w:r>
    </w:p>
    <w:p w14:paraId="12E5867E" w14:textId="6FADEDD9" w:rsidR="00BB47C8" w:rsidRPr="00E90C39" w:rsidRDefault="00E90C39" w:rsidP="00E90C39">
      <w:pPr>
        <w:pStyle w:val="Akapitzlist"/>
        <w:ind w:left="369"/>
        <w:jc w:val="both"/>
        <w:rPr>
          <w:rFonts w:eastAsia="Times New Roman"/>
          <w:b/>
          <w:bCs/>
          <w:lang w:bidi="en-US"/>
        </w:rPr>
      </w:pPr>
      <w:r w:rsidRPr="00E90C39">
        <w:rPr>
          <w:rFonts w:eastAsia="Times New Roman"/>
          <w:b/>
          <w:bCs/>
          <w:lang w:bidi="en-US"/>
        </w:rPr>
        <w:t xml:space="preserve">Część 6: Naprawa śluz wałowych - prawy wał Wisły, </w:t>
      </w:r>
      <w:proofErr w:type="spellStart"/>
      <w:r w:rsidRPr="00E90C39">
        <w:rPr>
          <w:rFonts w:eastAsia="Times New Roman"/>
          <w:b/>
          <w:bCs/>
          <w:lang w:bidi="en-US"/>
        </w:rPr>
        <w:t>msc</w:t>
      </w:r>
      <w:proofErr w:type="spellEnd"/>
      <w:r w:rsidRPr="00E90C39">
        <w:rPr>
          <w:rFonts w:eastAsia="Times New Roman"/>
          <w:b/>
          <w:bCs/>
          <w:lang w:bidi="en-US"/>
        </w:rPr>
        <w:t>. Smolice, gm. Zator.”</w:t>
      </w:r>
    </w:p>
    <w:p w14:paraId="7F21E4CF" w14:textId="52087D25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4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</w:t>
      </w:r>
      <w:r w:rsidRPr="0053724E">
        <w:rPr>
          <w:rFonts w:eastAsia="Times New Roman"/>
          <w:lang w:eastAsia="ar-SA"/>
        </w:rPr>
        <w:lastRenderedPageBreak/>
        <w:t xml:space="preserve">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685D588F" w:rsidR="001D603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4543AED4" w14:textId="0EC53639" w:rsidR="003F6124" w:rsidRPr="003F6124" w:rsidRDefault="003F6124" w:rsidP="003F6124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color w:val="FF0000"/>
          <w:lang w:eastAsia="ar-SA"/>
        </w:rPr>
        <w:t xml:space="preserve">W przypadku ujawnienia okoliczności uznanych przez Administratora za uchybienia w zakresie wykonywania niniejszej Umowy Powierzenia lub obowiązujących w tym zakresie przepisów prawa, Procesor zobowiązuje się do ich usunięcia w wyznaczonym terminie. W razie niezastosowania się przez Procesora do wydanych przez Administratora wytycznych, Administrator jest uprawniony do  nałożenia kary umownej w wysokości </w:t>
      </w:r>
      <w:r w:rsidR="008A066F">
        <w:rPr>
          <w:rFonts w:eastAsia="Times New Roman"/>
          <w:color w:val="FF0000"/>
          <w:lang w:eastAsia="ar-SA"/>
        </w:rPr>
        <w:t>5 000,00</w:t>
      </w:r>
      <w:r w:rsidRPr="003F6124">
        <w:rPr>
          <w:rFonts w:eastAsia="Times New Roman"/>
          <w:color w:val="FF0000"/>
          <w:lang w:eastAsia="ar-SA"/>
        </w:rPr>
        <w:t xml:space="preserve"> zł (słownie: </w:t>
      </w:r>
      <w:sdt>
        <w:sdtPr>
          <w:rPr>
            <w:rStyle w:val="Styl3"/>
            <w:color w:val="FF0000"/>
          </w:rPr>
          <w:alias w:val="Wysokość kary umownej"/>
          <w:tag w:val="Wysokość kary umownej"/>
          <w:id w:val="-1551145985"/>
        </w:sdtPr>
        <w:sdtEndPr>
          <w:rPr>
            <w:rStyle w:val="Domylnaczcionkaakapitu"/>
            <w:rFonts w:cs="Calibri"/>
          </w:rPr>
        </w:sdtEndPr>
        <w:sdtContent>
          <w:r w:rsidR="008A066F">
            <w:rPr>
              <w:rStyle w:val="Styl3"/>
              <w:color w:val="FF0000"/>
            </w:rPr>
            <w:t>pięć tysięcy</w:t>
          </w:r>
          <w:r w:rsidRPr="003F6124">
            <w:rPr>
              <w:rStyle w:val="Styl3"/>
              <w:color w:val="FF0000"/>
            </w:rPr>
            <w:t xml:space="preserve"> 00/100 </w:t>
          </w:r>
        </w:sdtContent>
      </w:sdt>
      <w:r w:rsidRPr="003F6124">
        <w:rPr>
          <w:rStyle w:val="Styl3"/>
          <w:color w:val="FF0000"/>
        </w:rPr>
        <w:t> zł</w:t>
      </w:r>
      <w:r w:rsidRPr="003F6124">
        <w:rPr>
          <w:rFonts w:eastAsia="Times New Roman"/>
          <w:color w:val="FF0000"/>
          <w:lang w:eastAsia="ar-SA"/>
        </w:rPr>
        <w:t>) za każdy przypadek stwierdzonej nieprawidłowości.</w:t>
      </w:r>
    </w:p>
    <w:p w14:paraId="37AE16CB" w14:textId="73A2247E" w:rsidR="003F6124" w:rsidRPr="003F6124" w:rsidRDefault="003F6124" w:rsidP="003F6124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3F6124">
        <w:rPr>
          <w:rFonts w:eastAsia="Times New Roman"/>
          <w:color w:val="FF0000"/>
          <w:lang w:eastAsia="ar-SA"/>
        </w:rPr>
        <w:t>Jeżeli podobne nieprawidłowości zostaną ujawnione ponownie lub nie zostanie dotrzymany termin usunięcia uchybień, o którym mowa w ust. 3, Administrator jest uprawniony do nałożenia kary umownej bez wyznaczania terminu do ich usunięcia.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8F49" w14:textId="77777777" w:rsidR="006933EB" w:rsidRDefault="006933EB" w:rsidP="001D603F">
      <w:pPr>
        <w:spacing w:after="0" w:line="240" w:lineRule="auto"/>
      </w:pPr>
      <w:r>
        <w:separator/>
      </w:r>
    </w:p>
  </w:endnote>
  <w:endnote w:type="continuationSeparator" w:id="0">
    <w:p w14:paraId="69EE7094" w14:textId="77777777" w:rsidR="006933EB" w:rsidRDefault="006933E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96A2" w14:textId="77777777" w:rsidR="006933EB" w:rsidRDefault="006933EB" w:rsidP="001D603F">
      <w:pPr>
        <w:spacing w:after="0" w:line="240" w:lineRule="auto"/>
      </w:pPr>
      <w:r>
        <w:separator/>
      </w:r>
    </w:p>
  </w:footnote>
  <w:footnote w:type="continuationSeparator" w:id="0">
    <w:p w14:paraId="75F61001" w14:textId="77777777" w:rsidR="006933EB" w:rsidRDefault="006933E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3BF82D86"/>
    <w:lvl w:ilvl="0" w:tplc="E2C407CC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7B5A"/>
    <w:rsid w:val="00030FFC"/>
    <w:rsid w:val="00041711"/>
    <w:rsid w:val="00044378"/>
    <w:rsid w:val="00062F30"/>
    <w:rsid w:val="0006718A"/>
    <w:rsid w:val="000852C9"/>
    <w:rsid w:val="000B1234"/>
    <w:rsid w:val="000B1B09"/>
    <w:rsid w:val="000C5FAD"/>
    <w:rsid w:val="000D215E"/>
    <w:rsid w:val="001266E6"/>
    <w:rsid w:val="001268B1"/>
    <w:rsid w:val="001405DB"/>
    <w:rsid w:val="00150F18"/>
    <w:rsid w:val="00151998"/>
    <w:rsid w:val="00152E52"/>
    <w:rsid w:val="00165D45"/>
    <w:rsid w:val="00192872"/>
    <w:rsid w:val="001957C0"/>
    <w:rsid w:val="001C557B"/>
    <w:rsid w:val="001D603F"/>
    <w:rsid w:val="00211C4B"/>
    <w:rsid w:val="00215A40"/>
    <w:rsid w:val="0022564D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3B02"/>
    <w:rsid w:val="003764AC"/>
    <w:rsid w:val="00387C9D"/>
    <w:rsid w:val="003905F2"/>
    <w:rsid w:val="003972EC"/>
    <w:rsid w:val="003B0C77"/>
    <w:rsid w:val="003E1E85"/>
    <w:rsid w:val="003E3004"/>
    <w:rsid w:val="003F612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2287A"/>
    <w:rsid w:val="0053472C"/>
    <w:rsid w:val="0053724E"/>
    <w:rsid w:val="005416F5"/>
    <w:rsid w:val="005434A2"/>
    <w:rsid w:val="00550C1A"/>
    <w:rsid w:val="00550FC2"/>
    <w:rsid w:val="00550FF6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933EB"/>
    <w:rsid w:val="006A00B7"/>
    <w:rsid w:val="006E47B5"/>
    <w:rsid w:val="006E6371"/>
    <w:rsid w:val="006F5210"/>
    <w:rsid w:val="00712D5F"/>
    <w:rsid w:val="00723559"/>
    <w:rsid w:val="00730F9A"/>
    <w:rsid w:val="00731674"/>
    <w:rsid w:val="00732C67"/>
    <w:rsid w:val="007334A7"/>
    <w:rsid w:val="0073750C"/>
    <w:rsid w:val="007642E6"/>
    <w:rsid w:val="00764583"/>
    <w:rsid w:val="00766327"/>
    <w:rsid w:val="00781FAA"/>
    <w:rsid w:val="007A7CED"/>
    <w:rsid w:val="007C3D88"/>
    <w:rsid w:val="007C3ECB"/>
    <w:rsid w:val="007C5261"/>
    <w:rsid w:val="007D065B"/>
    <w:rsid w:val="007D1DAC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A066F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05C2E"/>
    <w:rsid w:val="00A1028D"/>
    <w:rsid w:val="00A11140"/>
    <w:rsid w:val="00A11D1B"/>
    <w:rsid w:val="00A140DE"/>
    <w:rsid w:val="00A31655"/>
    <w:rsid w:val="00A349D6"/>
    <w:rsid w:val="00A44A16"/>
    <w:rsid w:val="00A45B4F"/>
    <w:rsid w:val="00A47E6F"/>
    <w:rsid w:val="00A57204"/>
    <w:rsid w:val="00A63E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067B3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47C8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1B2C"/>
    <w:rsid w:val="00C66794"/>
    <w:rsid w:val="00C8114F"/>
    <w:rsid w:val="00C91E07"/>
    <w:rsid w:val="00C94E7A"/>
    <w:rsid w:val="00CB1317"/>
    <w:rsid w:val="00CB154B"/>
    <w:rsid w:val="00CC5B0F"/>
    <w:rsid w:val="00CD043F"/>
    <w:rsid w:val="00CD0517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75DA6"/>
    <w:rsid w:val="00D83308"/>
    <w:rsid w:val="00D84773"/>
    <w:rsid w:val="00D91F98"/>
    <w:rsid w:val="00DB055F"/>
    <w:rsid w:val="00DB5C89"/>
    <w:rsid w:val="00DC0EBD"/>
    <w:rsid w:val="00DC3AC0"/>
    <w:rsid w:val="00E1064C"/>
    <w:rsid w:val="00E20605"/>
    <w:rsid w:val="00E253B0"/>
    <w:rsid w:val="00E3297E"/>
    <w:rsid w:val="00E50B99"/>
    <w:rsid w:val="00E5274A"/>
    <w:rsid w:val="00E72AB8"/>
    <w:rsid w:val="00E90C39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  <w:style w:type="paragraph" w:customStyle="1" w:styleId="Standard">
    <w:name w:val="Standard"/>
    <w:rsid w:val="00BB4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15E61"/>
    <w:rsid w:val="00041C24"/>
    <w:rsid w:val="00061C11"/>
    <w:rsid w:val="000727B1"/>
    <w:rsid w:val="000A10C9"/>
    <w:rsid w:val="00124397"/>
    <w:rsid w:val="001653F1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3D368B"/>
    <w:rsid w:val="00416394"/>
    <w:rsid w:val="004F0A2B"/>
    <w:rsid w:val="004F6CEE"/>
    <w:rsid w:val="005124A7"/>
    <w:rsid w:val="00515A55"/>
    <w:rsid w:val="00517473"/>
    <w:rsid w:val="005C6FCB"/>
    <w:rsid w:val="005D291C"/>
    <w:rsid w:val="0060350D"/>
    <w:rsid w:val="00607436"/>
    <w:rsid w:val="00650223"/>
    <w:rsid w:val="0065144C"/>
    <w:rsid w:val="007544F6"/>
    <w:rsid w:val="00781D75"/>
    <w:rsid w:val="007D027F"/>
    <w:rsid w:val="007D592F"/>
    <w:rsid w:val="007E32BB"/>
    <w:rsid w:val="008224E2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C26B93"/>
    <w:rsid w:val="00C73C2D"/>
    <w:rsid w:val="00C90C84"/>
    <w:rsid w:val="00CD0C50"/>
    <w:rsid w:val="00D5674F"/>
    <w:rsid w:val="00D94509"/>
    <w:rsid w:val="00DC011F"/>
    <w:rsid w:val="00E16257"/>
    <w:rsid w:val="00E17C9C"/>
    <w:rsid w:val="00E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4251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Iwona Jaroś (RZGW Kraków)</cp:lastModifiedBy>
  <cp:revision>2</cp:revision>
  <cp:lastPrinted>2021-06-01T09:59:00Z</cp:lastPrinted>
  <dcterms:created xsi:type="dcterms:W3CDTF">2022-05-27T08:53:00Z</dcterms:created>
  <dcterms:modified xsi:type="dcterms:W3CDTF">2022-05-27T08:53:00Z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