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024F" w14:textId="6B4AA385" w:rsidR="00C23E16" w:rsidRPr="00C23E16" w:rsidRDefault="00C23E16" w:rsidP="00C23E16">
      <w:pPr>
        <w:ind w:left="6372"/>
        <w:jc w:val="center"/>
        <w:rPr>
          <w:b/>
          <w:bCs/>
        </w:rPr>
      </w:pPr>
      <w:r w:rsidRPr="00C23E16">
        <w:rPr>
          <w:b/>
          <w:bCs/>
        </w:rPr>
        <w:t>Załącznik nr 4a do SWZ</w:t>
      </w:r>
    </w:p>
    <w:p w14:paraId="25E7E12E" w14:textId="7843C94A" w:rsidR="001163D7" w:rsidRPr="00C23E16" w:rsidRDefault="00B66116" w:rsidP="00B66116">
      <w:pPr>
        <w:jc w:val="center"/>
        <w:rPr>
          <w:sz w:val="28"/>
          <w:szCs w:val="28"/>
        </w:rPr>
      </w:pPr>
      <w:r w:rsidRPr="00C23E16">
        <w:rPr>
          <w:sz w:val="28"/>
          <w:szCs w:val="28"/>
        </w:rPr>
        <w:t xml:space="preserve">Kosztorys </w:t>
      </w:r>
      <w:r w:rsidR="008B2DBE" w:rsidRPr="00C23E16">
        <w:rPr>
          <w:sz w:val="28"/>
          <w:szCs w:val="28"/>
        </w:rPr>
        <w:t>ofertowy</w:t>
      </w:r>
    </w:p>
    <w:p w14:paraId="48905A7D" w14:textId="6B7534B5" w:rsidR="00B66116" w:rsidRPr="00C23E16" w:rsidRDefault="00B66116" w:rsidP="00B66116">
      <w:pPr>
        <w:jc w:val="center"/>
        <w:rPr>
          <w:sz w:val="24"/>
          <w:szCs w:val="24"/>
        </w:rPr>
      </w:pPr>
      <w:r w:rsidRPr="00C23E16">
        <w:rPr>
          <w:sz w:val="24"/>
          <w:szCs w:val="24"/>
        </w:rPr>
        <w:t>OBIEKT – Elektrownia wodna Świnna Poręba</w:t>
      </w:r>
    </w:p>
    <w:p w14:paraId="03532076" w14:textId="09BB3C3E" w:rsidR="00BD70C6" w:rsidRPr="00C23E16" w:rsidRDefault="00B66116" w:rsidP="00C23E16">
      <w:pPr>
        <w:spacing w:line="240" w:lineRule="auto"/>
        <w:ind w:left="-284" w:firstLine="284"/>
        <w:jc w:val="center"/>
        <w:rPr>
          <w:rFonts w:cstheme="minorHAnsi"/>
          <w:b/>
          <w:bCs/>
          <w:sz w:val="24"/>
          <w:szCs w:val="24"/>
        </w:rPr>
      </w:pPr>
      <w:r w:rsidRPr="00C23E16">
        <w:rPr>
          <w:rFonts w:cstheme="minorHAnsi"/>
          <w:sz w:val="24"/>
          <w:szCs w:val="24"/>
        </w:rPr>
        <w:t xml:space="preserve">Temat:  </w:t>
      </w:r>
      <w:r w:rsidR="00BD70C6" w:rsidRPr="00C23E16">
        <w:rPr>
          <w:rFonts w:cstheme="minorHAnsi"/>
          <w:b/>
          <w:bCs/>
          <w:sz w:val="24"/>
          <w:szCs w:val="24"/>
        </w:rPr>
        <w:t>„</w:t>
      </w:r>
      <w:r w:rsidR="00BD70C6" w:rsidRPr="00C23E16">
        <w:rPr>
          <w:rFonts w:cstheme="minorHAnsi"/>
          <w:b/>
          <w:sz w:val="24"/>
          <w:szCs w:val="24"/>
        </w:rPr>
        <w:t>Nadzór, konserwacja i utrzymanie w sprawności układu nadzoru i sterowania EW Świnna Poręba.</w:t>
      </w:r>
      <w:r w:rsidR="00BD70C6" w:rsidRPr="00C23E16">
        <w:rPr>
          <w:rFonts w:cstheme="minorHAnsi"/>
          <w:b/>
          <w:bCs/>
          <w:sz w:val="24"/>
          <w:szCs w:val="24"/>
        </w:rPr>
        <w:t>”</w:t>
      </w:r>
    </w:p>
    <w:p w14:paraId="41057BCC" w14:textId="5091177E" w:rsidR="00BD70C6" w:rsidRPr="00C23E16" w:rsidRDefault="00BD70C6" w:rsidP="00BD70C6">
      <w:pPr>
        <w:pStyle w:val="Akapitzlist"/>
        <w:ind w:left="360"/>
        <w:rPr>
          <w:rFonts w:asciiTheme="minorHAnsi" w:hAnsiTheme="minorHAnsi" w:cstheme="minorHAnsi"/>
          <w:b/>
          <w:bCs/>
        </w:rPr>
      </w:pPr>
      <w:r w:rsidRPr="00C23E16">
        <w:rPr>
          <w:rFonts w:asciiTheme="minorHAnsi" w:hAnsiTheme="minorHAnsi" w:cstheme="minorHAnsi"/>
          <w:b/>
          <w:bCs/>
        </w:rPr>
        <w:t>Zakres prac:</w:t>
      </w:r>
    </w:p>
    <w:p w14:paraId="484D2449" w14:textId="6D273F01" w:rsidR="00BD70C6" w:rsidRPr="00C23E16" w:rsidRDefault="00BD70C6" w:rsidP="00C23E16">
      <w:pPr>
        <w:pStyle w:val="Akapitzlist"/>
        <w:numPr>
          <w:ilvl w:val="0"/>
          <w:numId w:val="13"/>
        </w:numPr>
        <w:ind w:left="567" w:hanging="141"/>
        <w:rPr>
          <w:rFonts w:asciiTheme="minorHAnsi" w:hAnsiTheme="minorHAnsi" w:cstheme="minorHAnsi"/>
          <w:b/>
          <w:bCs/>
        </w:rPr>
      </w:pPr>
      <w:bookmarkStart w:id="0" w:name="_Hlk30077070"/>
      <w:r w:rsidRPr="00C23E16">
        <w:rPr>
          <w:rFonts w:asciiTheme="minorHAnsi" w:hAnsiTheme="minorHAnsi" w:cstheme="minorHAnsi"/>
          <w:b/>
          <w:bCs/>
        </w:rPr>
        <w:t>Serwis:</w:t>
      </w:r>
      <w:bookmarkEnd w:id="0"/>
    </w:p>
    <w:p w14:paraId="5275EE3E" w14:textId="77777777" w:rsidR="00BD70C6" w:rsidRPr="00C23E16" w:rsidRDefault="00BD70C6" w:rsidP="00BD70C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kontrola wolnego miejsca na dyskach, zgranie archiwów i logów alarmów na stały nośnik oraz defragmentację dysków twardych wszystkich komputerów systemowych. </w:t>
      </w:r>
    </w:p>
    <w:p w14:paraId="1141A5AE" w14:textId="77777777" w:rsidR="00BD70C6" w:rsidRPr="00C23E16" w:rsidRDefault="00BD70C6" w:rsidP="00BD70C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weryfikacja aktualności oprogramowania systemowego i sterownikowego oraz aplikacji wizualizacji. W przypadku stwierdzenia rozbieżności wersje oprogramowania należy uaktualnić. </w:t>
      </w:r>
    </w:p>
    <w:p w14:paraId="1E7DBFEE" w14:textId="77777777" w:rsidR="00BD70C6" w:rsidRPr="00C23E16" w:rsidRDefault="00BD70C6" w:rsidP="00BD70C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kontrola stanu połączeń i sprawdzenie parametrów transmisji dla sieci technologicznych Układu Nadzoru i Sterowania. </w:t>
      </w:r>
    </w:p>
    <w:p w14:paraId="5938DE62" w14:textId="77777777" w:rsidR="00BD70C6" w:rsidRPr="00C23E16" w:rsidRDefault="00BD70C6" w:rsidP="00BD70C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kontrola urządzeń transmisyjnych elektrycznych i światłowodowych. </w:t>
      </w:r>
    </w:p>
    <w:p w14:paraId="75B83608" w14:textId="77777777" w:rsidR="00BD70C6" w:rsidRPr="00C23E16" w:rsidRDefault="00BD70C6" w:rsidP="00BD70C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wykonanie ogólnej diagnostyki sterowników, analizę logów alarmów.</w:t>
      </w:r>
    </w:p>
    <w:p w14:paraId="36FDC858" w14:textId="55E084A2" w:rsidR="00BD70C6" w:rsidRPr="00C23E16" w:rsidRDefault="00BD70C6" w:rsidP="00BD70C6">
      <w:pPr>
        <w:jc w:val="both"/>
        <w:rPr>
          <w:rFonts w:cstheme="minorHAnsi"/>
          <w:b/>
          <w:bCs/>
        </w:rPr>
      </w:pPr>
      <w:r w:rsidRPr="00C23E16">
        <w:rPr>
          <w:rFonts w:cstheme="minorHAnsi"/>
          <w:b/>
          <w:bCs/>
        </w:rPr>
        <w:t xml:space="preserve">        </w:t>
      </w:r>
      <w:r w:rsidR="00C23E16">
        <w:rPr>
          <w:rFonts w:cstheme="minorHAnsi"/>
          <w:b/>
          <w:bCs/>
        </w:rPr>
        <w:t>2</w:t>
      </w:r>
      <w:r w:rsidRPr="00C23E16">
        <w:rPr>
          <w:rFonts w:cstheme="minorHAnsi"/>
          <w:b/>
          <w:bCs/>
        </w:rPr>
        <w:t xml:space="preserve">) </w:t>
      </w:r>
      <w:r w:rsidR="00355788" w:rsidRPr="00C23E16">
        <w:rPr>
          <w:rFonts w:cstheme="minorHAnsi"/>
          <w:b/>
          <w:bCs/>
        </w:rPr>
        <w:t>Przegląd</w:t>
      </w:r>
      <w:r w:rsidRPr="00C23E16">
        <w:rPr>
          <w:rFonts w:cstheme="minorHAnsi"/>
          <w:b/>
          <w:bCs/>
        </w:rPr>
        <w:t>:</w:t>
      </w:r>
    </w:p>
    <w:p w14:paraId="7F24F781" w14:textId="18767506" w:rsidR="00355788" w:rsidRPr="00C23E16" w:rsidRDefault="00355788" w:rsidP="00355788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przegląd układu kontroli szczelności rurociągu derywacyjnego.</w:t>
      </w:r>
    </w:p>
    <w:p w14:paraId="40FBA020" w14:textId="59E21D41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kontrola zdalnych połączeń z firm zewnętrznych posiadających odpowiednie uprawnienia wraz z weryfikacją bezpieczeństwa połączeń i weryfikacją ilościową pracowników ww. firm posiadających uprawnienia do połączeń zdalnych.</w:t>
      </w:r>
    </w:p>
    <w:p w14:paraId="103AC265" w14:textId="77777777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kontrola i wydanie pisemnego oświadczenia przez Wykonawcę o legalności całego oprogramowania zainstalowanego w Układzie Nadzoru i Sterowania. </w:t>
      </w:r>
    </w:p>
    <w:p w14:paraId="39405D35" w14:textId="77777777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skanowanie antywirusowe całego systemu komputerowego. Skanowanie musi być przeprowadzone przy wyłączonym systemie operacyjnym. Wyniki skanowania zostaną przekazane Zamawiającemu w formie raportu. System antywirusowy zostanie dostarczony przez Zamawiającego. </w:t>
      </w:r>
    </w:p>
    <w:p w14:paraId="75447CCA" w14:textId="79972F52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przegląd i kompleksowe czyszczenie wewnętrzne (dopuszczalne środki czyszczące: sprężone powietrze) wszystkich serwerów i sterowników Układu Nadzoru i Sterowania. Czyszczenie serwerów musi odbywać się poza pomieszczeniem telemechaniki. Termin czyszczenia będzie wcześniej uzgodniony z zamawiającym. Wyniki przeglądu </w:t>
      </w:r>
      <w:r w:rsidR="006937EC" w:rsidRPr="00C23E16">
        <w:rPr>
          <w:rFonts w:asciiTheme="minorHAnsi" w:hAnsiTheme="minorHAnsi" w:cstheme="minorHAnsi"/>
        </w:rPr>
        <w:br/>
      </w:r>
      <w:r w:rsidRPr="00C23E16">
        <w:rPr>
          <w:rFonts w:asciiTheme="minorHAnsi" w:hAnsiTheme="minorHAnsi" w:cstheme="minorHAnsi"/>
        </w:rPr>
        <w:t xml:space="preserve">i czyszczenia zostaną przekazane w formie raportu. </w:t>
      </w:r>
    </w:p>
    <w:p w14:paraId="5F74369C" w14:textId="056472DD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kontrola haseł, zabezpieczeń, uprawnień użytkowników lokalnych i domenowych wraz </w:t>
      </w:r>
      <w:r w:rsidR="006937EC" w:rsidRPr="00C23E16">
        <w:rPr>
          <w:rFonts w:asciiTheme="minorHAnsi" w:hAnsiTheme="minorHAnsi" w:cstheme="minorHAnsi"/>
        </w:rPr>
        <w:br/>
      </w:r>
      <w:r w:rsidRPr="00C23E16">
        <w:rPr>
          <w:rFonts w:asciiTheme="minorHAnsi" w:hAnsiTheme="minorHAnsi" w:cstheme="minorHAnsi"/>
        </w:rPr>
        <w:t xml:space="preserve">z przekazaniem stanu pokontrolnego w formie elektronicznej zaszyfrowanej. </w:t>
      </w:r>
    </w:p>
    <w:p w14:paraId="085FE7CD" w14:textId="77777777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przegląd przekaźników pośredniczących pomiędzy kartami we/wy a urządzeniami obiektowymi. </w:t>
      </w:r>
    </w:p>
    <w:p w14:paraId="624C50E1" w14:textId="2CFD1D94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kalibracja przetworników pomiarowych zainstalowanych na hydrozespołach wraz </w:t>
      </w:r>
      <w:r w:rsidR="006937EC" w:rsidRPr="00C23E16">
        <w:rPr>
          <w:rFonts w:asciiTheme="minorHAnsi" w:hAnsiTheme="minorHAnsi" w:cstheme="minorHAnsi"/>
        </w:rPr>
        <w:br/>
      </w:r>
      <w:r w:rsidRPr="00C23E16">
        <w:rPr>
          <w:rFonts w:asciiTheme="minorHAnsi" w:hAnsiTheme="minorHAnsi" w:cstheme="minorHAnsi"/>
        </w:rPr>
        <w:t>z kartami wejściowymi do systemu.</w:t>
      </w:r>
    </w:p>
    <w:p w14:paraId="24C7A46D" w14:textId="4666DCD7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kontrola zasilaczy i akumulatorów w szafach systemowych, sprawdzenie układów kontroli temperatury oraz wentylacji w szafach systemowych wraz z wymianą filtrów. Pomiary akumulatorów należy przeprowadzić w taki sposób, aby była możliwość oceny ich stanu w kilkuletniej perspektywie. W ramach sprawdzenia raz do roku należy wykonać kontrolne rozładowanie z określeniem czasu pracy sterownika na zasilaniu tylko akumulatorowym. Po przeprowadzonych testach należy wytypować akumulatory do wymiany.</w:t>
      </w:r>
    </w:p>
    <w:p w14:paraId="760AFF80" w14:textId="77777777" w:rsidR="006937EC" w:rsidRPr="00C23E16" w:rsidRDefault="006937EC" w:rsidP="006937EC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wymiana UPS hydrozespołu Hz3.</w:t>
      </w:r>
    </w:p>
    <w:p w14:paraId="19FBB787" w14:textId="77777777" w:rsidR="00BD70C6" w:rsidRPr="00C23E16" w:rsidRDefault="00BD70C6" w:rsidP="00BD70C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Opracowywanie protokołów i raportów z przeprowadzonych czynności wraz z interpretacją wyników oraz zaleceniami dotyczącymi koniecznych do przeprowadzenia </w:t>
      </w:r>
      <w:r w:rsidRPr="00C23E16">
        <w:rPr>
          <w:rFonts w:asciiTheme="minorHAnsi" w:hAnsiTheme="minorHAnsi" w:cstheme="minorHAnsi"/>
        </w:rPr>
        <w:lastRenderedPageBreak/>
        <w:t>prac polegających na wymianie wyeksploatowanych urządzeń Układu Nadzoru i Sterowania.</w:t>
      </w:r>
    </w:p>
    <w:p w14:paraId="68BC65EC" w14:textId="06C9247A" w:rsidR="00BD70C6" w:rsidRPr="00C23E16" w:rsidRDefault="00BD70C6" w:rsidP="00BD70C6">
      <w:pPr>
        <w:jc w:val="both"/>
        <w:rPr>
          <w:rFonts w:cstheme="minorHAnsi"/>
          <w:b/>
          <w:bCs/>
        </w:rPr>
      </w:pPr>
      <w:r w:rsidRPr="00C23E16">
        <w:rPr>
          <w:rFonts w:cstheme="minorHAnsi"/>
          <w:b/>
          <w:bCs/>
        </w:rPr>
        <w:t xml:space="preserve">        </w:t>
      </w:r>
      <w:bookmarkStart w:id="1" w:name="_Hlk30077040"/>
      <w:r w:rsidR="00C23E16">
        <w:rPr>
          <w:rFonts w:cstheme="minorHAnsi"/>
          <w:b/>
          <w:bCs/>
        </w:rPr>
        <w:t>3</w:t>
      </w:r>
      <w:r w:rsidRPr="00C23E16">
        <w:rPr>
          <w:rFonts w:cstheme="minorHAnsi"/>
          <w:b/>
          <w:bCs/>
        </w:rPr>
        <w:t xml:space="preserve">) </w:t>
      </w:r>
      <w:r w:rsidR="00C23E16">
        <w:rPr>
          <w:rFonts w:cstheme="minorHAnsi"/>
          <w:b/>
          <w:bCs/>
        </w:rPr>
        <w:t>Z</w:t>
      </w:r>
      <w:r w:rsidRPr="00C23E16">
        <w:rPr>
          <w:rFonts w:cstheme="minorHAnsi"/>
          <w:b/>
          <w:bCs/>
        </w:rPr>
        <w:t>daln</w:t>
      </w:r>
      <w:r w:rsidR="00C23E16">
        <w:rPr>
          <w:rFonts w:cstheme="minorHAnsi"/>
          <w:b/>
          <w:bCs/>
        </w:rPr>
        <w:t>y</w:t>
      </w:r>
      <w:r w:rsidRPr="00C23E16">
        <w:rPr>
          <w:rFonts w:cstheme="minorHAnsi"/>
          <w:b/>
          <w:bCs/>
        </w:rPr>
        <w:t xml:space="preserve"> nadz</w:t>
      </w:r>
      <w:r w:rsidR="00C23E16">
        <w:rPr>
          <w:rFonts w:cstheme="minorHAnsi"/>
          <w:b/>
          <w:bCs/>
        </w:rPr>
        <w:t>ór</w:t>
      </w:r>
      <w:r w:rsidRPr="00C23E16">
        <w:rPr>
          <w:rFonts w:cstheme="minorHAnsi"/>
          <w:b/>
          <w:bCs/>
        </w:rPr>
        <w:t>:</w:t>
      </w:r>
      <w:bookmarkEnd w:id="1"/>
    </w:p>
    <w:p w14:paraId="1E9EEB33" w14:textId="77777777" w:rsidR="00BD70C6" w:rsidRPr="00C23E16" w:rsidRDefault="00BD70C6" w:rsidP="00BD70C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Pełnienie stałego dyżuru telefonicznego w trybie 24/7 w celu diagnostyki i usuwania usterek i awarii zgłaszanych przez Zamawiającego i mogących skutkować zakłóceniami w eksploatacji hydrozespołów.  </w:t>
      </w:r>
    </w:p>
    <w:p w14:paraId="51B1BC8C" w14:textId="77777777" w:rsidR="00BD70C6" w:rsidRPr="00C23E16" w:rsidRDefault="00BD70C6" w:rsidP="00BD70C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Zdalną diagnozę uszkodzenia Urządzenia.</w:t>
      </w:r>
    </w:p>
    <w:p w14:paraId="2A9B2977" w14:textId="77777777" w:rsidR="00BD70C6" w:rsidRPr="00C23E16" w:rsidRDefault="00BD70C6" w:rsidP="00BD70C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Zdalna diagnoza usterek oprogramowania systemowego.</w:t>
      </w:r>
    </w:p>
    <w:p w14:paraId="1D929592" w14:textId="77777777" w:rsidR="00BD70C6" w:rsidRPr="00C23E16" w:rsidRDefault="00BD70C6" w:rsidP="00BD70C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>Konsultacje telefoniczne z załogą eksploatacyjną obiektu w dni robocze w godzinach 7:00 do 15:00 w zakresie funkcjonowania urządzeń i układów.</w:t>
      </w:r>
    </w:p>
    <w:p w14:paraId="1B80C5A0" w14:textId="77777777" w:rsidR="00BD70C6" w:rsidRPr="00C23E16" w:rsidRDefault="00BD70C6" w:rsidP="00BD70C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3E16">
        <w:rPr>
          <w:rFonts w:asciiTheme="minorHAnsi" w:hAnsiTheme="minorHAnsi" w:cstheme="minorHAnsi"/>
        </w:rPr>
        <w:t xml:space="preserve"> Aktualizacja dokumentacji serwisowanych układów i urządzeń.</w:t>
      </w:r>
    </w:p>
    <w:p w14:paraId="7231607D" w14:textId="77777777" w:rsidR="00C23E16" w:rsidRDefault="00C23E16" w:rsidP="00C23E16">
      <w:pPr>
        <w:jc w:val="both"/>
        <w:rPr>
          <w:rFonts w:ascii="Calibri Light" w:hAnsi="Calibri Light" w:cs="Times New Roman"/>
          <w:b/>
          <w:bCs/>
        </w:rPr>
      </w:pPr>
    </w:p>
    <w:p w14:paraId="05A54B46" w14:textId="6A70531D" w:rsidR="00C23E16" w:rsidRPr="00C23E16" w:rsidRDefault="00C23E16" w:rsidP="00C23E16">
      <w:pPr>
        <w:jc w:val="both"/>
        <w:rPr>
          <w:rFonts w:cstheme="minorHAnsi"/>
          <w:b/>
          <w:bCs/>
        </w:rPr>
      </w:pPr>
      <w:r w:rsidRPr="00C23E16">
        <w:rPr>
          <w:rFonts w:cstheme="minorHAnsi"/>
          <w:b/>
          <w:bCs/>
        </w:rPr>
        <w:t>Oświadczamy, że zrealizujemy przedmiot zamówienia zgodnie z danym podanymi poniżej: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562"/>
        <w:gridCol w:w="5245"/>
        <w:gridCol w:w="2268"/>
      </w:tblGrid>
      <w:tr w:rsidR="005745C7" w:rsidRPr="00C23E16" w14:paraId="6DCB449C" w14:textId="77777777" w:rsidTr="005745C7">
        <w:tc>
          <w:tcPr>
            <w:tcW w:w="562" w:type="dxa"/>
            <w:vAlign w:val="center"/>
          </w:tcPr>
          <w:p w14:paraId="45B6EB40" w14:textId="5DBF7817" w:rsidR="005745C7" w:rsidRPr="00C23E16" w:rsidRDefault="005745C7" w:rsidP="00C41FE1">
            <w:pPr>
              <w:jc w:val="center"/>
              <w:rPr>
                <w:rFonts w:cstheme="minorHAnsi"/>
              </w:rPr>
            </w:pPr>
            <w:r w:rsidRPr="00C23E16">
              <w:rPr>
                <w:rFonts w:cstheme="minorHAnsi"/>
              </w:rPr>
              <w:t>Lp.</w:t>
            </w:r>
          </w:p>
        </w:tc>
        <w:tc>
          <w:tcPr>
            <w:tcW w:w="5245" w:type="dxa"/>
            <w:vAlign w:val="center"/>
          </w:tcPr>
          <w:p w14:paraId="4D9FF797" w14:textId="64C3C705" w:rsidR="005745C7" w:rsidRPr="00C23E16" w:rsidRDefault="005745C7" w:rsidP="00EC07DA">
            <w:pPr>
              <w:jc w:val="center"/>
              <w:rPr>
                <w:rFonts w:cstheme="minorHAnsi"/>
              </w:rPr>
            </w:pPr>
            <w:r w:rsidRPr="00C23E16">
              <w:rPr>
                <w:rFonts w:cstheme="minorHAnsi"/>
              </w:rPr>
              <w:t>Opis czynności</w:t>
            </w:r>
          </w:p>
        </w:tc>
        <w:tc>
          <w:tcPr>
            <w:tcW w:w="2268" w:type="dxa"/>
            <w:vAlign w:val="center"/>
          </w:tcPr>
          <w:p w14:paraId="12C36A22" w14:textId="73ABC9B7" w:rsidR="005745C7" w:rsidRPr="00C23E16" w:rsidRDefault="005745C7" w:rsidP="00EC07DA">
            <w:pPr>
              <w:jc w:val="center"/>
              <w:rPr>
                <w:rFonts w:cstheme="minorHAnsi"/>
              </w:rPr>
            </w:pPr>
            <w:r w:rsidRPr="00C23E16">
              <w:rPr>
                <w:rFonts w:cstheme="minorHAnsi"/>
              </w:rPr>
              <w:t>Cena</w:t>
            </w:r>
            <w:r w:rsidRPr="00C23E16">
              <w:rPr>
                <w:rFonts w:cstheme="minorHAnsi"/>
              </w:rPr>
              <w:br/>
              <w:t>netto</w:t>
            </w:r>
          </w:p>
        </w:tc>
      </w:tr>
      <w:tr w:rsidR="005745C7" w:rsidRPr="00C23E16" w14:paraId="43FCDCFB" w14:textId="77777777" w:rsidTr="005745C7">
        <w:tc>
          <w:tcPr>
            <w:tcW w:w="562" w:type="dxa"/>
            <w:vAlign w:val="center"/>
          </w:tcPr>
          <w:p w14:paraId="62CA8328" w14:textId="6EB693BB" w:rsidR="005745C7" w:rsidRPr="00C23E16" w:rsidRDefault="005745C7" w:rsidP="00B61574">
            <w:pPr>
              <w:jc w:val="center"/>
              <w:rPr>
                <w:rFonts w:cstheme="minorHAnsi"/>
              </w:rPr>
            </w:pPr>
            <w:r w:rsidRPr="00C23E16">
              <w:rPr>
                <w:rFonts w:cstheme="minorHAnsi"/>
              </w:rPr>
              <w:t>1.</w:t>
            </w:r>
          </w:p>
        </w:tc>
        <w:tc>
          <w:tcPr>
            <w:tcW w:w="5245" w:type="dxa"/>
            <w:vAlign w:val="center"/>
          </w:tcPr>
          <w:p w14:paraId="2A13FF99" w14:textId="714C810F" w:rsidR="005745C7" w:rsidRPr="00C23E16" w:rsidRDefault="005745C7" w:rsidP="00B61574">
            <w:pPr>
              <w:rPr>
                <w:rFonts w:cstheme="minorHAnsi"/>
              </w:rPr>
            </w:pPr>
            <w:r w:rsidRPr="00C23E16">
              <w:rPr>
                <w:rFonts w:cstheme="minorHAnsi"/>
              </w:rPr>
              <w:t xml:space="preserve">Serwis </w:t>
            </w:r>
          </w:p>
        </w:tc>
        <w:tc>
          <w:tcPr>
            <w:tcW w:w="2268" w:type="dxa"/>
          </w:tcPr>
          <w:p w14:paraId="531E1448" w14:textId="17B64F8A" w:rsidR="005745C7" w:rsidRPr="00C23E16" w:rsidRDefault="005745C7" w:rsidP="00B61574">
            <w:pPr>
              <w:jc w:val="right"/>
              <w:rPr>
                <w:rFonts w:cstheme="minorHAnsi"/>
              </w:rPr>
            </w:pPr>
          </w:p>
        </w:tc>
      </w:tr>
      <w:tr w:rsidR="005745C7" w:rsidRPr="00C23E16" w14:paraId="71365CAD" w14:textId="77777777" w:rsidTr="005745C7">
        <w:tc>
          <w:tcPr>
            <w:tcW w:w="562" w:type="dxa"/>
            <w:vAlign w:val="center"/>
          </w:tcPr>
          <w:p w14:paraId="572801FB" w14:textId="684BC16E" w:rsidR="005745C7" w:rsidRPr="00C23E16" w:rsidRDefault="005745C7" w:rsidP="00B61574">
            <w:pPr>
              <w:jc w:val="center"/>
              <w:rPr>
                <w:rFonts w:cstheme="minorHAnsi"/>
              </w:rPr>
            </w:pPr>
            <w:r w:rsidRPr="00C23E16">
              <w:rPr>
                <w:rFonts w:cstheme="minorHAnsi"/>
              </w:rPr>
              <w:t>2.</w:t>
            </w:r>
          </w:p>
        </w:tc>
        <w:tc>
          <w:tcPr>
            <w:tcW w:w="5245" w:type="dxa"/>
            <w:vAlign w:val="center"/>
          </w:tcPr>
          <w:p w14:paraId="34E0E5B5" w14:textId="4119E46D" w:rsidR="005745C7" w:rsidRPr="00C23E16" w:rsidRDefault="005745C7" w:rsidP="00B61574">
            <w:pPr>
              <w:rPr>
                <w:rFonts w:cstheme="minorHAnsi"/>
              </w:rPr>
            </w:pPr>
            <w:r w:rsidRPr="00C23E16">
              <w:rPr>
                <w:rFonts w:cstheme="minorHAnsi"/>
              </w:rPr>
              <w:t>Przegląd</w:t>
            </w:r>
          </w:p>
        </w:tc>
        <w:tc>
          <w:tcPr>
            <w:tcW w:w="2268" w:type="dxa"/>
          </w:tcPr>
          <w:p w14:paraId="1781FF93" w14:textId="3CA49BBF" w:rsidR="005745C7" w:rsidRPr="00C23E16" w:rsidRDefault="005745C7" w:rsidP="00B61574">
            <w:pPr>
              <w:jc w:val="right"/>
              <w:rPr>
                <w:rFonts w:cstheme="minorHAnsi"/>
              </w:rPr>
            </w:pPr>
          </w:p>
        </w:tc>
      </w:tr>
      <w:tr w:rsidR="005745C7" w:rsidRPr="00C23E16" w14:paraId="5D79D600" w14:textId="77777777" w:rsidTr="005745C7">
        <w:tc>
          <w:tcPr>
            <w:tcW w:w="562" w:type="dxa"/>
            <w:vAlign w:val="center"/>
          </w:tcPr>
          <w:p w14:paraId="7FDB3381" w14:textId="5EE8F1C3" w:rsidR="005745C7" w:rsidRPr="00C23E16" w:rsidRDefault="005745C7" w:rsidP="00B61574">
            <w:pPr>
              <w:jc w:val="center"/>
              <w:rPr>
                <w:rFonts w:cstheme="minorHAnsi"/>
              </w:rPr>
            </w:pPr>
            <w:r w:rsidRPr="00C23E16">
              <w:rPr>
                <w:rFonts w:cstheme="minorHAnsi"/>
              </w:rPr>
              <w:t>3.</w:t>
            </w:r>
          </w:p>
        </w:tc>
        <w:tc>
          <w:tcPr>
            <w:tcW w:w="5245" w:type="dxa"/>
            <w:vAlign w:val="center"/>
          </w:tcPr>
          <w:p w14:paraId="1753CFEE" w14:textId="58498969" w:rsidR="005745C7" w:rsidRPr="00C23E16" w:rsidRDefault="005745C7" w:rsidP="00B61574">
            <w:pPr>
              <w:rPr>
                <w:rFonts w:cstheme="minorHAnsi"/>
              </w:rPr>
            </w:pPr>
            <w:r w:rsidRPr="00C23E16">
              <w:rPr>
                <w:rFonts w:cstheme="minorHAnsi"/>
              </w:rPr>
              <w:t>Zdalny nadzór (comiesięczny)</w:t>
            </w:r>
          </w:p>
        </w:tc>
        <w:tc>
          <w:tcPr>
            <w:tcW w:w="2268" w:type="dxa"/>
          </w:tcPr>
          <w:p w14:paraId="54BC78F9" w14:textId="1104C551" w:rsidR="005745C7" w:rsidRPr="00C23E16" w:rsidRDefault="005745C7" w:rsidP="00B61574">
            <w:pPr>
              <w:jc w:val="right"/>
              <w:rPr>
                <w:rFonts w:cstheme="minorHAnsi"/>
              </w:rPr>
            </w:pPr>
          </w:p>
        </w:tc>
      </w:tr>
      <w:tr w:rsidR="005745C7" w:rsidRPr="00C23E16" w14:paraId="2BC78F8F" w14:textId="77777777" w:rsidTr="005745C7">
        <w:tc>
          <w:tcPr>
            <w:tcW w:w="562" w:type="dxa"/>
            <w:vAlign w:val="center"/>
          </w:tcPr>
          <w:p w14:paraId="6A90DC48" w14:textId="77777777" w:rsidR="005745C7" w:rsidRPr="00C23E16" w:rsidRDefault="005745C7" w:rsidP="00E12B6E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14:paraId="525F959D" w14:textId="7442F4B2" w:rsidR="005745C7" w:rsidRPr="00C23E16" w:rsidRDefault="005745C7" w:rsidP="00E12B6E">
            <w:pPr>
              <w:jc w:val="right"/>
              <w:rPr>
                <w:rFonts w:cstheme="minorHAnsi"/>
              </w:rPr>
            </w:pPr>
            <w:r w:rsidRPr="00C23E16">
              <w:rPr>
                <w:rFonts w:cstheme="minorHAnsi"/>
              </w:rPr>
              <w:t>Razem netto</w:t>
            </w:r>
          </w:p>
        </w:tc>
        <w:tc>
          <w:tcPr>
            <w:tcW w:w="2268" w:type="dxa"/>
          </w:tcPr>
          <w:p w14:paraId="3512C2CA" w14:textId="0FA94D53" w:rsidR="005745C7" w:rsidRPr="00C23E16" w:rsidRDefault="005745C7" w:rsidP="00E12B6E">
            <w:pPr>
              <w:jc w:val="right"/>
              <w:rPr>
                <w:rFonts w:cstheme="minorHAnsi"/>
              </w:rPr>
            </w:pPr>
          </w:p>
        </w:tc>
      </w:tr>
      <w:tr w:rsidR="005745C7" w:rsidRPr="00C23E16" w14:paraId="3C26AFE1" w14:textId="77777777" w:rsidTr="005745C7">
        <w:tc>
          <w:tcPr>
            <w:tcW w:w="562" w:type="dxa"/>
          </w:tcPr>
          <w:p w14:paraId="0EE1EA3F" w14:textId="77777777" w:rsidR="005745C7" w:rsidRPr="00C23E16" w:rsidRDefault="005745C7" w:rsidP="00E12B6E">
            <w:pPr>
              <w:jc w:val="right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14:paraId="786FB9B3" w14:textId="2CF0044E" w:rsidR="005745C7" w:rsidRPr="00C23E16" w:rsidRDefault="005745C7" w:rsidP="00E12B6E">
            <w:pPr>
              <w:jc w:val="right"/>
              <w:rPr>
                <w:rFonts w:cstheme="minorHAnsi"/>
              </w:rPr>
            </w:pPr>
            <w:r w:rsidRPr="00C23E16">
              <w:rPr>
                <w:rFonts w:cstheme="minorHAnsi"/>
              </w:rPr>
              <w:t xml:space="preserve">Podatek VAT </w:t>
            </w:r>
          </w:p>
        </w:tc>
        <w:tc>
          <w:tcPr>
            <w:tcW w:w="2268" w:type="dxa"/>
          </w:tcPr>
          <w:p w14:paraId="2DFC1E64" w14:textId="6D083367" w:rsidR="005745C7" w:rsidRPr="00C23E16" w:rsidRDefault="005745C7" w:rsidP="00E12B6E">
            <w:pPr>
              <w:jc w:val="right"/>
              <w:rPr>
                <w:rFonts w:cstheme="minorHAnsi"/>
              </w:rPr>
            </w:pPr>
          </w:p>
        </w:tc>
      </w:tr>
      <w:tr w:rsidR="005745C7" w:rsidRPr="00C23E16" w14:paraId="21661EA0" w14:textId="77777777" w:rsidTr="005745C7">
        <w:tc>
          <w:tcPr>
            <w:tcW w:w="562" w:type="dxa"/>
          </w:tcPr>
          <w:p w14:paraId="4D55504A" w14:textId="77777777" w:rsidR="005745C7" w:rsidRPr="00C23E16" w:rsidRDefault="005745C7" w:rsidP="00E12B6E">
            <w:pPr>
              <w:jc w:val="right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14:paraId="2162FEBB" w14:textId="0BE4386C" w:rsidR="005745C7" w:rsidRPr="00C23E16" w:rsidRDefault="005745C7" w:rsidP="00E12B6E">
            <w:pPr>
              <w:jc w:val="right"/>
              <w:rPr>
                <w:rFonts w:cstheme="minorHAnsi"/>
              </w:rPr>
            </w:pPr>
            <w:r w:rsidRPr="00C23E16">
              <w:rPr>
                <w:rFonts w:cstheme="minorHAnsi"/>
              </w:rPr>
              <w:t>Razem brutto</w:t>
            </w:r>
          </w:p>
        </w:tc>
        <w:tc>
          <w:tcPr>
            <w:tcW w:w="2268" w:type="dxa"/>
          </w:tcPr>
          <w:p w14:paraId="24A67869" w14:textId="6EA8F6D8" w:rsidR="005745C7" w:rsidRPr="00C23E16" w:rsidRDefault="005745C7" w:rsidP="00E12B6E">
            <w:pPr>
              <w:pStyle w:val="Akapitzlis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A1F6755" w14:textId="77777777" w:rsidR="00EC07DA" w:rsidRPr="00C23E16" w:rsidRDefault="00EC07DA" w:rsidP="00EC07DA">
      <w:pPr>
        <w:rPr>
          <w:rFonts w:cstheme="minorHAnsi"/>
        </w:rPr>
      </w:pPr>
    </w:p>
    <w:p w14:paraId="405BB80A" w14:textId="7F47535F" w:rsidR="00124379" w:rsidRPr="00C23E16" w:rsidRDefault="00124379" w:rsidP="00124379">
      <w:pPr>
        <w:jc w:val="both"/>
        <w:rPr>
          <w:rFonts w:cstheme="minorHAnsi"/>
        </w:rPr>
      </w:pPr>
      <w:r w:rsidRPr="00C23E16">
        <w:rPr>
          <w:rFonts w:cstheme="minorHAnsi"/>
        </w:rPr>
        <w:t xml:space="preserve">Słownie netto: </w:t>
      </w:r>
      <w:r w:rsidR="00C23E16" w:rsidRPr="00C23E16">
        <w:rPr>
          <w:rFonts w:cstheme="minorHAnsi"/>
        </w:rPr>
        <w:t>…………………………………………………………………………</w:t>
      </w:r>
    </w:p>
    <w:p w14:paraId="0D97ECC2" w14:textId="02A91D7E" w:rsidR="00124379" w:rsidRPr="00C23E16" w:rsidRDefault="00124379" w:rsidP="00124379">
      <w:pPr>
        <w:jc w:val="both"/>
        <w:rPr>
          <w:rFonts w:cstheme="minorHAnsi"/>
        </w:rPr>
      </w:pPr>
      <w:r w:rsidRPr="00C23E16">
        <w:rPr>
          <w:rFonts w:cstheme="minorHAnsi"/>
        </w:rPr>
        <w:t xml:space="preserve">Słownie podatek VAT: </w:t>
      </w:r>
      <w:r w:rsidR="00C23E16" w:rsidRPr="00C23E16">
        <w:rPr>
          <w:rFonts w:cstheme="minorHAnsi"/>
        </w:rPr>
        <w:t xml:space="preserve">…………………………………………………………….. </w:t>
      </w:r>
    </w:p>
    <w:p w14:paraId="3D9B4AA9" w14:textId="05C21C08" w:rsidR="00124379" w:rsidRPr="00C23E16" w:rsidRDefault="00124379" w:rsidP="00124379">
      <w:pPr>
        <w:jc w:val="both"/>
        <w:rPr>
          <w:rFonts w:cstheme="minorHAnsi"/>
        </w:rPr>
      </w:pPr>
      <w:r w:rsidRPr="00C23E16">
        <w:rPr>
          <w:rFonts w:cstheme="minorHAnsi"/>
        </w:rPr>
        <w:t>Słownie brutto:</w:t>
      </w:r>
      <w:r w:rsidR="00C23E16" w:rsidRPr="00C23E16">
        <w:rPr>
          <w:rFonts w:cstheme="minorHAnsi"/>
        </w:rPr>
        <w:t xml:space="preserve"> ………………………………………………………………………</w:t>
      </w:r>
    </w:p>
    <w:p w14:paraId="5E9A9B92" w14:textId="1C0C4D53" w:rsidR="00B66116" w:rsidRPr="00C23E16" w:rsidRDefault="00B66116" w:rsidP="00B66116">
      <w:pPr>
        <w:rPr>
          <w:rFonts w:cstheme="minorHAnsi"/>
        </w:rPr>
      </w:pPr>
    </w:p>
    <w:sectPr w:rsidR="00B66116" w:rsidRPr="00C2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B09C4"/>
    <w:multiLevelType w:val="hybridMultilevel"/>
    <w:tmpl w:val="4EBE1EEE"/>
    <w:lvl w:ilvl="0" w:tplc="D2C8FF08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2A197E"/>
    <w:multiLevelType w:val="hybridMultilevel"/>
    <w:tmpl w:val="3C342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BD2183"/>
    <w:multiLevelType w:val="hybridMultilevel"/>
    <w:tmpl w:val="85EC56DE"/>
    <w:lvl w:ilvl="0" w:tplc="1D8CDF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3AC0"/>
    <w:multiLevelType w:val="hybridMultilevel"/>
    <w:tmpl w:val="59883DE6"/>
    <w:lvl w:ilvl="0" w:tplc="5480342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865B5"/>
    <w:multiLevelType w:val="hybridMultilevel"/>
    <w:tmpl w:val="3DD0E8D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B3E3BCE"/>
    <w:multiLevelType w:val="hybridMultilevel"/>
    <w:tmpl w:val="0552575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732CC2"/>
    <w:multiLevelType w:val="hybridMultilevel"/>
    <w:tmpl w:val="AC34C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650A9"/>
    <w:rsid w:val="001163D7"/>
    <w:rsid w:val="00124379"/>
    <w:rsid w:val="00355788"/>
    <w:rsid w:val="00447BBF"/>
    <w:rsid w:val="00485D16"/>
    <w:rsid w:val="005745C7"/>
    <w:rsid w:val="006937EC"/>
    <w:rsid w:val="00786F96"/>
    <w:rsid w:val="008B2DBE"/>
    <w:rsid w:val="00A46D9B"/>
    <w:rsid w:val="00AA014B"/>
    <w:rsid w:val="00B5316C"/>
    <w:rsid w:val="00B61574"/>
    <w:rsid w:val="00B66116"/>
    <w:rsid w:val="00BD70C6"/>
    <w:rsid w:val="00C23E16"/>
    <w:rsid w:val="00C41FE1"/>
    <w:rsid w:val="00CB04D2"/>
    <w:rsid w:val="00D45317"/>
    <w:rsid w:val="00DE08DB"/>
    <w:rsid w:val="00E12B6E"/>
    <w:rsid w:val="00E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chartTrackingRefBased/>
  <w15:docId w15:val="{B3B6A869-7D48-4F76-B44E-183FC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Zawisza</dc:creator>
  <cp:keywords/>
  <dc:description/>
  <cp:lastModifiedBy>Monika Kondracka (RZGW Kraków)</cp:lastModifiedBy>
  <cp:revision>5</cp:revision>
  <cp:lastPrinted>2021-08-04T06:32:00Z</cp:lastPrinted>
  <dcterms:created xsi:type="dcterms:W3CDTF">2022-04-25T12:09:00Z</dcterms:created>
  <dcterms:modified xsi:type="dcterms:W3CDTF">2022-06-10T12:29:00Z</dcterms:modified>
</cp:coreProperties>
</file>