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DB65" w14:textId="77777777" w:rsidR="001F694F" w:rsidRPr="0007294A" w:rsidRDefault="001F694F" w:rsidP="001F694F">
      <w:pPr>
        <w:jc w:val="right"/>
        <w:rPr>
          <w:rFonts w:asciiTheme="minorHAnsi" w:hAnsiTheme="minorHAnsi" w:cstheme="minorHAnsi"/>
          <w:b/>
          <w:sz w:val="20"/>
        </w:rPr>
      </w:pPr>
      <w:r w:rsidRPr="0007294A">
        <w:rPr>
          <w:rFonts w:asciiTheme="minorHAnsi" w:hAnsiTheme="minorHAnsi" w:cstheme="minorHAnsi"/>
          <w:b/>
          <w:sz w:val="20"/>
        </w:rPr>
        <w:t xml:space="preserve">Załącznik nr </w:t>
      </w:r>
      <w:r>
        <w:rPr>
          <w:rFonts w:asciiTheme="minorHAnsi" w:hAnsiTheme="minorHAnsi" w:cstheme="minorHAnsi"/>
          <w:b/>
          <w:sz w:val="20"/>
        </w:rPr>
        <w:t xml:space="preserve">10 </w:t>
      </w:r>
      <w:r w:rsidRPr="0007294A">
        <w:rPr>
          <w:rFonts w:asciiTheme="minorHAnsi" w:hAnsiTheme="minorHAnsi" w:cstheme="minorHAnsi"/>
          <w:b/>
          <w:sz w:val="20"/>
        </w:rPr>
        <w:t>do SWZ</w:t>
      </w:r>
    </w:p>
    <w:p w14:paraId="050F8551" w14:textId="77777777" w:rsidR="001F694F" w:rsidRDefault="001F694F" w:rsidP="001F694F">
      <w:pPr>
        <w:ind w:firstLine="708"/>
        <w:jc w:val="both"/>
        <w:rPr>
          <w:rFonts w:asciiTheme="minorHAnsi" w:hAnsiTheme="minorHAnsi" w:cstheme="minorHAnsi"/>
          <w:bCs/>
        </w:rPr>
      </w:pPr>
    </w:p>
    <w:p w14:paraId="04F6A108" w14:textId="3F7A1CD0" w:rsidR="00B54126" w:rsidRDefault="001F694F" w:rsidP="001F694F">
      <w:pPr>
        <w:jc w:val="center"/>
        <w:rPr>
          <w:b/>
        </w:rPr>
      </w:pPr>
      <w:r w:rsidRPr="0007294A">
        <w:rPr>
          <w:rFonts w:asciiTheme="minorHAnsi" w:hAnsiTheme="minorHAnsi" w:cstheme="minorHAnsi"/>
          <w:b/>
          <w:szCs w:val="24"/>
        </w:rPr>
        <w:t>KALKULACJA OFERTOWA</w:t>
      </w:r>
    </w:p>
    <w:p w14:paraId="1FFEDA54" w14:textId="52031D1A" w:rsidR="00BC6328" w:rsidRPr="00FA6669" w:rsidRDefault="00164A10" w:rsidP="00B54126">
      <w:pPr>
        <w:jc w:val="center"/>
        <w:rPr>
          <w:b/>
        </w:rPr>
      </w:pPr>
      <w:r w:rsidRPr="0040603D">
        <w:rPr>
          <w:rFonts w:asciiTheme="minorHAnsi" w:hAnsiTheme="minorHAnsi" w:cstheme="minorHAnsi"/>
          <w:b/>
          <w:bCs/>
          <w:szCs w:val="24"/>
          <w:u w:val="single"/>
          <w:lang w:eastAsia="en-US"/>
        </w:rPr>
        <w:t>Usługi opracowania operatów wodnoprawnych wraz z załącznikami  oraz instrukcji gospodarowania wodą  na terenie RZGW Białystok - ZZ Białysto</w:t>
      </w:r>
      <w:r w:rsidRPr="0040603D">
        <w:rPr>
          <w:rFonts w:asciiTheme="minorHAnsi" w:hAnsiTheme="minorHAnsi" w:cstheme="minorHAnsi"/>
          <w:b/>
          <w:bCs/>
          <w:szCs w:val="24"/>
          <w:u w:val="single"/>
        </w:rPr>
        <w:t>k</w:t>
      </w:r>
    </w:p>
    <w:p w14:paraId="048C506E" w14:textId="77777777" w:rsidR="00B54126" w:rsidRPr="00FA6669" w:rsidRDefault="00B54126" w:rsidP="00B54126">
      <w:pPr>
        <w:jc w:val="center"/>
        <w:rPr>
          <w:b/>
        </w:rPr>
      </w:pPr>
    </w:p>
    <w:p w14:paraId="76275E6D" w14:textId="30A08FC6" w:rsidR="008E5431" w:rsidRPr="00164A10" w:rsidRDefault="00164A10" w:rsidP="001F694F">
      <w:pPr>
        <w:ind w:left="851" w:hanging="851"/>
        <w:jc w:val="both"/>
        <w:rPr>
          <w:rFonts w:asciiTheme="minorHAnsi" w:hAnsiTheme="minorHAnsi" w:cstheme="minorHAnsi"/>
          <w:b/>
        </w:rPr>
      </w:pPr>
      <w:r w:rsidRPr="00164A10">
        <w:rPr>
          <w:rFonts w:asciiTheme="minorHAnsi" w:hAnsiTheme="minorHAnsi" w:cstheme="minorHAnsi"/>
          <w:b/>
        </w:rPr>
        <w:t>Zakres: wykonanie o</w:t>
      </w:r>
      <w:r w:rsidR="008E5431" w:rsidRPr="00164A10">
        <w:rPr>
          <w:rFonts w:asciiTheme="minorHAnsi" w:hAnsiTheme="minorHAnsi" w:cstheme="minorHAnsi"/>
          <w:b/>
        </w:rPr>
        <w:t>peratu wodnoprawnego oraz instrukcji gospodarowania wodą na istniejącej budowli hydrotechnicznej  na  jaz</w:t>
      </w:r>
      <w:r w:rsidR="00946F77" w:rsidRPr="00164A10">
        <w:rPr>
          <w:rFonts w:asciiTheme="minorHAnsi" w:hAnsiTheme="minorHAnsi" w:cstheme="minorHAnsi"/>
          <w:b/>
        </w:rPr>
        <w:t xml:space="preserve">ie </w:t>
      </w:r>
      <w:r w:rsidR="008E5431" w:rsidRPr="00164A10">
        <w:rPr>
          <w:rFonts w:asciiTheme="minorHAnsi" w:hAnsiTheme="minorHAnsi" w:cstheme="minorHAnsi"/>
          <w:b/>
        </w:rPr>
        <w:t xml:space="preserve"> </w:t>
      </w:r>
      <w:proofErr w:type="spellStart"/>
      <w:r w:rsidR="008E5431" w:rsidRPr="00164A10">
        <w:rPr>
          <w:rFonts w:asciiTheme="minorHAnsi" w:hAnsiTheme="minorHAnsi" w:cstheme="minorHAnsi"/>
          <w:b/>
        </w:rPr>
        <w:t>Złotoria</w:t>
      </w:r>
      <w:proofErr w:type="spellEnd"/>
      <w:r w:rsidR="008E5431" w:rsidRPr="00164A10">
        <w:rPr>
          <w:rFonts w:asciiTheme="minorHAnsi" w:hAnsiTheme="minorHAnsi" w:cstheme="minorHAnsi"/>
          <w:b/>
        </w:rPr>
        <w:t xml:space="preserve"> </w:t>
      </w:r>
      <w:r w:rsidR="00946F77" w:rsidRPr="00164A1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km 289+360 </w:t>
      </w:r>
      <w:r w:rsidR="00946F77" w:rsidRPr="00164A10">
        <w:rPr>
          <w:rFonts w:asciiTheme="minorHAnsi" w:hAnsiTheme="minorHAnsi" w:cstheme="minorHAnsi"/>
          <w:b/>
        </w:rPr>
        <w:t>na rzece Narew,</w:t>
      </w:r>
      <w:r w:rsidR="008E5431" w:rsidRPr="00164A10">
        <w:rPr>
          <w:rFonts w:asciiTheme="minorHAnsi" w:hAnsiTheme="minorHAnsi" w:cstheme="minorHAnsi"/>
          <w:b/>
        </w:rPr>
        <w:t xml:space="preserve"> gm. Choroszcz                                                                                              </w:t>
      </w:r>
    </w:p>
    <w:p w14:paraId="4EFF1D7A" w14:textId="3302313A" w:rsidR="00B54126" w:rsidRPr="00FA6669" w:rsidRDefault="008E5431" w:rsidP="001F694F">
      <w:pPr>
        <w:jc w:val="both"/>
        <w:rPr>
          <w:b/>
        </w:rPr>
      </w:pPr>
      <w:r w:rsidRPr="008E5431">
        <w:rPr>
          <w:b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481"/>
        <w:gridCol w:w="1259"/>
        <w:gridCol w:w="1260"/>
        <w:gridCol w:w="6"/>
        <w:gridCol w:w="1502"/>
      </w:tblGrid>
      <w:tr w:rsidR="001F694F" w:rsidRPr="001F694F" w14:paraId="210C0C29" w14:textId="77777777" w:rsidTr="001F694F">
        <w:tc>
          <w:tcPr>
            <w:tcW w:w="554" w:type="dxa"/>
            <w:vAlign w:val="center"/>
          </w:tcPr>
          <w:p w14:paraId="2C1AB93F" w14:textId="77777777" w:rsidR="001F694F" w:rsidRPr="001F694F" w:rsidRDefault="001F694F" w:rsidP="001F694F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81" w:type="dxa"/>
            <w:vAlign w:val="center"/>
          </w:tcPr>
          <w:p w14:paraId="18417D41" w14:textId="77777777" w:rsidR="001F694F" w:rsidRPr="001F694F" w:rsidRDefault="001F694F" w:rsidP="001F694F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Wykaz elementów</w:t>
            </w:r>
          </w:p>
        </w:tc>
        <w:tc>
          <w:tcPr>
            <w:tcW w:w="1259" w:type="dxa"/>
            <w:vAlign w:val="center"/>
          </w:tcPr>
          <w:p w14:paraId="7D4C3C66" w14:textId="77777777" w:rsidR="001F694F" w:rsidRPr="001F694F" w:rsidRDefault="001F694F" w:rsidP="001F694F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Ilość</w:t>
            </w:r>
          </w:p>
          <w:p w14:paraId="236EF883" w14:textId="70B6170D" w:rsidR="001F694F" w:rsidRPr="001F694F" w:rsidRDefault="001F694F" w:rsidP="001F694F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Egzemplarzy</w:t>
            </w:r>
          </w:p>
        </w:tc>
        <w:tc>
          <w:tcPr>
            <w:tcW w:w="1260" w:type="dxa"/>
            <w:vAlign w:val="center"/>
          </w:tcPr>
          <w:p w14:paraId="73408185" w14:textId="27050388" w:rsidR="001F694F" w:rsidRPr="001F694F" w:rsidRDefault="001F694F" w:rsidP="001F694F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="Calibri"/>
              </w:rPr>
              <w:t>Cena jednostkowa netto (PLN)</w:t>
            </w:r>
          </w:p>
        </w:tc>
        <w:tc>
          <w:tcPr>
            <w:tcW w:w="1508" w:type="dxa"/>
            <w:gridSpan w:val="2"/>
            <w:vAlign w:val="center"/>
          </w:tcPr>
          <w:p w14:paraId="31B5A873" w14:textId="36F36862" w:rsidR="001F694F" w:rsidRPr="001F694F" w:rsidRDefault="001F694F" w:rsidP="001F694F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="Calibri"/>
              </w:rPr>
              <w:t>Wartość netto (PLN)</w:t>
            </w:r>
          </w:p>
        </w:tc>
      </w:tr>
      <w:tr w:rsidR="00B54126" w:rsidRPr="001F694F" w14:paraId="034568B1" w14:textId="77777777" w:rsidTr="001F694F">
        <w:tc>
          <w:tcPr>
            <w:tcW w:w="554" w:type="dxa"/>
          </w:tcPr>
          <w:p w14:paraId="663B4634" w14:textId="77777777" w:rsidR="00B54126" w:rsidRPr="001F694F" w:rsidRDefault="00B54126" w:rsidP="00650569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81" w:type="dxa"/>
          </w:tcPr>
          <w:p w14:paraId="0B011368" w14:textId="77777777" w:rsidR="00B54126" w:rsidRPr="001F694F" w:rsidRDefault="00B54126" w:rsidP="00650569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9" w:type="dxa"/>
          </w:tcPr>
          <w:p w14:paraId="43524071" w14:textId="77777777" w:rsidR="00B54126" w:rsidRPr="001F694F" w:rsidRDefault="00B54126" w:rsidP="00650569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</w:tcPr>
          <w:p w14:paraId="457F09B7" w14:textId="77777777" w:rsidR="00B54126" w:rsidRPr="001F694F" w:rsidRDefault="00B54126" w:rsidP="00650569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8" w:type="dxa"/>
            <w:gridSpan w:val="2"/>
          </w:tcPr>
          <w:p w14:paraId="35A48314" w14:textId="77777777" w:rsidR="00B54126" w:rsidRPr="001F694F" w:rsidRDefault="00B54126" w:rsidP="00650569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5</w:t>
            </w:r>
          </w:p>
        </w:tc>
      </w:tr>
      <w:tr w:rsidR="001F694F" w:rsidRPr="001F694F" w14:paraId="09DB970F" w14:textId="77777777" w:rsidTr="002B7FFA">
        <w:trPr>
          <w:trHeight w:val="121"/>
        </w:trPr>
        <w:tc>
          <w:tcPr>
            <w:tcW w:w="9062" w:type="dxa"/>
            <w:gridSpan w:val="6"/>
            <w:shd w:val="clear" w:color="auto" w:fill="E6E6E6"/>
          </w:tcPr>
          <w:p w14:paraId="31078DE7" w14:textId="781E0EE3" w:rsidR="001F694F" w:rsidRPr="001F694F" w:rsidRDefault="001F694F" w:rsidP="001F694F">
            <w:pPr>
              <w:pStyle w:val="Tekstprzypisudolnego"/>
              <w:jc w:val="center"/>
              <w:rPr>
                <w:rFonts w:asciiTheme="minorHAnsi" w:hAnsiTheme="minorHAnsi" w:cstheme="minorHAnsi"/>
                <w:b/>
              </w:rPr>
            </w:pPr>
            <w:r w:rsidRPr="001F694F">
              <w:rPr>
                <w:rFonts w:asciiTheme="minorHAnsi" w:hAnsiTheme="minorHAnsi" w:cstheme="minorHAnsi"/>
                <w:b/>
              </w:rPr>
              <w:t xml:space="preserve">Rzeka Narew jaz </w:t>
            </w:r>
            <w:proofErr w:type="spellStart"/>
            <w:r w:rsidRPr="001F694F">
              <w:rPr>
                <w:rFonts w:asciiTheme="minorHAnsi" w:hAnsiTheme="minorHAnsi" w:cstheme="minorHAnsi"/>
                <w:b/>
              </w:rPr>
              <w:t>Złotoria</w:t>
            </w:r>
            <w:proofErr w:type="spellEnd"/>
          </w:p>
        </w:tc>
      </w:tr>
      <w:tr w:rsidR="00B54126" w:rsidRPr="001F694F" w14:paraId="25E17637" w14:textId="77777777" w:rsidTr="00EA6371">
        <w:tc>
          <w:tcPr>
            <w:tcW w:w="554" w:type="dxa"/>
            <w:vAlign w:val="center"/>
          </w:tcPr>
          <w:p w14:paraId="483EE082" w14:textId="77777777" w:rsidR="00B54126" w:rsidRPr="001F694F" w:rsidRDefault="00B54126" w:rsidP="00650569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81" w:type="dxa"/>
            <w:vAlign w:val="center"/>
          </w:tcPr>
          <w:p w14:paraId="2F37AEB3" w14:textId="48AB9C6D" w:rsidR="00B54126" w:rsidRPr="001F694F" w:rsidRDefault="00B54126" w:rsidP="00650569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  <w:r w:rsidR="006A731B" w:rsidRPr="001F694F">
              <w:rPr>
                <w:rFonts w:asciiTheme="minorHAnsi" w:hAnsiTheme="minorHAnsi" w:cstheme="minorHAnsi"/>
              </w:rPr>
              <w:t xml:space="preserve"> </w:t>
            </w:r>
            <w:r w:rsidR="006A731B" w:rsidRPr="001F694F">
              <w:rPr>
                <w:rFonts w:asciiTheme="minorHAnsi" w:hAnsiTheme="minorHAnsi" w:cstheme="minorHAnsi"/>
                <w:b/>
                <w:bCs/>
              </w:rPr>
              <w:t>(komplet)</w:t>
            </w:r>
          </w:p>
        </w:tc>
        <w:tc>
          <w:tcPr>
            <w:tcW w:w="1259" w:type="dxa"/>
            <w:vAlign w:val="center"/>
          </w:tcPr>
          <w:p w14:paraId="0635C9D8" w14:textId="3486105E" w:rsidR="00B54126" w:rsidRPr="001F694F" w:rsidRDefault="00EA6371" w:rsidP="00EA6371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EA6371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60" w:type="dxa"/>
            <w:vAlign w:val="center"/>
          </w:tcPr>
          <w:p w14:paraId="588D1B84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38656BB3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4126" w:rsidRPr="001F694F" w14:paraId="4067244A" w14:textId="77777777" w:rsidTr="00EA6371">
        <w:trPr>
          <w:trHeight w:val="866"/>
        </w:trPr>
        <w:tc>
          <w:tcPr>
            <w:tcW w:w="554" w:type="dxa"/>
            <w:vAlign w:val="center"/>
          </w:tcPr>
          <w:p w14:paraId="5580DAB2" w14:textId="77777777" w:rsidR="00B54126" w:rsidRPr="001F694F" w:rsidRDefault="00B54126" w:rsidP="00650569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81" w:type="dxa"/>
            <w:vAlign w:val="center"/>
          </w:tcPr>
          <w:p w14:paraId="4B52B9C7" w14:textId="5460BEA9" w:rsidR="00B54126" w:rsidRPr="001F694F" w:rsidRDefault="00181DC2" w:rsidP="00650569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 xml:space="preserve">Pozyskanie materiałów geodezyjnych - wypisu z rejestru gruntów, map ewidencyjnych  </w:t>
            </w:r>
            <w:r w:rsidR="006A731B" w:rsidRPr="001F694F">
              <w:rPr>
                <w:rFonts w:asciiTheme="minorHAnsi" w:hAnsiTheme="minorHAnsi" w:cstheme="minorHAnsi"/>
              </w:rPr>
              <w:t xml:space="preserve">oraz wykonanie </w:t>
            </w:r>
            <w:r w:rsidRPr="001F694F">
              <w:rPr>
                <w:rFonts w:asciiTheme="minorHAnsi" w:hAnsiTheme="minorHAnsi" w:cstheme="minorHAnsi"/>
              </w:rPr>
              <w:t xml:space="preserve"> mapy sytuacyjno-wysokościowej</w:t>
            </w:r>
            <w:r w:rsidR="006A731B" w:rsidRPr="001F694F">
              <w:rPr>
                <w:rFonts w:asciiTheme="minorHAnsi" w:hAnsiTheme="minorHAnsi" w:cstheme="minorHAnsi"/>
              </w:rPr>
              <w:t xml:space="preserve"> niezbędnej do uzyskania pozwolenia wodnoprawnego </w:t>
            </w:r>
            <w:r w:rsidR="006A731B" w:rsidRPr="001F694F">
              <w:rPr>
                <w:rFonts w:asciiTheme="minorHAnsi" w:hAnsiTheme="minorHAnsi" w:cstheme="minorHAnsi"/>
                <w:b/>
                <w:bCs/>
              </w:rPr>
              <w:t>(komplet)</w:t>
            </w:r>
          </w:p>
        </w:tc>
        <w:tc>
          <w:tcPr>
            <w:tcW w:w="1259" w:type="dxa"/>
            <w:vAlign w:val="center"/>
          </w:tcPr>
          <w:p w14:paraId="3FADDC56" w14:textId="7AB74A06" w:rsidR="00B54126" w:rsidRPr="001F694F" w:rsidRDefault="00EA6371" w:rsidP="00EA6371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EA6371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60" w:type="dxa"/>
            <w:vAlign w:val="center"/>
          </w:tcPr>
          <w:p w14:paraId="0BEAAF4E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4553F191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4126" w:rsidRPr="001F694F" w14:paraId="24B453EE" w14:textId="77777777" w:rsidTr="00EA6371">
        <w:tc>
          <w:tcPr>
            <w:tcW w:w="554" w:type="dxa"/>
            <w:vAlign w:val="center"/>
          </w:tcPr>
          <w:p w14:paraId="4FE7F1D7" w14:textId="77777777" w:rsidR="00B54126" w:rsidRPr="001F694F" w:rsidRDefault="00B54126" w:rsidP="00650569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81" w:type="dxa"/>
          </w:tcPr>
          <w:p w14:paraId="10359F79" w14:textId="5BE8549A" w:rsidR="00B54126" w:rsidRPr="001F694F" w:rsidRDefault="00B54126" w:rsidP="00425C8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1F694F">
              <w:rPr>
                <w:rFonts w:asciiTheme="minorHAnsi" w:hAnsiTheme="minorHAnsi" w:cstheme="minorHAnsi"/>
                <w:sz w:val="20"/>
              </w:rPr>
              <w:t xml:space="preserve">Sporządzenie operatu wodnoprawnego na szczególne korzystanie z wód, zgodnie z wymogami ustawy </w:t>
            </w:r>
            <w:r w:rsidR="00C830FE" w:rsidRPr="001F694F">
              <w:rPr>
                <w:rFonts w:asciiTheme="minorHAnsi" w:hAnsiTheme="minorHAnsi" w:cstheme="minorHAnsi"/>
                <w:sz w:val="20"/>
              </w:rPr>
              <w:t xml:space="preserve">z </w:t>
            </w:r>
            <w:r w:rsidR="00C830FE" w:rsidRPr="001F694F">
              <w:rPr>
                <w:rStyle w:val="Pogrubienie"/>
                <w:rFonts w:asciiTheme="minorHAnsi" w:hAnsiTheme="minorHAnsi" w:cstheme="minorHAnsi"/>
                <w:sz w:val="20"/>
              </w:rPr>
              <w:t>dnia 20 lipca 2017 r. Prawo Wodne (Dz. U</w:t>
            </w:r>
            <w:r w:rsidR="00E05B09" w:rsidRPr="001F694F">
              <w:rPr>
                <w:rStyle w:val="Pogrubienie"/>
                <w:rFonts w:asciiTheme="minorHAnsi" w:hAnsiTheme="minorHAnsi" w:cstheme="minorHAnsi"/>
                <w:sz w:val="20"/>
              </w:rPr>
              <w:t xml:space="preserve">. </w:t>
            </w:r>
            <w:r w:rsidR="00C830FE" w:rsidRPr="001F694F">
              <w:rPr>
                <w:rStyle w:val="Pogrubienie"/>
                <w:rFonts w:asciiTheme="minorHAnsi" w:hAnsiTheme="minorHAnsi" w:cstheme="minorHAnsi"/>
                <w:sz w:val="20"/>
              </w:rPr>
              <w:t>z 202</w:t>
            </w:r>
            <w:r w:rsidR="003E3287" w:rsidRPr="001F694F">
              <w:rPr>
                <w:rStyle w:val="Pogrubienie"/>
                <w:rFonts w:asciiTheme="minorHAnsi" w:hAnsiTheme="minorHAnsi" w:cstheme="minorHAnsi"/>
                <w:sz w:val="20"/>
              </w:rPr>
              <w:t>1</w:t>
            </w:r>
            <w:r w:rsidR="00C830FE" w:rsidRPr="001F694F">
              <w:rPr>
                <w:rStyle w:val="Pogrubienie"/>
                <w:rFonts w:asciiTheme="minorHAnsi" w:hAnsiTheme="minorHAnsi" w:cstheme="minorHAnsi"/>
                <w:sz w:val="20"/>
              </w:rPr>
              <w:t xml:space="preserve"> r. poz. </w:t>
            </w:r>
            <w:r w:rsidR="00E05B09" w:rsidRPr="001F694F">
              <w:rPr>
                <w:rStyle w:val="Pogrubienie"/>
                <w:rFonts w:asciiTheme="minorHAnsi" w:hAnsiTheme="minorHAnsi" w:cstheme="minorHAnsi"/>
                <w:sz w:val="20"/>
              </w:rPr>
              <w:t>2233 ze zm.</w:t>
            </w:r>
            <w:r w:rsidR="00C830FE" w:rsidRPr="001F694F">
              <w:rPr>
                <w:rFonts w:asciiTheme="minorHAnsi" w:hAnsiTheme="minorHAnsi" w:cstheme="minorHAnsi"/>
                <w:sz w:val="20"/>
              </w:rPr>
              <w:t>)</w:t>
            </w:r>
            <w:r w:rsidR="006A731B" w:rsidRPr="001F694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25C8B" w:rsidRPr="001F694F">
              <w:rPr>
                <w:rFonts w:asciiTheme="minorHAnsi" w:hAnsiTheme="minorHAnsi" w:cstheme="minorHAnsi"/>
                <w:sz w:val="20"/>
              </w:rPr>
              <w:t xml:space="preserve">wraz z opisem w języku nietechnicznym </w:t>
            </w:r>
            <w:r w:rsidR="006A731B" w:rsidRPr="001F694F">
              <w:rPr>
                <w:rFonts w:asciiTheme="minorHAnsi" w:hAnsiTheme="minorHAnsi" w:cstheme="minorHAnsi"/>
                <w:b/>
                <w:bCs/>
                <w:sz w:val="20"/>
              </w:rPr>
              <w:t>(szt. 3)</w:t>
            </w:r>
          </w:p>
        </w:tc>
        <w:tc>
          <w:tcPr>
            <w:tcW w:w="1259" w:type="dxa"/>
            <w:vAlign w:val="center"/>
          </w:tcPr>
          <w:p w14:paraId="74339AAE" w14:textId="7A11279C" w:rsidR="00B54126" w:rsidRPr="001F694F" w:rsidRDefault="00EA6371" w:rsidP="00EA6371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vAlign w:val="center"/>
          </w:tcPr>
          <w:p w14:paraId="7AC1E81D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7BF297BE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4126" w:rsidRPr="001F694F" w14:paraId="388F08A0" w14:textId="77777777" w:rsidTr="00EA6371">
        <w:trPr>
          <w:trHeight w:val="447"/>
        </w:trPr>
        <w:tc>
          <w:tcPr>
            <w:tcW w:w="554" w:type="dxa"/>
            <w:vAlign w:val="center"/>
          </w:tcPr>
          <w:p w14:paraId="35048756" w14:textId="77777777" w:rsidR="00B54126" w:rsidRPr="001F694F" w:rsidRDefault="00B54126" w:rsidP="00650569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81" w:type="dxa"/>
          </w:tcPr>
          <w:p w14:paraId="09C8B8B9" w14:textId="6873B3BD" w:rsidR="006A731B" w:rsidRPr="001F694F" w:rsidRDefault="00C830FE" w:rsidP="00425C8B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 xml:space="preserve">Sporządzenie instrukcji gospodarowania wodą na budowlach rzeki, zgodnie z wymogami określonymi w Rozporządzeniu Ministra </w:t>
            </w:r>
            <w:r w:rsidRPr="001F694F">
              <w:rPr>
                <w:rFonts w:asciiTheme="minorHAnsi" w:hAnsiTheme="minorHAnsi" w:cstheme="minorHAnsi"/>
                <w:color w:val="000000"/>
              </w:rPr>
              <w:t>Gospodarki Morskiej i Żeglugi Śródlądowej</w:t>
            </w:r>
            <w:r w:rsidRPr="001F694F">
              <w:rPr>
                <w:rFonts w:asciiTheme="minorHAnsi" w:hAnsiTheme="minorHAnsi" w:cstheme="minorHAnsi"/>
              </w:rPr>
              <w:t xml:space="preserve"> z dnia 21 sierpnia 2019 r. w sprawie zakresu instrukcji gospodarowania wodą (Dz. U. Nr 2019  poz. 1725).</w:t>
            </w:r>
            <w:r w:rsidR="006A731B" w:rsidRPr="001F694F">
              <w:rPr>
                <w:rFonts w:asciiTheme="minorHAnsi" w:hAnsiTheme="minorHAnsi" w:cstheme="minorHAnsi"/>
              </w:rPr>
              <w:t xml:space="preserve"> </w:t>
            </w:r>
            <w:r w:rsidR="006A731B" w:rsidRPr="001F694F">
              <w:rPr>
                <w:rFonts w:asciiTheme="minorHAnsi" w:hAnsiTheme="minorHAnsi" w:cstheme="minorHAnsi"/>
                <w:b/>
                <w:bCs/>
              </w:rPr>
              <w:t>(szt. 3)</w:t>
            </w:r>
          </w:p>
        </w:tc>
        <w:tc>
          <w:tcPr>
            <w:tcW w:w="1259" w:type="dxa"/>
            <w:vAlign w:val="center"/>
          </w:tcPr>
          <w:p w14:paraId="22795AC7" w14:textId="7F2988A6" w:rsidR="005444BB" w:rsidRPr="001F694F" w:rsidRDefault="00EA6371" w:rsidP="00EA6371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vAlign w:val="center"/>
          </w:tcPr>
          <w:p w14:paraId="249C5272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1C13A433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4126" w:rsidRPr="001F694F" w14:paraId="63049F58" w14:textId="77777777" w:rsidTr="00EA6371">
        <w:trPr>
          <w:trHeight w:val="447"/>
        </w:trPr>
        <w:tc>
          <w:tcPr>
            <w:tcW w:w="554" w:type="dxa"/>
            <w:vAlign w:val="center"/>
          </w:tcPr>
          <w:p w14:paraId="624AC2A2" w14:textId="77777777" w:rsidR="00B54126" w:rsidRPr="001F694F" w:rsidRDefault="00B54126" w:rsidP="00650569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81" w:type="dxa"/>
          </w:tcPr>
          <w:p w14:paraId="691998E4" w14:textId="6AFC4A0C" w:rsidR="00B54126" w:rsidRPr="001F694F" w:rsidRDefault="00683DED" w:rsidP="00650569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 xml:space="preserve">Uzyskanie niezbędnych uzgodnień, i opinii oraz przygotowanie projektu wniosku do Ministra </w:t>
            </w:r>
            <w:r w:rsidR="003E3287" w:rsidRPr="001F694F">
              <w:rPr>
                <w:rFonts w:asciiTheme="minorHAnsi" w:hAnsiTheme="minorHAnsi" w:cstheme="minorHAnsi"/>
              </w:rPr>
              <w:t>Infrastruktury</w:t>
            </w:r>
            <w:r w:rsidRPr="001F694F">
              <w:rPr>
                <w:rFonts w:asciiTheme="minorHAnsi" w:hAnsiTheme="minorHAnsi" w:cstheme="minorHAnsi"/>
                <w:color w:val="000000"/>
              </w:rPr>
              <w:t xml:space="preserve"> o wydanie decyzji pozwolenia wodnoprawnego.</w:t>
            </w:r>
            <w:r w:rsidR="006A731B" w:rsidRPr="001F694F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A731B" w:rsidRPr="001F694F">
              <w:rPr>
                <w:rFonts w:asciiTheme="minorHAnsi" w:hAnsiTheme="minorHAnsi" w:cstheme="minorHAnsi"/>
                <w:b/>
                <w:bCs/>
                <w:color w:val="000000"/>
              </w:rPr>
              <w:t>(komplet)</w:t>
            </w:r>
          </w:p>
        </w:tc>
        <w:tc>
          <w:tcPr>
            <w:tcW w:w="1259" w:type="dxa"/>
            <w:vAlign w:val="center"/>
          </w:tcPr>
          <w:p w14:paraId="160B4D14" w14:textId="44187A1B" w:rsidR="00B54126" w:rsidRPr="001F694F" w:rsidRDefault="00EA6371" w:rsidP="00EA6371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 w:rsidRPr="00EA6371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60" w:type="dxa"/>
            <w:vAlign w:val="center"/>
          </w:tcPr>
          <w:p w14:paraId="4A98C178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61430430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4126" w:rsidRPr="001F694F" w14:paraId="79416849" w14:textId="77777777" w:rsidTr="00EA6371">
        <w:trPr>
          <w:trHeight w:val="551"/>
        </w:trPr>
        <w:tc>
          <w:tcPr>
            <w:tcW w:w="554" w:type="dxa"/>
            <w:vAlign w:val="center"/>
          </w:tcPr>
          <w:p w14:paraId="4361E11D" w14:textId="77777777" w:rsidR="00B54126" w:rsidRPr="001F694F" w:rsidRDefault="00B54126" w:rsidP="00650569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81" w:type="dxa"/>
          </w:tcPr>
          <w:p w14:paraId="1D05EFD4" w14:textId="5F8197BD" w:rsidR="00B54126" w:rsidRPr="001F694F" w:rsidRDefault="00B54126" w:rsidP="00650569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  <w:r w:rsidRPr="001F694F">
              <w:rPr>
                <w:rFonts w:asciiTheme="minorHAnsi" w:hAnsiTheme="minorHAnsi" w:cstheme="minorHAnsi"/>
              </w:rPr>
              <w:t>Wersja elektroniczna: operatu wodnoprawnego, instrukcji gospodarowania wodą</w:t>
            </w:r>
            <w:r w:rsidRPr="001F694F">
              <w:rPr>
                <w:rFonts w:asciiTheme="minorHAnsi" w:hAnsiTheme="minorHAnsi" w:cstheme="minorHAnsi"/>
                <w:b/>
                <w:bCs/>
              </w:rPr>
              <w:t>*</w:t>
            </w:r>
            <w:r w:rsidR="006A731B" w:rsidRPr="001F694F">
              <w:rPr>
                <w:rFonts w:asciiTheme="minorHAnsi" w:hAnsiTheme="minorHAnsi" w:cstheme="minorHAnsi"/>
                <w:b/>
                <w:bCs/>
              </w:rPr>
              <w:t xml:space="preserve"> (szt. 2)</w:t>
            </w:r>
            <w:r w:rsidR="006A731B" w:rsidRPr="001F69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14:paraId="07CE46C6" w14:textId="776C479B" w:rsidR="00B54126" w:rsidRPr="001F694F" w:rsidRDefault="00EA6371" w:rsidP="00EA6371">
            <w:pPr>
              <w:pStyle w:val="Tekstprzypisudolneg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vAlign w:val="center"/>
          </w:tcPr>
          <w:p w14:paraId="0F7DDA99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6A37C9B1" w14:textId="77777777" w:rsidR="00B54126" w:rsidRPr="001F694F" w:rsidRDefault="00B54126" w:rsidP="00B54126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6371" w:rsidRPr="001F694F" w14:paraId="6AAA2085" w14:textId="61A2A4C1" w:rsidTr="00EA6371">
        <w:trPr>
          <w:trHeight w:val="104"/>
        </w:trPr>
        <w:tc>
          <w:tcPr>
            <w:tcW w:w="7560" w:type="dxa"/>
            <w:gridSpan w:val="5"/>
            <w:vAlign w:val="center"/>
          </w:tcPr>
          <w:p w14:paraId="4CB58488" w14:textId="1C93D511" w:rsidR="00EA6371" w:rsidRPr="00EA6371" w:rsidRDefault="00EA6371" w:rsidP="00EA6371">
            <w:pPr>
              <w:pStyle w:val="Tekstprzypisudolnego"/>
              <w:spacing w:before="120" w:after="120"/>
              <w:jc w:val="right"/>
              <w:rPr>
                <w:rFonts w:asciiTheme="minorHAnsi" w:hAnsiTheme="minorHAnsi" w:cs="Calibri"/>
                <w:b/>
                <w:bCs/>
              </w:rPr>
            </w:pPr>
            <w:r w:rsidRPr="00EA6371">
              <w:rPr>
                <w:rFonts w:asciiTheme="minorHAnsi" w:hAnsiTheme="minorHAnsi" w:cs="Calibri"/>
                <w:b/>
                <w:bCs/>
              </w:rPr>
              <w:t>RAZEM wartość netto</w:t>
            </w:r>
            <w:r w:rsidRPr="00EA6371">
              <w:rPr>
                <w:rFonts w:asciiTheme="minorHAnsi" w:hAnsiTheme="minorHAnsi" w:cs="Calibri"/>
                <w:b/>
                <w:bCs/>
              </w:rPr>
              <w:t>:</w:t>
            </w:r>
          </w:p>
        </w:tc>
        <w:tc>
          <w:tcPr>
            <w:tcW w:w="1502" w:type="dxa"/>
            <w:vAlign w:val="center"/>
          </w:tcPr>
          <w:p w14:paraId="37975D66" w14:textId="77777777" w:rsidR="00EA6371" w:rsidRPr="00EA6371" w:rsidRDefault="00EA6371" w:rsidP="00EA6371">
            <w:pPr>
              <w:pStyle w:val="Tekstprzypisudolnego"/>
              <w:spacing w:before="120" w:after="12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EA6371" w:rsidRPr="001F694F" w14:paraId="72542832" w14:textId="14C73156" w:rsidTr="00EA6371">
        <w:trPr>
          <w:trHeight w:val="104"/>
        </w:trPr>
        <w:tc>
          <w:tcPr>
            <w:tcW w:w="7560" w:type="dxa"/>
            <w:gridSpan w:val="5"/>
            <w:vAlign w:val="center"/>
          </w:tcPr>
          <w:p w14:paraId="3932F0FF" w14:textId="1BF9A8FC" w:rsidR="00EA6371" w:rsidRPr="00EA6371" w:rsidRDefault="00EA6371" w:rsidP="00EA6371">
            <w:pPr>
              <w:pStyle w:val="Tekstprzypisudolnego"/>
              <w:spacing w:before="120" w:after="120"/>
              <w:jc w:val="right"/>
              <w:rPr>
                <w:rFonts w:asciiTheme="minorHAnsi" w:hAnsiTheme="minorHAnsi" w:cs="Calibri"/>
                <w:b/>
                <w:bCs/>
              </w:rPr>
            </w:pPr>
            <w:r w:rsidRPr="00EA6371">
              <w:rPr>
                <w:rFonts w:asciiTheme="minorHAnsi" w:hAnsiTheme="minorHAnsi" w:cs="Calibri"/>
                <w:b/>
                <w:bCs/>
              </w:rPr>
              <w:t>VAT (……%):</w:t>
            </w:r>
          </w:p>
        </w:tc>
        <w:tc>
          <w:tcPr>
            <w:tcW w:w="1502" w:type="dxa"/>
            <w:vAlign w:val="center"/>
          </w:tcPr>
          <w:p w14:paraId="38BC6BF6" w14:textId="77777777" w:rsidR="00EA6371" w:rsidRPr="00EA6371" w:rsidRDefault="00EA6371" w:rsidP="00EA6371">
            <w:pPr>
              <w:pStyle w:val="Tekstprzypisudolnego"/>
              <w:spacing w:before="120" w:after="12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EA6371" w:rsidRPr="001F694F" w14:paraId="14300C08" w14:textId="5800260E" w:rsidTr="00EA6371">
        <w:trPr>
          <w:trHeight w:val="104"/>
        </w:trPr>
        <w:tc>
          <w:tcPr>
            <w:tcW w:w="7560" w:type="dxa"/>
            <w:gridSpan w:val="5"/>
            <w:vAlign w:val="center"/>
          </w:tcPr>
          <w:p w14:paraId="397D3A3D" w14:textId="1A43793B" w:rsidR="00EA6371" w:rsidRPr="00EA6371" w:rsidRDefault="00EA6371" w:rsidP="00EA6371">
            <w:pPr>
              <w:pStyle w:val="Tekstprzypisudolnego"/>
              <w:spacing w:before="120" w:after="120"/>
              <w:jc w:val="right"/>
              <w:rPr>
                <w:rFonts w:asciiTheme="minorHAnsi" w:hAnsiTheme="minorHAnsi" w:cs="Calibri"/>
                <w:b/>
                <w:bCs/>
              </w:rPr>
            </w:pPr>
            <w:r w:rsidRPr="00EA6371">
              <w:rPr>
                <w:rFonts w:asciiTheme="minorHAnsi" w:hAnsiTheme="minorHAnsi" w:cs="Calibri"/>
                <w:b/>
                <w:bCs/>
              </w:rPr>
              <w:t>Wartość brutto:</w:t>
            </w:r>
          </w:p>
        </w:tc>
        <w:tc>
          <w:tcPr>
            <w:tcW w:w="1502" w:type="dxa"/>
            <w:vAlign w:val="center"/>
          </w:tcPr>
          <w:p w14:paraId="18C0D635" w14:textId="77777777" w:rsidR="00EA6371" w:rsidRPr="00EA6371" w:rsidRDefault="00EA6371" w:rsidP="00EA6371">
            <w:pPr>
              <w:pStyle w:val="Tekstprzypisudolnego"/>
              <w:spacing w:before="120" w:after="12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32923DAF" w14:textId="6C23A19D" w:rsidR="00B223A1" w:rsidRPr="001F694F" w:rsidRDefault="00B223A1" w:rsidP="00B223A1">
      <w:pPr>
        <w:rPr>
          <w:rFonts w:asciiTheme="minorHAnsi" w:hAnsiTheme="minorHAnsi" w:cstheme="minorHAnsi"/>
          <w:sz w:val="18"/>
          <w:szCs w:val="18"/>
        </w:rPr>
      </w:pPr>
      <w:r w:rsidRPr="001F694F">
        <w:rPr>
          <w:rFonts w:asciiTheme="minorHAnsi" w:hAnsiTheme="minorHAnsi" w:cstheme="minorHAnsi"/>
          <w:sz w:val="20"/>
        </w:rPr>
        <w:t xml:space="preserve">* </w:t>
      </w:r>
      <w:r w:rsidRPr="001F694F">
        <w:rPr>
          <w:rFonts w:asciiTheme="minorHAnsi" w:hAnsiTheme="minorHAnsi" w:cstheme="minorHAnsi"/>
          <w:sz w:val="18"/>
          <w:szCs w:val="18"/>
        </w:rPr>
        <w:t xml:space="preserve">w wersji cyfrowej na nośniku elektronicznym - płyta CD w formatach wersji oryginalnej oraz w formatach dokumentów sporządzonych w edytorze tekstu w formacie </w:t>
      </w:r>
      <w:proofErr w:type="spellStart"/>
      <w:r w:rsidRPr="001F694F">
        <w:rPr>
          <w:rFonts w:asciiTheme="minorHAnsi" w:hAnsiTheme="minorHAnsi" w:cstheme="minorHAnsi"/>
          <w:sz w:val="18"/>
          <w:szCs w:val="18"/>
        </w:rPr>
        <w:t>doc</w:t>
      </w:r>
      <w:proofErr w:type="spellEnd"/>
      <w:r w:rsidRPr="001F694F">
        <w:rPr>
          <w:rFonts w:asciiTheme="minorHAnsi" w:hAnsiTheme="minorHAnsi" w:cstheme="minorHAnsi"/>
          <w:sz w:val="18"/>
          <w:szCs w:val="18"/>
        </w:rPr>
        <w:t xml:space="preserve"> i pdf, dokumentów graficznych w formacie jpg i </w:t>
      </w:r>
      <w:proofErr w:type="spellStart"/>
      <w:r w:rsidRPr="001F694F">
        <w:rPr>
          <w:rFonts w:asciiTheme="minorHAnsi" w:hAnsiTheme="minorHAnsi" w:cstheme="minorHAnsi"/>
          <w:sz w:val="18"/>
          <w:szCs w:val="18"/>
        </w:rPr>
        <w:t>tiff</w:t>
      </w:r>
      <w:proofErr w:type="spellEnd"/>
      <w:r w:rsidRPr="001F694F">
        <w:rPr>
          <w:rFonts w:asciiTheme="minorHAnsi" w:hAnsiTheme="minorHAnsi" w:cstheme="minorHAnsi"/>
          <w:sz w:val="18"/>
          <w:szCs w:val="18"/>
        </w:rPr>
        <w:t>.</w:t>
      </w:r>
    </w:p>
    <w:p w14:paraId="2DFBE61E" w14:textId="10B930F5" w:rsidR="00B223A1" w:rsidRDefault="00B223A1" w:rsidP="00B223A1">
      <w:pPr>
        <w:rPr>
          <w:sz w:val="18"/>
          <w:szCs w:val="18"/>
        </w:rPr>
      </w:pPr>
    </w:p>
    <w:p w14:paraId="2B97D1A4" w14:textId="7A52419D" w:rsidR="00EA6371" w:rsidRDefault="00EA6371" w:rsidP="00B223A1">
      <w:pPr>
        <w:rPr>
          <w:sz w:val="18"/>
          <w:szCs w:val="18"/>
        </w:rPr>
      </w:pPr>
    </w:p>
    <w:p w14:paraId="40AC175A" w14:textId="2508A027" w:rsidR="00EA6371" w:rsidRDefault="00EA6371" w:rsidP="00B223A1">
      <w:pPr>
        <w:rPr>
          <w:sz w:val="18"/>
          <w:szCs w:val="18"/>
        </w:rPr>
      </w:pPr>
    </w:p>
    <w:p w14:paraId="56F4C472" w14:textId="77777777" w:rsidR="00EA6371" w:rsidRDefault="00EA6371" w:rsidP="00B223A1">
      <w:pPr>
        <w:rPr>
          <w:sz w:val="18"/>
          <w:szCs w:val="18"/>
        </w:rPr>
      </w:pPr>
    </w:p>
    <w:p w14:paraId="69972B4D" w14:textId="77777777" w:rsidR="001F694F" w:rsidRDefault="001F694F" w:rsidP="00B223A1">
      <w:pPr>
        <w:rPr>
          <w:sz w:val="18"/>
          <w:szCs w:val="18"/>
        </w:rPr>
      </w:pPr>
    </w:p>
    <w:p w14:paraId="09A26D5E" w14:textId="77777777" w:rsidR="00B223A1" w:rsidRDefault="00B223A1" w:rsidP="00B223A1">
      <w:pPr>
        <w:rPr>
          <w:sz w:val="18"/>
          <w:szCs w:val="18"/>
        </w:rPr>
      </w:pPr>
    </w:p>
    <w:p w14:paraId="724C5393" w14:textId="332049C8" w:rsidR="00B223A1" w:rsidRDefault="001F694F" w:rsidP="00B223A1">
      <w:pPr>
        <w:pStyle w:val="Tekstprzypisudolnego"/>
        <w:spacing w:line="360" w:lineRule="auto"/>
        <w:jc w:val="right"/>
      </w:pPr>
      <w:r>
        <w:rPr>
          <w:b/>
          <w:noProof/>
        </w:rPr>
        <w:drawing>
          <wp:inline distT="0" distB="0" distL="0" distR="0" wp14:anchorId="78BB5BB1" wp14:editId="1BFDE019">
            <wp:extent cx="5760720" cy="34730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23A1">
        <w:t xml:space="preserve">      </w:t>
      </w:r>
    </w:p>
    <w:p w14:paraId="50953CD8" w14:textId="77777777" w:rsidR="00E94913" w:rsidRDefault="00E94913"/>
    <w:sectPr w:rsidR="00E94913" w:rsidSect="00EA63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7538" w14:textId="77777777" w:rsidR="004A41BA" w:rsidRDefault="004A41BA" w:rsidP="006C519F">
      <w:r>
        <w:separator/>
      </w:r>
    </w:p>
  </w:endnote>
  <w:endnote w:type="continuationSeparator" w:id="0">
    <w:p w14:paraId="2AC3AD79" w14:textId="77777777" w:rsidR="004A41BA" w:rsidRDefault="004A41BA" w:rsidP="006C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C27D" w14:textId="77777777" w:rsidR="004A41BA" w:rsidRDefault="004A41BA" w:rsidP="006C519F">
      <w:r>
        <w:separator/>
      </w:r>
    </w:p>
  </w:footnote>
  <w:footnote w:type="continuationSeparator" w:id="0">
    <w:p w14:paraId="1F887D9B" w14:textId="77777777" w:rsidR="004A41BA" w:rsidRDefault="004A41BA" w:rsidP="006C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EEC"/>
    <w:multiLevelType w:val="hybridMultilevel"/>
    <w:tmpl w:val="F8B8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0C2"/>
    <w:multiLevelType w:val="hybridMultilevel"/>
    <w:tmpl w:val="4F9C7566"/>
    <w:lvl w:ilvl="0" w:tplc="ADFC26F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9C420E0"/>
    <w:multiLevelType w:val="hybridMultilevel"/>
    <w:tmpl w:val="CDE8B7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26"/>
    <w:rsid w:val="000711A7"/>
    <w:rsid w:val="000B51D4"/>
    <w:rsid w:val="000D6A7B"/>
    <w:rsid w:val="00164A10"/>
    <w:rsid w:val="00164E89"/>
    <w:rsid w:val="0017643B"/>
    <w:rsid w:val="00181DC2"/>
    <w:rsid w:val="001830DB"/>
    <w:rsid w:val="001A561F"/>
    <w:rsid w:val="001E33E3"/>
    <w:rsid w:val="001F694F"/>
    <w:rsid w:val="002132E9"/>
    <w:rsid w:val="00223E72"/>
    <w:rsid w:val="00227F4E"/>
    <w:rsid w:val="0023148C"/>
    <w:rsid w:val="00240288"/>
    <w:rsid w:val="00287482"/>
    <w:rsid w:val="00302307"/>
    <w:rsid w:val="0039688E"/>
    <w:rsid w:val="003C6913"/>
    <w:rsid w:val="003D63E4"/>
    <w:rsid w:val="003E3287"/>
    <w:rsid w:val="0040250F"/>
    <w:rsid w:val="0042357F"/>
    <w:rsid w:val="00425C8B"/>
    <w:rsid w:val="00433C7D"/>
    <w:rsid w:val="00435B94"/>
    <w:rsid w:val="00442578"/>
    <w:rsid w:val="00446C56"/>
    <w:rsid w:val="00453817"/>
    <w:rsid w:val="004577CF"/>
    <w:rsid w:val="00457BFD"/>
    <w:rsid w:val="004A41BA"/>
    <w:rsid w:val="004D25F9"/>
    <w:rsid w:val="004E7501"/>
    <w:rsid w:val="005157E0"/>
    <w:rsid w:val="005444BB"/>
    <w:rsid w:val="006164FD"/>
    <w:rsid w:val="00683DED"/>
    <w:rsid w:val="006A4DA4"/>
    <w:rsid w:val="006A731B"/>
    <w:rsid w:val="006C519F"/>
    <w:rsid w:val="006E07F3"/>
    <w:rsid w:val="006F49D4"/>
    <w:rsid w:val="00704F19"/>
    <w:rsid w:val="00847FAF"/>
    <w:rsid w:val="008655A1"/>
    <w:rsid w:val="008D6557"/>
    <w:rsid w:val="008E5431"/>
    <w:rsid w:val="008F4655"/>
    <w:rsid w:val="00912105"/>
    <w:rsid w:val="00946F77"/>
    <w:rsid w:val="009D0647"/>
    <w:rsid w:val="009F6A9D"/>
    <w:rsid w:val="00A06540"/>
    <w:rsid w:val="00A723DC"/>
    <w:rsid w:val="00AB07BD"/>
    <w:rsid w:val="00AE0560"/>
    <w:rsid w:val="00AF6BF9"/>
    <w:rsid w:val="00B223A1"/>
    <w:rsid w:val="00B5103D"/>
    <w:rsid w:val="00B54126"/>
    <w:rsid w:val="00B632D3"/>
    <w:rsid w:val="00B7077A"/>
    <w:rsid w:val="00B9546C"/>
    <w:rsid w:val="00BB0AE6"/>
    <w:rsid w:val="00BC43EA"/>
    <w:rsid w:val="00BC476C"/>
    <w:rsid w:val="00BC6328"/>
    <w:rsid w:val="00C25FD2"/>
    <w:rsid w:val="00C638B4"/>
    <w:rsid w:val="00C830FE"/>
    <w:rsid w:val="00CA4F58"/>
    <w:rsid w:val="00CA552D"/>
    <w:rsid w:val="00CC414B"/>
    <w:rsid w:val="00CF1672"/>
    <w:rsid w:val="00D15855"/>
    <w:rsid w:val="00D27BDD"/>
    <w:rsid w:val="00D303A7"/>
    <w:rsid w:val="00E0406A"/>
    <w:rsid w:val="00E05B09"/>
    <w:rsid w:val="00E2505B"/>
    <w:rsid w:val="00E94913"/>
    <w:rsid w:val="00EA6371"/>
    <w:rsid w:val="00ED265A"/>
    <w:rsid w:val="00F01282"/>
    <w:rsid w:val="00FA25AD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C0E7"/>
  <w15:chartTrackingRefBased/>
  <w15:docId w15:val="{4B7A76FB-5C90-407F-A2F2-12A8478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12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1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5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1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541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7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3E72"/>
    <w:pPr>
      <w:ind w:left="720"/>
      <w:contextualSpacing/>
    </w:pPr>
  </w:style>
  <w:style w:type="character" w:styleId="Pogrubienie">
    <w:name w:val="Strong"/>
    <w:uiPriority w:val="22"/>
    <w:qFormat/>
    <w:rsid w:val="005444B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suwałki 2</dc:creator>
  <cp:keywords/>
  <dc:description/>
  <cp:lastModifiedBy>Kamil Dzieniszewski (RZGW Białystok)</cp:lastModifiedBy>
  <cp:revision>2</cp:revision>
  <cp:lastPrinted>2022-05-30T07:19:00Z</cp:lastPrinted>
  <dcterms:created xsi:type="dcterms:W3CDTF">2022-06-22T09:31:00Z</dcterms:created>
  <dcterms:modified xsi:type="dcterms:W3CDTF">2022-06-22T09:31:00Z</dcterms:modified>
</cp:coreProperties>
</file>