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BC0FD" w14:textId="485DFF72" w:rsidR="00D04B68" w:rsidRPr="00793109" w:rsidRDefault="00793109" w:rsidP="00D04B68">
      <w:pPr>
        <w:jc w:val="right"/>
        <w:rPr>
          <w:i/>
          <w:iCs/>
        </w:rPr>
      </w:pPr>
      <w:r w:rsidRPr="00793109">
        <w:rPr>
          <w:i/>
          <w:iCs/>
        </w:rPr>
        <w:t>Załącznik Nr 4 do Umowy Nr …………….</w:t>
      </w:r>
    </w:p>
    <w:p w14:paraId="76355E6E" w14:textId="6DE73ECD" w:rsidR="00793109" w:rsidRPr="00793109" w:rsidRDefault="00793109" w:rsidP="00D04B68">
      <w:pPr>
        <w:jc w:val="right"/>
        <w:rPr>
          <w:i/>
          <w:iCs/>
        </w:rPr>
      </w:pPr>
      <w:r w:rsidRPr="00793109">
        <w:rPr>
          <w:i/>
          <w:iCs/>
        </w:rPr>
        <w:t>z dnia………………………………….</w:t>
      </w:r>
    </w:p>
    <w:p w14:paraId="055F0017" w14:textId="7C9516DA" w:rsidR="00DB6151" w:rsidRDefault="00DB6151" w:rsidP="00EA4A8C">
      <w:pPr>
        <w:spacing w:line="276" w:lineRule="auto"/>
        <w:jc w:val="center"/>
        <w:rPr>
          <w:b/>
          <w:bCs/>
        </w:rPr>
      </w:pPr>
      <w:r w:rsidRPr="004561F6">
        <w:rPr>
          <w:b/>
          <w:bCs/>
        </w:rPr>
        <w:t>Karta gwarancyjna</w:t>
      </w:r>
    </w:p>
    <w:p w14:paraId="52889545" w14:textId="2D11D506" w:rsidR="00DB6151" w:rsidRDefault="00DB6151" w:rsidP="00EA4A8C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>
        <w:t>Wykonawca udziela Zamawiającemu gwarancji jakości na operat wodnoprawny wraz</w:t>
      </w:r>
      <w:r w:rsidR="008D1553">
        <w:br/>
      </w:r>
      <w:r>
        <w:t>z instrukcją gospodarowania wodą opracowany w ramach umowy nr …………………. z dnia ……………. (dalej: Umowa) a także zapewnia, że operat wodnoprawny wraz z instrukcją gospodarowania wodą stanowiący Przedmiot umowy został wykonany z najwyższą starannością</w:t>
      </w:r>
      <w:r w:rsidR="003A1E6D">
        <w:t xml:space="preserve">, zgodnie z Umową, obowiązującymi przepisami prawa oraz zasadami sztuki budowlanej, wiedzy technicznej </w:t>
      </w:r>
      <w:r w:rsidR="00EA4A8C">
        <w:br/>
      </w:r>
      <w:r w:rsidR="003A1E6D">
        <w:t xml:space="preserve">i obowiązującymi normami. </w:t>
      </w:r>
    </w:p>
    <w:p w14:paraId="2B2032B5" w14:textId="36DCDE2B" w:rsidR="003A1E6D" w:rsidRDefault="003A1E6D" w:rsidP="00EA4A8C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>
        <w:t xml:space="preserve">Wykonawca przyjmuje na siebie wszelką odpowiedzialność za wady i usterki operatu wodnoprawnego wraz z instrukcją gospodarowania wodą, powstałe na skutek niezachowania przez Wykonawcę któregokolwiek z obowiązków Wykonawcy określonych powyżej </w:t>
      </w:r>
      <w:r w:rsidR="008D1553">
        <w:br/>
      </w:r>
      <w:r>
        <w:t xml:space="preserve">i zobowiązuje się do usunięcia wszelkich wad i usterek na warunkach określonych w niniejszej Karcie gwarancyjnej. </w:t>
      </w:r>
    </w:p>
    <w:p w14:paraId="1890B4CE" w14:textId="505E1E84" w:rsidR="003A1E6D" w:rsidRDefault="003A1E6D" w:rsidP="00EA4A8C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>
        <w:t xml:space="preserve">Wykonawca ponosi pełną odpowiedzialność gwarancyjną za wykonany operat wodnoprawny wraz z instrukcją gospodarowania wodą niezależnie od tego czy wykonał ją sam czy za pomocą podwykonawców. Na Wykonawcy spoczywa odpowiedzialność gwarancyjna za cały zakres Umowy niezależnie od odpowiedzialności podwykonawców. </w:t>
      </w:r>
    </w:p>
    <w:p w14:paraId="45C58ED6" w14:textId="66173316" w:rsidR="003A1E6D" w:rsidRDefault="003A1E6D" w:rsidP="00EA4A8C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>
        <w:t xml:space="preserve">Okres gwarancji rozpoczyna swój bieg od odbioru końcowego przez Zamawiającego wykonanego operatu wodnoprawnego wraz z instrukcją gospodarowania wodą tj. od daty podpisania przez Zamawiającego protokołu </w:t>
      </w:r>
      <w:r w:rsidR="00D04B68">
        <w:t>odbioru</w:t>
      </w:r>
      <w:r>
        <w:t xml:space="preserve"> ww. operatu wodnoprawnego i kończy się po upływie uzyskania pozwolenia wodnoprawnego </w:t>
      </w:r>
      <w:r w:rsidR="004561F6">
        <w:t xml:space="preserve">z terminem decyzji ostatecznej i maksymalnie po upływie 24 miesięcy od dnia odbioru końcowego operatu wodnoprawnego wraz z instrukcją gospodarowania wodą. </w:t>
      </w:r>
    </w:p>
    <w:p w14:paraId="1F7C106A" w14:textId="202618DB" w:rsidR="004561F6" w:rsidRDefault="004561F6" w:rsidP="00EA4A8C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>
        <w:t>W okresie gwarancji Wykonawca zobowiązany jest do usunięcia na swój koszty wszelkich wad</w:t>
      </w:r>
      <w:r w:rsidR="00EA4A8C">
        <w:br/>
      </w:r>
      <w:r>
        <w:t xml:space="preserve"> i usterek operatu wodnoprawnego wraz z instrukcją gospodarowania wodą w terminie wyznaczonym przez Zamawiającego. Z tytułu usunięcia wad i usterek Wykonawcy nie przysługuje wynagrodzenie. Wykonawca nie może odmówić usunięcia wad i usterek powołując się na nadmierne koszty i trudności. </w:t>
      </w:r>
    </w:p>
    <w:p w14:paraId="4FEC1068" w14:textId="262B3464" w:rsidR="004561F6" w:rsidRDefault="004561F6" w:rsidP="00EA4A8C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>
        <w:t xml:space="preserve">Usunięcie wady i usterki powinno być stwierdzone protokołem. </w:t>
      </w:r>
    </w:p>
    <w:p w14:paraId="6DC095DC" w14:textId="77777777" w:rsidR="00DB6151" w:rsidRDefault="00DB6151" w:rsidP="00EA4A8C">
      <w:pPr>
        <w:spacing w:line="276" w:lineRule="auto"/>
        <w:jc w:val="both"/>
      </w:pPr>
    </w:p>
    <w:sectPr w:rsidR="00DB61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923F0" w14:textId="77777777" w:rsidR="008D1553" w:rsidRDefault="008D1553" w:rsidP="008D1553">
      <w:pPr>
        <w:spacing w:after="0" w:line="240" w:lineRule="auto"/>
      </w:pPr>
      <w:r>
        <w:separator/>
      </w:r>
    </w:p>
  </w:endnote>
  <w:endnote w:type="continuationSeparator" w:id="0">
    <w:p w14:paraId="03981BAF" w14:textId="77777777" w:rsidR="008D1553" w:rsidRDefault="008D1553" w:rsidP="008D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4D8BF" w14:textId="77777777" w:rsidR="008D1553" w:rsidRDefault="008D1553" w:rsidP="008D1553">
      <w:pPr>
        <w:spacing w:after="0" w:line="240" w:lineRule="auto"/>
      </w:pPr>
      <w:r>
        <w:separator/>
      </w:r>
    </w:p>
  </w:footnote>
  <w:footnote w:type="continuationSeparator" w:id="0">
    <w:p w14:paraId="0A31C76F" w14:textId="77777777" w:rsidR="008D1553" w:rsidRDefault="008D1553" w:rsidP="008D1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4813" w14:textId="20789EB9" w:rsidR="008D1553" w:rsidRDefault="008D1553" w:rsidP="008D1553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630F2"/>
    <w:multiLevelType w:val="hybridMultilevel"/>
    <w:tmpl w:val="05249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572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51"/>
    <w:rsid w:val="000E089E"/>
    <w:rsid w:val="00134845"/>
    <w:rsid w:val="00143056"/>
    <w:rsid w:val="001701B0"/>
    <w:rsid w:val="001947B4"/>
    <w:rsid w:val="00365E9C"/>
    <w:rsid w:val="003A1E6D"/>
    <w:rsid w:val="004561F6"/>
    <w:rsid w:val="00587F61"/>
    <w:rsid w:val="00793109"/>
    <w:rsid w:val="008D1553"/>
    <w:rsid w:val="00D04B68"/>
    <w:rsid w:val="00D53DB3"/>
    <w:rsid w:val="00DB6151"/>
    <w:rsid w:val="00DE6253"/>
    <w:rsid w:val="00EA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252B"/>
  <w15:chartTrackingRefBased/>
  <w15:docId w15:val="{93A31FEA-098E-44B8-8C86-DB1DE361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1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1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553"/>
  </w:style>
  <w:style w:type="paragraph" w:styleId="Stopka">
    <w:name w:val="footer"/>
    <w:basedOn w:val="Normalny"/>
    <w:link w:val="StopkaZnak"/>
    <w:uiPriority w:val="99"/>
    <w:unhideWhenUsed/>
    <w:rsid w:val="008D1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Trybuła (RZGW Bydgoszcz)</dc:creator>
  <cp:keywords/>
  <dc:description/>
  <cp:lastModifiedBy>Renata Demiańczuk (RZGW Wrocław)</cp:lastModifiedBy>
  <cp:revision>4</cp:revision>
  <cp:lastPrinted>2022-06-27T09:09:00Z</cp:lastPrinted>
  <dcterms:created xsi:type="dcterms:W3CDTF">2021-09-16T05:39:00Z</dcterms:created>
  <dcterms:modified xsi:type="dcterms:W3CDTF">2022-06-27T11:30:00Z</dcterms:modified>
</cp:coreProperties>
</file>