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709A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B709A1">
              <w:rPr>
                <w:rFonts w:ascii="Arial" w:hAnsi="Arial" w:cs="Arial"/>
                <w:b/>
                <w:sz w:val="22"/>
              </w:rPr>
              <w:br/>
            </w:r>
            <w:r w:rsidRPr="00B709A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B709A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0FCF937" w:rsidR="00892BD9" w:rsidRPr="00B709A1" w:rsidRDefault="00C01521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bCs/>
                <w:sz w:val="22"/>
              </w:rPr>
              <w:t>KZGW/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K</w:t>
            </w:r>
            <w:r w:rsidR="00663A9F">
              <w:rPr>
                <w:rFonts w:ascii="Arial" w:hAnsi="Arial" w:cs="Arial"/>
                <w:b/>
                <w:bCs/>
                <w:sz w:val="22"/>
              </w:rPr>
              <w:t>ZP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/</w:t>
            </w:r>
            <w:r w:rsidR="00663A9F">
              <w:rPr>
                <w:rFonts w:ascii="Arial" w:hAnsi="Arial" w:cs="Arial"/>
                <w:b/>
                <w:bCs/>
                <w:sz w:val="22"/>
              </w:rPr>
              <w:t>154</w:t>
            </w:r>
            <w:r w:rsidRPr="00B709A1">
              <w:rPr>
                <w:rFonts w:ascii="Arial" w:hAnsi="Arial" w:cs="Arial"/>
                <w:b/>
                <w:bCs/>
                <w:sz w:val="22"/>
              </w:rPr>
              <w:t>/202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1C6FA6AB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7AFF140D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663A9F" w:rsidRPr="00663A9F">
        <w:rPr>
          <w:rFonts w:ascii="Arial" w:hAnsi="Arial" w:cs="Arial"/>
          <w:b/>
          <w:bCs/>
          <w:sz w:val="22"/>
        </w:rPr>
        <w:t>Metodykę wyznaczania jezior do objęcia obszarem ochronnym zbiorników wód śródlądowych”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59352EFD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DB1F1D">
        <w:rPr>
          <w:rFonts w:ascii="Arial" w:hAnsi="Arial" w:cs="Arial"/>
          <w:sz w:val="22"/>
          <w:lang w:eastAsia="ar-SA"/>
        </w:rPr>
        <w:t xml:space="preserve"> </w:t>
      </w:r>
      <w:r w:rsidR="00570B4A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2A4874">
        <w:rPr>
          <w:rFonts w:ascii="Arial" w:hAnsi="Arial" w:cs="Arial"/>
          <w:sz w:val="22"/>
          <w:lang w:eastAsia="ar-SA"/>
        </w:rPr>
        <w:t>Pzp</w:t>
      </w:r>
      <w:proofErr w:type="spellEnd"/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4CFEBCF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C57E6">
        <w:rPr>
          <w:rFonts w:ascii="Arial" w:hAnsi="Arial" w:cs="Arial"/>
          <w:b/>
          <w:sz w:val="22"/>
          <w:lang w:eastAsia="pl-PL"/>
        </w:rPr>
      </w:r>
      <w:r w:rsidR="005C57E6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1843E570" w14:textId="1AE1D3D0" w:rsidR="00A02F4A" w:rsidRPr="00A02F4A" w:rsidRDefault="00A02F4A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5C57E6">
        <w:rPr>
          <w:rFonts w:ascii="Arial" w:hAnsi="Arial" w:cs="Arial"/>
          <w:b/>
          <w:sz w:val="22"/>
        </w:rPr>
      </w:r>
      <w:r w:rsidR="005C57E6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 w:rsidR="00570B4A"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B1F1D">
      <w:pPr>
        <w:rPr>
          <w:rFonts w:ascii="Arial" w:hAnsi="Arial" w:cs="Arial"/>
          <w:sz w:val="22"/>
          <w:highlight w:val="yellow"/>
        </w:rPr>
      </w:pPr>
    </w:p>
    <w:p w14:paraId="4A6FAC9D" w14:textId="07B692A8" w:rsidR="00AA3A08" w:rsidRDefault="00AA3A08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5C57E6">
        <w:rPr>
          <w:rFonts w:ascii="Arial" w:hAnsi="Arial" w:cs="Arial"/>
          <w:b/>
          <w:sz w:val="22"/>
        </w:rPr>
      </w:r>
      <w:r w:rsidR="005C57E6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 xml:space="preserve">w celu potwierdzenia spełnienia warunków w postępowaniu posiłkuje się zasobami </w:t>
      </w:r>
      <w:r w:rsidR="00E15219">
        <w:rPr>
          <w:rFonts w:ascii="Arial" w:hAnsi="Arial" w:cs="Arial"/>
          <w:bCs/>
          <w:sz w:val="22"/>
        </w:rPr>
        <w:t>następujących podmiotów trzecich:</w:t>
      </w:r>
    </w:p>
    <w:p w14:paraId="72B51DCF" w14:textId="7884A59D" w:rsidR="00E15219" w:rsidRDefault="00E15219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</w:t>
      </w:r>
      <w:r w:rsidR="00290003">
        <w:rPr>
          <w:rFonts w:ascii="Arial" w:hAnsi="Arial" w:cs="Arial"/>
          <w:bCs/>
          <w:sz w:val="22"/>
        </w:rPr>
        <w:t>6</w:t>
      </w:r>
      <w:r w:rsidRPr="00135666">
        <w:rPr>
          <w:rFonts w:ascii="Arial" w:hAnsi="Arial" w:cs="Arial"/>
          <w:bCs/>
          <w:sz w:val="22"/>
        </w:rPr>
        <w:t xml:space="preserve"> SWZ w zakresie …………………………………………………</w:t>
      </w:r>
    </w:p>
    <w:p w14:paraId="38B13FC3" w14:textId="18357051" w:rsidR="00DB1F1D" w:rsidRDefault="00DB1F1D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</w:p>
    <w:p w14:paraId="5522971F" w14:textId="77777777" w:rsidR="005D00EC" w:rsidRDefault="005D00EC" w:rsidP="005D00EC">
      <w:pPr>
        <w:pStyle w:val="Akapitzlist"/>
        <w:ind w:left="851"/>
        <w:rPr>
          <w:rFonts w:ascii="Arial" w:hAnsi="Arial" w:cs="Arial"/>
          <w:bCs/>
          <w:sz w:val="22"/>
        </w:rPr>
      </w:pPr>
    </w:p>
    <w:p w14:paraId="79EA78F2" w14:textId="6C9B11D4" w:rsidR="00A02F4A" w:rsidRPr="005D00EC" w:rsidRDefault="005D00EC" w:rsidP="005D00EC">
      <w:pPr>
        <w:rPr>
          <w:rFonts w:ascii="Arial" w:hAnsi="Arial" w:cs="Arial"/>
          <w:b/>
          <w:bCs/>
          <w:sz w:val="22"/>
        </w:rPr>
      </w:pPr>
      <w:r w:rsidRPr="005D00EC">
        <w:rPr>
          <w:rFonts w:ascii="Arial" w:hAnsi="Arial" w:cs="Arial"/>
          <w:b/>
          <w:bCs/>
          <w:sz w:val="22"/>
        </w:rPr>
        <w:t>Informacja dotycząca dostępu do podmiotowych środków dowodowych:</w:t>
      </w:r>
    </w:p>
    <w:p w14:paraId="1407D6CC" w14:textId="77777777" w:rsidR="005D00EC" w:rsidRPr="005D00EC" w:rsidRDefault="005D00EC" w:rsidP="005D00EC">
      <w:pPr>
        <w:rPr>
          <w:rFonts w:ascii="Arial" w:hAnsi="Arial" w:cs="Arial"/>
          <w:sz w:val="22"/>
        </w:rPr>
      </w:pPr>
    </w:p>
    <w:p w14:paraId="21B8608F" w14:textId="77777777" w:rsidR="005D00EC" w:rsidRDefault="005D00EC" w:rsidP="005D00E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95D1AC0" w14:textId="77777777" w:rsidR="005D00EC" w:rsidRDefault="005D00EC" w:rsidP="005D00E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3D8188F" w14:textId="77777777" w:rsidR="005D00EC" w:rsidRDefault="005D00EC" w:rsidP="005D00E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32F380" w14:textId="77777777" w:rsidR="005D00EC" w:rsidRDefault="005D00EC" w:rsidP="005D00E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B44F44" w14:textId="77777777" w:rsidR="005D00EC" w:rsidRDefault="005D00EC" w:rsidP="005D00EC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143AC9" w14:textId="7D1FE7B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4C09483F" w14:textId="0327D59A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5C57E6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C838" w14:textId="77777777" w:rsidR="005D3B34" w:rsidRDefault="005D3B34" w:rsidP="00881513">
      <w:pPr>
        <w:spacing w:line="240" w:lineRule="auto"/>
      </w:pPr>
      <w:r>
        <w:separator/>
      </w:r>
    </w:p>
  </w:endnote>
  <w:endnote w:type="continuationSeparator" w:id="0">
    <w:p w14:paraId="2526F062" w14:textId="77777777" w:rsidR="005D3B34" w:rsidRDefault="005D3B3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A7A5" w14:textId="77777777" w:rsidR="005D3B34" w:rsidRDefault="005D3B34" w:rsidP="00881513">
      <w:pPr>
        <w:spacing w:line="240" w:lineRule="auto"/>
      </w:pPr>
      <w:r>
        <w:separator/>
      </w:r>
    </w:p>
  </w:footnote>
  <w:footnote w:type="continuationSeparator" w:id="0">
    <w:p w14:paraId="612105C7" w14:textId="77777777" w:rsidR="005D3B34" w:rsidRDefault="005D3B3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AE93" w14:textId="0A1C8D15" w:rsidR="00663A9F" w:rsidRPr="00663A9F" w:rsidRDefault="00AA56A6" w:rsidP="00663A9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  <w:szCs w:val="16"/>
      </w:rPr>
    </w:pPr>
    <w:r w:rsidRPr="00663A9F">
      <w:rPr>
        <w:rFonts w:ascii="Arial" w:hAnsi="Arial" w:cs="Arial"/>
        <w:b/>
        <w:smallCaps/>
        <w:color w:val="333399"/>
        <w:sz w:val="16"/>
        <w:szCs w:val="16"/>
      </w:rPr>
      <w:t>Oznaczenie sprawy:</w:t>
    </w:r>
    <w:r w:rsidR="00663A9F"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KZGW/KZP/154/2022</w:t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663A9F"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>Załącznik nr 3 do SWZ- oświadczenie wykonawcy</w:t>
    </w:r>
  </w:p>
  <w:p w14:paraId="2E3975CF" w14:textId="37BE15E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0003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C57E6"/>
    <w:rsid w:val="005D00EC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3A9F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4F3B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5</cp:revision>
  <cp:lastPrinted>2019-04-08T08:48:00Z</cp:lastPrinted>
  <dcterms:created xsi:type="dcterms:W3CDTF">2022-06-28T10:49:00Z</dcterms:created>
  <dcterms:modified xsi:type="dcterms:W3CDTF">2022-07-18T12:35:00Z</dcterms:modified>
</cp:coreProperties>
</file>