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2CEB" w14:textId="77777777" w:rsidR="00507137" w:rsidRDefault="00710D79">
      <w:r>
        <w:rPr>
          <w:noProof/>
          <w:lang w:eastAsia="pl-PL"/>
        </w:rPr>
        <w:drawing>
          <wp:inline distT="0" distB="0" distL="0" distR="0" wp14:anchorId="1D9A35FA" wp14:editId="40158B71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70B43" w14:textId="5277E93D" w:rsidR="00451365" w:rsidRPr="00CF2616" w:rsidRDefault="00451365" w:rsidP="00EB47B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9D6CC1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D30892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EB47BE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EB47BE">
        <w:rPr>
          <w:rFonts w:ascii="Arial" w:hAnsi="Arial" w:cs="Arial"/>
          <w:b/>
          <w:bCs/>
          <w:i/>
          <w:iCs/>
          <w:smallCaps/>
          <w:sz w:val="20"/>
        </w:rPr>
        <w:t xml:space="preserve">8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4E57E5A7" w14:textId="77777777" w:rsidR="00451365" w:rsidRDefault="00451365" w:rsidP="00451365">
      <w:pPr>
        <w:pStyle w:val="Nagwek"/>
      </w:pPr>
    </w:p>
    <w:p w14:paraId="1D12091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F48862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</w:p>
    <w:p w14:paraId="5B20F230" w14:textId="7462BF93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  <w:r w:rsidR="00EB47BE">
        <w:rPr>
          <w:rFonts w:ascii="Arial" w:hAnsi="Arial" w:cs="Arial"/>
          <w:sz w:val="20"/>
        </w:rPr>
        <w:t>/Wykonawcy wspólnie</w:t>
      </w:r>
    </w:p>
    <w:p w14:paraId="19F80C6F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C01AE80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47905CD6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 xml:space="preserve">2021 r. poz. 1129 </w:t>
      </w:r>
      <w:r w:rsidRPr="00CF2616">
        <w:rPr>
          <w:rFonts w:ascii="Arial" w:hAnsi="Arial" w:cs="Arial"/>
          <w:sz w:val="20"/>
        </w:rPr>
        <w:t>z późn. zm.)</w:t>
      </w:r>
    </w:p>
    <w:p w14:paraId="08464CA5" w14:textId="77777777" w:rsidR="00451365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</w:p>
    <w:p w14:paraId="0BF713B0" w14:textId="0A424919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Fonts w:ascii="Arial" w:hAnsi="Arial" w:cs="Arial"/>
          <w:sz w:val="20"/>
        </w:rPr>
        <w:br/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  <w:r w:rsidR="00EB47BE" w:rsidRPr="00EB47BE">
        <w:rPr>
          <w:rFonts w:ascii="Arial" w:hAnsi="Arial" w:cs="Arial"/>
          <w:b/>
          <w:bCs/>
          <w:i/>
          <w:iCs/>
          <w:sz w:val="20"/>
        </w:rPr>
        <w:t>Usługi łączności internetowej na obiektach hydrotechnicznych – STW Malczyce, Zbiornik Sosnówka, teren RZGW we Wrocławiu</w:t>
      </w:r>
      <w:r w:rsidR="001C2623" w:rsidRPr="001C2623">
        <w:rPr>
          <w:rFonts w:ascii="Arial" w:hAnsi="Arial" w:cs="Arial"/>
          <w:b/>
          <w:i/>
          <w:sz w:val="20"/>
        </w:rPr>
        <w:t>,</w:t>
      </w:r>
      <w:r w:rsidR="001C2623">
        <w:rPr>
          <w:rFonts w:ascii="Arial" w:hAnsi="Arial" w:cs="Arial"/>
          <w:sz w:val="20"/>
        </w:rPr>
        <w:t xml:space="preserve"> </w:t>
      </w:r>
      <w:r w:rsidR="001C2623">
        <w:rPr>
          <w:rFonts w:ascii="Arial" w:hAnsi="Arial" w:cs="Arial"/>
          <w:b/>
          <w:sz w:val="20"/>
        </w:rPr>
        <w:t xml:space="preserve"> </w:t>
      </w:r>
      <w:r w:rsidRPr="001C2623">
        <w:rPr>
          <w:rFonts w:ascii="Arial" w:hAnsi="Arial" w:cs="Arial"/>
          <w:b/>
          <w:i/>
          <w:sz w:val="20"/>
        </w:rPr>
        <w:t>część</w:t>
      </w:r>
      <w:r>
        <w:rPr>
          <w:rFonts w:ascii="Arial" w:hAnsi="Arial" w:cs="Arial"/>
          <w:b/>
          <w:sz w:val="20"/>
        </w:rPr>
        <w:t xml:space="preserve">………………. </w:t>
      </w:r>
      <w:r w:rsidRPr="00F164B7">
        <w:rPr>
          <w:rFonts w:ascii="Arial" w:hAnsi="Arial" w:cs="Arial"/>
          <w:b/>
          <w:sz w:val="20"/>
        </w:rPr>
        <w:t xml:space="preserve"> </w:t>
      </w: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20BAEDD4" w14:textId="77777777" w:rsidR="00451365" w:rsidRPr="00CF2616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3E429BE8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1C63EE79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0C04D9B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2C6E0F3F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54BB8DC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14FF82A7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załączeniu przekazuję dokumenty lub informacje potwierdzające przygotowanie oferty niezależnie od innego wykonawcy należącego do tej samej grupy kapitałowej</w:t>
      </w:r>
    </w:p>
    <w:p w14:paraId="2943F30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ECEE30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1E95A90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0443549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3BCE55E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10B83BAB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06D5BBEF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09764C3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B017BBB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2F4AE8A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FD8DCC4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 w:rsidSect="00EB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90381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451365"/>
    <w:rsid w:val="00507137"/>
    <w:rsid w:val="00710D79"/>
    <w:rsid w:val="009D6CC1"/>
    <w:rsid w:val="00C84718"/>
    <w:rsid w:val="00D30892"/>
    <w:rsid w:val="00EB47BE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AA4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9</cp:revision>
  <cp:lastPrinted>2022-05-18T12:46:00Z</cp:lastPrinted>
  <dcterms:created xsi:type="dcterms:W3CDTF">2022-05-10T08:29:00Z</dcterms:created>
  <dcterms:modified xsi:type="dcterms:W3CDTF">2022-07-28T07:54:00Z</dcterms:modified>
</cp:coreProperties>
</file>