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7FEA" w14:textId="77777777" w:rsidR="001B25AA" w:rsidRDefault="001B25AA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2AC1561" w14:textId="79EB3C51" w:rsidR="00B24E2B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25D71">
        <w:rPr>
          <w:rFonts w:ascii="Arial" w:hAnsi="Arial" w:cs="Arial"/>
          <w:b/>
          <w:color w:val="0070C0"/>
          <w:sz w:val="22"/>
          <w:szCs w:val="22"/>
        </w:rPr>
        <w:t>3</w:t>
      </w:r>
      <w:r w:rsidR="00006023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1FA61CD0" w:rsidR="00160BB4" w:rsidRPr="008727BC" w:rsidRDefault="00160BB4" w:rsidP="00B24E2B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831EAE" w14:textId="3A3EE4FE" w:rsidR="00CB7718" w:rsidRPr="00011545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Pr="00011545">
        <w:rPr>
          <w:rFonts w:ascii="Arial" w:hAnsi="Arial" w:cs="Arial"/>
          <w:b/>
          <w:bCs/>
          <w:sz w:val="22"/>
          <w:szCs w:val="22"/>
        </w:rPr>
        <w:t>firma) Wykonawcy</w:t>
      </w:r>
      <w:r w:rsidR="00F9409F">
        <w:rPr>
          <w:rFonts w:ascii="Arial" w:hAnsi="Arial" w:cs="Arial"/>
          <w:b/>
          <w:bCs/>
          <w:sz w:val="22"/>
          <w:szCs w:val="22"/>
        </w:rPr>
        <w:t xml:space="preserve">*: </w:t>
      </w:r>
      <w:r w:rsidR="00F9409F"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563CAD49" w14:textId="0EC54A3F" w:rsidR="00CB7718" w:rsidRDefault="00F9409F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F9409F">
        <w:rPr>
          <w:rFonts w:ascii="Arial" w:hAnsi="Arial" w:cs="Arial"/>
          <w:b/>
          <w:bCs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70D0AC92" w14:textId="77777777" w:rsidR="00CB7718" w:rsidRPr="00F42173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 xml:space="preserve">NIP/PESEL: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CB7718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74DE1070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39FE715B" w14:textId="034E84DF" w:rsidR="004F4D42" w:rsidRPr="00E333B7" w:rsidRDefault="004F4D42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111FD4DC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98C7366" w14:textId="77777777" w:rsidR="001D6D4B" w:rsidRDefault="001D6D4B" w:rsidP="001D6D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D35B82B" w14:textId="77777777" w:rsidR="00A31913" w:rsidRPr="008727BC" w:rsidRDefault="00A31913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6D45BB53" w14:textId="70024A79" w:rsidR="00D67F72" w:rsidRDefault="002A245C" w:rsidP="00BB3EE8">
      <w:pPr>
        <w:jc w:val="center"/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„</w:t>
      </w:r>
      <w:r w:rsidR="00006023">
        <w:rPr>
          <w:rFonts w:ascii="Arial" w:eastAsia="Times New Roman" w:hAnsi="Arial" w:cs="Arial"/>
          <w:b/>
          <w:iCs/>
          <w:szCs w:val="24"/>
        </w:rPr>
        <w:t>Konserwacja cieków na terenie działania Zarządu Zlewni w Tczewie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33D0B07B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</w:p>
    <w:p w14:paraId="680F312D" w14:textId="77777777" w:rsidR="00CA10CF" w:rsidRDefault="00CA10CF" w:rsidP="00CA10C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WYKONAWCY:</w:t>
      </w:r>
    </w:p>
    <w:p w14:paraId="29DE8B07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że:</w:t>
      </w:r>
    </w:p>
    <w:p w14:paraId="598852CC" w14:textId="77777777" w:rsidR="00CA10CF" w:rsidRDefault="00CA10CF" w:rsidP="00CA10C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b/>
          <w:sz w:val="22"/>
          <w:szCs w:val="22"/>
        </w:rPr>
        <w:t>art. 5k ust.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DDD5258" w14:textId="77777777" w:rsidR="00CA10CF" w:rsidRDefault="00CA10CF" w:rsidP="00CA10CF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</w:p>
    <w:p w14:paraId="0EACEBF0" w14:textId="77777777" w:rsidR="00CA10CF" w:rsidRDefault="00CA10CF" w:rsidP="00CA10CF">
      <w:pPr>
        <w:widowControl/>
        <w:numPr>
          <w:ilvl w:val="0"/>
          <w:numId w:val="16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1AE4143B" w14:textId="77777777" w:rsidR="00CA10CF" w:rsidRDefault="00CA10CF" w:rsidP="00CA10CF">
      <w:pPr>
        <w:pStyle w:val="Akapitzlist"/>
        <w:spacing w:line="276" w:lineRule="auto"/>
        <w:rPr>
          <w:rFonts w:ascii="Arial" w:hAnsi="Arial" w:cs="Arial"/>
        </w:rPr>
      </w:pPr>
    </w:p>
    <w:p w14:paraId="3AE8DE32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12A0F7F0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445468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53A37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0EBB15CE" w14:textId="3A4041D9" w:rsidR="003B49CC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KRS/CEiDG),</w:t>
      </w:r>
      <w:r>
        <w:rPr>
          <w:rFonts w:ascii="Arial" w:hAnsi="Arial" w:cs="Arial"/>
          <w:color w:val="000000"/>
          <w:sz w:val="22"/>
          <w:szCs w:val="22"/>
        </w:rPr>
        <w:t xml:space="preserve"> nie zachodzą podstawy wykluczenia z postępowania o udzielenie zamówienia przewidziane w art. 5k rozporządzenia 833/2014 w brzmieniu nadanym rozporządzeniem 2022/576.</w:t>
      </w:r>
    </w:p>
    <w:p w14:paraId="54458C61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2743BA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7C5DEBEA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konieczne]</w:t>
      </w:r>
    </w:p>
    <w:p w14:paraId="3A307CCC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3083A2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6D36E2C6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color w:val="000000"/>
          <w:sz w:val="22"/>
          <w:szCs w:val="22"/>
        </w:rPr>
        <w:t>, nie zachodzą podstawy wykluczenia z postępowania o udzielenie zamówienia przewidziane w art. 5k rozporządzenia 833/2014 w brzmieniu nadanym rozporządzeniem 2022/576.</w:t>
      </w:r>
    </w:p>
    <w:p w14:paraId="6DA6A8C2" w14:textId="77777777" w:rsidR="00CA10CF" w:rsidRDefault="00CA10CF" w:rsidP="00CA10CF">
      <w:pPr>
        <w:widowControl/>
        <w:autoSpaceDE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F19BD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7B483472" w:rsid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1C10F652" w14:textId="51C679D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63CDC9C" w14:textId="27E82CA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105F6A9" w14:textId="2CD46BC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3704C9" w14:textId="15BF70E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5B3EAF" w14:textId="0380A79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9A990BC" w14:textId="7922706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9404125" w14:textId="710FF4C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C2EED1C" w14:textId="7F4B0B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CFAE23F" w14:textId="3FC688F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E8246B9" w14:textId="26E007D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B9A8F42" w14:textId="7376DF5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63234A" w14:textId="204D8C2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066578" w14:textId="426F9A5D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E81BF98" w14:textId="62A013F1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29E9B5" w14:textId="0CF780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0872E2" w14:textId="752C022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45C230F" w14:textId="4DB9BE9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9D21713" w14:textId="3BCC1AC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2C2D32" w14:textId="59CE960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55E7397" w14:textId="73855B0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E01AF9F" w14:textId="01BB5AA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B92789E" w14:textId="0D29E9B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BF8EC2B" w14:textId="3788E32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97EFE3A" w14:textId="37EBAD3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76209E0" w14:textId="3721B4D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32437A3" w14:textId="3F77284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51113F" w14:textId="160F75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A1AB01F" w14:textId="1CE3773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D607C26" w14:textId="5987A6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40A8D02" w14:textId="63D054C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A5121F8" w14:textId="2591127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97E443C" w14:textId="0C0C85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77B47B7" w14:textId="2F7B172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347E60" w14:textId="18E0F3B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8F31205" w14:textId="70070F6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E7989F" w14:textId="24D6E54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279722" w14:textId="00DDDD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7CC6CC" w14:textId="7FE359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FFE9C6A" w14:textId="75C35FF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44FE7D" w14:textId="086464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6F80CD" w14:textId="66AD0233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63A548B" w14:textId="56CA0F31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20B5BB92" w14:textId="76E991AC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7986782E" w14:textId="36BD70ED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CA20373" w14:textId="0E6B13F8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3CE9C59E" w14:textId="6F4F24E6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A4777FA" w14:textId="32D2855E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51532EEE" w14:textId="7F3C3ABF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4A6ACDE" w14:textId="4942A7AD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D276853" w14:textId="0BD9EEC7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2AA0BBB" w14:textId="1090CAB2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DBCC643" w14:textId="77777777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33E4649" w14:textId="77777777" w:rsidR="009B64B2" w:rsidRPr="001B36DE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6299560" w14:textId="7AC88FF9" w:rsidR="009B64B2" w:rsidRPr="00E724D2" w:rsidRDefault="009B64B2" w:rsidP="009B64B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rPr>
          <w:rFonts w:ascii="Arial" w:hAnsi="Arial" w:cs="Arial"/>
          <w:i/>
          <w:iCs/>
        </w:rPr>
        <w:t xml:space="preserve">* </w:t>
      </w:r>
      <w:r w:rsidRPr="007F5FAD"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sectPr w:rsidR="009B64B2" w:rsidRPr="00E724D2" w:rsidSect="001B25AA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A11522"/>
    <w:multiLevelType w:val="hybridMultilevel"/>
    <w:tmpl w:val="E6ACF02A"/>
    <w:lvl w:ilvl="0" w:tplc="C8ACFB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1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9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30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921671650">
    <w:abstractNumId w:val="14"/>
  </w:num>
  <w:num w:numId="33" w16cid:durableId="1796831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93116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023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25AA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D6D4B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2335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45C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45B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9CC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19BD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2A05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6BB2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4B2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913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4E2B"/>
    <w:rsid w:val="00B25749"/>
    <w:rsid w:val="00B25D71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A5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3EE8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10CF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718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3D7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75977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9F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CB7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70</cp:revision>
  <cp:lastPrinted>2021-02-22T07:55:00Z</cp:lastPrinted>
  <dcterms:created xsi:type="dcterms:W3CDTF">2022-04-25T05:27:00Z</dcterms:created>
  <dcterms:modified xsi:type="dcterms:W3CDTF">2022-08-05T11:15:00Z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