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1942F1B0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EF3152" w:rsidRPr="00EF3152">
        <w:rPr>
          <w:rFonts w:ascii="Arial" w:hAnsi="Arial" w:cs="Arial"/>
          <w:b/>
        </w:rPr>
        <w:t>GD.ROZ.2811.</w:t>
      </w:r>
      <w:r w:rsidR="002412C0">
        <w:rPr>
          <w:rFonts w:ascii="Arial" w:hAnsi="Arial" w:cs="Arial"/>
          <w:b/>
        </w:rPr>
        <w:t>23</w:t>
      </w:r>
      <w:r w:rsidR="00C51102">
        <w:rPr>
          <w:rFonts w:ascii="Arial" w:hAnsi="Arial" w:cs="Arial"/>
          <w:b/>
        </w:rPr>
        <w:t>9</w:t>
      </w:r>
      <w:r w:rsidR="00EF3152" w:rsidRPr="00EF3152">
        <w:rPr>
          <w:rFonts w:ascii="Arial" w:hAnsi="Arial" w:cs="Arial"/>
          <w:b/>
        </w:rPr>
        <w:t>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1FC3ACFA" w14:textId="5FA145E4" w:rsidR="00EF3152" w:rsidRDefault="002412C0" w:rsidP="002C12AF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Opracowanie dokumentacji projektowej do zadania </w:t>
      </w:r>
      <w:proofErr w:type="spellStart"/>
      <w:r>
        <w:rPr>
          <w:rFonts w:cs="Arial"/>
          <w:b/>
          <w:bCs/>
          <w:sz w:val="22"/>
          <w:szCs w:val="22"/>
        </w:rPr>
        <w:t>pn</w:t>
      </w:r>
      <w:proofErr w:type="spellEnd"/>
      <w:r>
        <w:rPr>
          <w:rFonts w:cs="Arial"/>
          <w:b/>
          <w:bCs/>
          <w:sz w:val="22"/>
          <w:szCs w:val="22"/>
        </w:rPr>
        <w:t>: „Zwiększenie zdolności retencyjn</w:t>
      </w:r>
      <w:r w:rsidR="00C51102">
        <w:rPr>
          <w:rFonts w:cs="Arial"/>
          <w:b/>
          <w:bCs/>
          <w:sz w:val="22"/>
          <w:szCs w:val="22"/>
        </w:rPr>
        <w:t>ych</w:t>
      </w:r>
      <w:r>
        <w:rPr>
          <w:rFonts w:cs="Arial"/>
          <w:b/>
          <w:bCs/>
          <w:sz w:val="22"/>
          <w:szCs w:val="22"/>
        </w:rPr>
        <w:t xml:space="preserve"> </w:t>
      </w:r>
      <w:r w:rsidR="00C51102">
        <w:rPr>
          <w:rFonts w:cs="Arial"/>
          <w:b/>
          <w:bCs/>
          <w:sz w:val="22"/>
          <w:szCs w:val="22"/>
        </w:rPr>
        <w:t>Jeziora Niewieścin</w:t>
      </w:r>
      <w:r>
        <w:rPr>
          <w:rFonts w:cs="Arial"/>
          <w:b/>
          <w:bCs/>
          <w:sz w:val="22"/>
          <w:szCs w:val="22"/>
        </w:rPr>
        <w:t xml:space="preserve"> poprzez budowę </w:t>
      </w:r>
      <w:r w:rsidR="00C51102">
        <w:rPr>
          <w:rFonts w:cs="Arial"/>
          <w:b/>
          <w:bCs/>
          <w:sz w:val="22"/>
          <w:szCs w:val="22"/>
        </w:rPr>
        <w:t xml:space="preserve">nowej </w:t>
      </w:r>
      <w:r>
        <w:rPr>
          <w:rFonts w:cs="Arial"/>
          <w:b/>
          <w:bCs/>
          <w:sz w:val="22"/>
          <w:szCs w:val="22"/>
        </w:rPr>
        <w:t>budowli piętrzącej w km</w:t>
      </w:r>
      <w:r w:rsidR="00C51102">
        <w:rPr>
          <w:rFonts w:cs="Arial"/>
          <w:b/>
          <w:bCs/>
          <w:sz w:val="22"/>
          <w:szCs w:val="22"/>
        </w:rPr>
        <w:t xml:space="preserve"> 12+150</w:t>
      </w:r>
      <w:r>
        <w:rPr>
          <w:rFonts w:cs="Arial"/>
          <w:b/>
          <w:bCs/>
          <w:sz w:val="22"/>
          <w:szCs w:val="22"/>
        </w:rPr>
        <w:t>”</w:t>
      </w:r>
    </w:p>
    <w:p w14:paraId="73977E3F" w14:textId="77777777" w:rsidR="002412C0" w:rsidRDefault="002412C0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3888CFC5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047D8A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6CEC925" w14:textId="080CDB5B" w:rsidR="00BE02D0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podstawowe:</w:t>
      </w: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2FC65BC7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69A5C56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7BBBC1B" w14:textId="0F4F20B0" w:rsidR="002412C0" w:rsidRPr="00561F0E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I:</w:t>
      </w:r>
    </w:p>
    <w:p w14:paraId="4B8009C7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0A0405D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6E7CF2D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E390B4C" w14:textId="17929C25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II:</w:t>
      </w:r>
    </w:p>
    <w:p w14:paraId="1D734BAA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B2A7646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2EB699" w14:textId="176F9FB0" w:rsidR="00276064" w:rsidRDefault="00276064" w:rsidP="00C51102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DD2AB" w14:textId="5DDC6988" w:rsid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3D67C8">
        <w:rPr>
          <w:rFonts w:ascii="Arial" w:hAnsi="Arial" w:cs="Arial"/>
          <w:sz w:val="22"/>
          <w:szCs w:val="22"/>
        </w:rPr>
        <w:t>Łączna wartość oferty:</w:t>
      </w:r>
    </w:p>
    <w:p w14:paraId="6BC96BDB" w14:textId="77777777" w:rsidR="003D67C8" w:rsidRP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93BAE84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71A2BE77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BE41E1" w14:textId="267E0B38" w:rsidR="00A1026B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4C812608" w14:textId="119CCDB6" w:rsid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478C7990" w14:textId="77777777" w:rsidR="003D67C8" w:rsidRP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 xml:space="preserve">projektowanych </w:t>
      </w:r>
      <w:r w:rsidR="000B6E33">
        <w:rPr>
          <w:rFonts w:ascii="Arial" w:hAnsi="Arial" w:cs="Arial"/>
        </w:rPr>
        <w:lastRenderedPageBreak/>
        <w:t>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38D01D9" w14:textId="77777777" w:rsidR="003D67C8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38CCDCD" w14:textId="77777777" w:rsidR="003D67C8" w:rsidRPr="00D1254D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E28" w14:textId="77777777" w:rsidR="009C7BA5" w:rsidRDefault="009C7BA5">
      <w:r>
        <w:separator/>
      </w:r>
    </w:p>
  </w:endnote>
  <w:endnote w:type="continuationSeparator" w:id="0">
    <w:p w14:paraId="6707C4B3" w14:textId="77777777" w:rsidR="009C7BA5" w:rsidRDefault="009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B86" w14:textId="77777777" w:rsidR="009C7BA5" w:rsidRDefault="009C7BA5">
      <w:r>
        <w:separator/>
      </w:r>
    </w:p>
  </w:footnote>
  <w:footnote w:type="continuationSeparator" w:id="0">
    <w:p w14:paraId="0049BD6D" w14:textId="77777777" w:rsidR="009C7BA5" w:rsidRDefault="009C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12C0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065"/>
    <w:rsid w:val="003C24AD"/>
    <w:rsid w:val="003C3241"/>
    <w:rsid w:val="003C353C"/>
    <w:rsid w:val="003C39A3"/>
    <w:rsid w:val="003D09CA"/>
    <w:rsid w:val="003D3219"/>
    <w:rsid w:val="003D39B2"/>
    <w:rsid w:val="003D53A6"/>
    <w:rsid w:val="003D67C8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1102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 Małyska  (RZGW Gdańsk)</cp:lastModifiedBy>
  <cp:revision>2</cp:revision>
  <cp:lastPrinted>2022-09-12T09:32:00Z</cp:lastPrinted>
  <dcterms:created xsi:type="dcterms:W3CDTF">2022-09-13T07:52:00Z</dcterms:created>
  <dcterms:modified xsi:type="dcterms:W3CDTF">2022-09-13T07:52:00Z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