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52AE2" w14:textId="77777777" w:rsidR="00E37729" w:rsidRPr="0020393A" w:rsidRDefault="00E37729" w:rsidP="008B1D69">
      <w:pPr>
        <w:pStyle w:val="Default"/>
        <w:jc w:val="both"/>
        <w:rPr>
          <w:rFonts w:asciiTheme="minorHAnsi" w:hAnsiTheme="minorHAnsi" w:cstheme="minorHAnsi"/>
          <w:sz w:val="22"/>
          <w:szCs w:val="22"/>
        </w:rPr>
      </w:pPr>
    </w:p>
    <w:p w14:paraId="7AF9B3FF" w14:textId="6ECB18BC" w:rsidR="001F0D09" w:rsidRPr="0020393A" w:rsidRDefault="001F0D09" w:rsidP="001F0D09">
      <w:pPr>
        <w:pStyle w:val="Default"/>
        <w:jc w:val="center"/>
        <w:rPr>
          <w:rFonts w:asciiTheme="minorHAnsi" w:hAnsiTheme="minorHAnsi" w:cstheme="minorHAnsi"/>
          <w:b/>
          <w:bCs/>
          <w:sz w:val="22"/>
          <w:szCs w:val="22"/>
        </w:rPr>
      </w:pPr>
      <w:r w:rsidRPr="0020393A">
        <w:rPr>
          <w:rFonts w:asciiTheme="minorHAnsi" w:hAnsiTheme="minorHAnsi" w:cstheme="minorHAnsi"/>
          <w:b/>
          <w:bCs/>
          <w:sz w:val="22"/>
          <w:szCs w:val="22"/>
        </w:rPr>
        <w:t>OPIS PRZEDMIOTU ZAMÓWIENIA</w:t>
      </w:r>
    </w:p>
    <w:p w14:paraId="587B2F60" w14:textId="77777777" w:rsidR="001F0D09" w:rsidRPr="0020393A" w:rsidRDefault="001F0D09" w:rsidP="001F0D09">
      <w:pPr>
        <w:ind w:left="10" w:right="144" w:hanging="11"/>
        <w:jc w:val="both"/>
        <w:rPr>
          <w:rFonts w:cstheme="minorHAnsi"/>
        </w:rPr>
      </w:pPr>
    </w:p>
    <w:p w14:paraId="6933DC58" w14:textId="77777777" w:rsidR="0024599F" w:rsidRDefault="00076746" w:rsidP="00B824E7">
      <w:pPr>
        <w:spacing w:before="60"/>
        <w:jc w:val="both"/>
        <w:rPr>
          <w:rFonts w:cstheme="minorHAnsi"/>
          <w:b/>
          <w:bCs/>
        </w:rPr>
      </w:pPr>
      <w:r w:rsidRPr="0020393A">
        <w:rPr>
          <w:rFonts w:cstheme="minorHAnsi"/>
        </w:rPr>
        <w:t xml:space="preserve">Przedmiotem zamówienia jest wykonanie dokumentacji projektowo – kosztorysowej wraz </w:t>
      </w:r>
      <w:r w:rsidR="00BA45AB" w:rsidRPr="0020393A">
        <w:rPr>
          <w:rFonts w:cstheme="minorHAnsi"/>
        </w:rPr>
        <w:br/>
      </w:r>
      <w:r w:rsidRPr="0020393A">
        <w:rPr>
          <w:rFonts w:cstheme="minorHAnsi"/>
        </w:rPr>
        <w:t>z uzyskaniem w imieniu i na rzecz Zamawiającego decyzji pozwolenie na przebudowę oraz pełnienie nadzoru autorskiego nad realizacją robót budowlanych</w:t>
      </w:r>
      <w:r w:rsidR="00B824E7" w:rsidRPr="0020393A">
        <w:rPr>
          <w:rFonts w:cstheme="minorHAnsi"/>
        </w:rPr>
        <w:t xml:space="preserve"> dla zadania inwestycyjnego:</w:t>
      </w:r>
      <w:r w:rsidR="00B824E7" w:rsidRPr="0020393A">
        <w:rPr>
          <w:rFonts w:cstheme="minorHAnsi"/>
          <w:b/>
          <w:bCs/>
        </w:rPr>
        <w:t xml:space="preserve"> </w:t>
      </w:r>
    </w:p>
    <w:p w14:paraId="4DB840E6" w14:textId="434C8269" w:rsidR="00927B04" w:rsidRPr="0020393A" w:rsidRDefault="000A1206" w:rsidP="00B824E7">
      <w:pPr>
        <w:spacing w:before="60"/>
        <w:jc w:val="both"/>
        <w:rPr>
          <w:rFonts w:cstheme="minorHAnsi"/>
          <w:b/>
          <w:bCs/>
        </w:rPr>
      </w:pPr>
      <w:r w:rsidRPr="0020393A">
        <w:rPr>
          <w:rFonts w:cstheme="minorHAnsi"/>
        </w:rPr>
        <w:t>„</w:t>
      </w:r>
      <w:r w:rsidR="00675BFA" w:rsidRPr="0020393A">
        <w:rPr>
          <w:rFonts w:cstheme="minorHAnsi"/>
          <w:b/>
          <w:bCs/>
        </w:rPr>
        <w:t xml:space="preserve">Przebudowa jazu w km 29+013 na rz. </w:t>
      </w:r>
      <w:proofErr w:type="spellStart"/>
      <w:r w:rsidR="00675BFA" w:rsidRPr="0020393A">
        <w:rPr>
          <w:rFonts w:cstheme="minorHAnsi"/>
          <w:b/>
          <w:bCs/>
        </w:rPr>
        <w:t>Ochni</w:t>
      </w:r>
      <w:proofErr w:type="spellEnd"/>
      <w:r w:rsidR="00675BFA" w:rsidRPr="0020393A">
        <w:rPr>
          <w:rFonts w:cstheme="minorHAnsi"/>
          <w:b/>
          <w:bCs/>
        </w:rPr>
        <w:t xml:space="preserve"> w m. </w:t>
      </w:r>
      <w:proofErr w:type="spellStart"/>
      <w:r w:rsidR="00675BFA" w:rsidRPr="0020393A">
        <w:rPr>
          <w:rFonts w:cstheme="minorHAnsi"/>
          <w:b/>
          <w:bCs/>
        </w:rPr>
        <w:t>Miksztal</w:t>
      </w:r>
      <w:proofErr w:type="spellEnd"/>
      <w:r w:rsidR="00675BFA" w:rsidRPr="0020393A">
        <w:rPr>
          <w:rFonts w:cstheme="minorHAnsi"/>
          <w:b/>
          <w:bCs/>
        </w:rPr>
        <w:t>, gm. Nowe Ostrowy</w:t>
      </w:r>
      <w:r w:rsidRPr="0020393A">
        <w:rPr>
          <w:rFonts w:cstheme="minorHAnsi"/>
          <w:b/>
          <w:bCs/>
        </w:rPr>
        <w:t>”.</w:t>
      </w:r>
    </w:p>
    <w:p w14:paraId="602C36B6" w14:textId="0B86CECD" w:rsidR="001F0D09" w:rsidRPr="0020393A" w:rsidRDefault="001F0D09" w:rsidP="001F0D09">
      <w:pPr>
        <w:jc w:val="both"/>
        <w:rPr>
          <w:rFonts w:cstheme="minorHAnsi"/>
        </w:rPr>
      </w:pPr>
      <w:r w:rsidRPr="0020393A">
        <w:rPr>
          <w:rFonts w:cstheme="minorHAnsi"/>
          <w:b/>
          <w:bCs/>
          <w:i/>
          <w:iCs/>
        </w:rPr>
        <w:t>Nazwa i kody stosowane we wspólnym słowniku zamówień publicznych:</w:t>
      </w:r>
    </w:p>
    <w:p w14:paraId="1B3BD423" w14:textId="77777777" w:rsidR="001F0D09" w:rsidRPr="0020393A" w:rsidRDefault="001F0D09" w:rsidP="001F0D09">
      <w:pPr>
        <w:ind w:left="-1"/>
        <w:jc w:val="both"/>
        <w:rPr>
          <w:rFonts w:cstheme="minorHAnsi"/>
        </w:rPr>
      </w:pPr>
      <w:r w:rsidRPr="0020393A">
        <w:rPr>
          <w:rFonts w:cstheme="minorHAnsi"/>
        </w:rPr>
        <w:t>Kody CPV</w:t>
      </w:r>
    </w:p>
    <w:p w14:paraId="61460B65" w14:textId="77777777" w:rsidR="001F0D09" w:rsidRPr="0020393A" w:rsidRDefault="001F0D09" w:rsidP="002C6F7E">
      <w:pPr>
        <w:spacing w:after="0" w:line="276" w:lineRule="auto"/>
        <w:jc w:val="both"/>
        <w:rPr>
          <w:rFonts w:cstheme="minorHAnsi"/>
        </w:rPr>
      </w:pPr>
      <w:r w:rsidRPr="0020393A">
        <w:rPr>
          <w:rFonts w:cstheme="minorHAnsi"/>
        </w:rPr>
        <w:t>71322000-1 Usługi inżynierii projektowej w zakresie inżynierii lądowej i wodnej</w:t>
      </w:r>
    </w:p>
    <w:p w14:paraId="573002DF" w14:textId="77777777" w:rsidR="001F0D09" w:rsidRPr="0020393A" w:rsidRDefault="001F0D09" w:rsidP="002C6F7E">
      <w:pPr>
        <w:shd w:val="clear" w:color="auto" w:fill="FFFFFF"/>
        <w:spacing w:after="0" w:line="276" w:lineRule="auto"/>
        <w:jc w:val="both"/>
        <w:rPr>
          <w:rFonts w:eastAsia="Times New Roman" w:cstheme="minorHAnsi"/>
          <w:lang w:eastAsia="pl-PL"/>
        </w:rPr>
      </w:pPr>
      <w:r w:rsidRPr="0020393A">
        <w:rPr>
          <w:rFonts w:cstheme="minorHAnsi"/>
          <w:shd w:val="clear" w:color="auto" w:fill="FFFFFF"/>
        </w:rPr>
        <w:t xml:space="preserve">71354000-4 </w:t>
      </w:r>
      <w:hyperlink r:id="rId11" w:history="1">
        <w:r w:rsidRPr="0020393A">
          <w:rPr>
            <w:rStyle w:val="Hipercze"/>
            <w:rFonts w:cstheme="minorHAnsi"/>
            <w:color w:val="auto"/>
            <w:u w:val="none"/>
            <w:shd w:val="clear" w:color="auto" w:fill="FFFFFF"/>
          </w:rPr>
          <w:t>Usługi sporządzania map</w:t>
        </w:r>
      </w:hyperlink>
    </w:p>
    <w:p w14:paraId="67EB1567" w14:textId="77777777" w:rsidR="001F0D09" w:rsidRPr="0020393A" w:rsidRDefault="001F0D09" w:rsidP="002C6F7E">
      <w:pPr>
        <w:spacing w:after="0" w:line="276" w:lineRule="auto"/>
        <w:jc w:val="both"/>
        <w:rPr>
          <w:rFonts w:cstheme="minorHAnsi"/>
        </w:rPr>
      </w:pPr>
      <w:r w:rsidRPr="0020393A">
        <w:rPr>
          <w:rFonts w:cstheme="minorHAnsi"/>
        </w:rPr>
        <w:t>71332000-7 Usługi inżynieryjne w zakresie projektowania</w:t>
      </w:r>
    </w:p>
    <w:p w14:paraId="40A0FBF1" w14:textId="77777777" w:rsidR="001F0D09" w:rsidRPr="0020393A" w:rsidRDefault="001F0D09" w:rsidP="002C6F7E">
      <w:pPr>
        <w:spacing w:after="0" w:line="276" w:lineRule="auto"/>
        <w:jc w:val="both"/>
        <w:rPr>
          <w:rFonts w:cstheme="minorHAnsi"/>
        </w:rPr>
      </w:pPr>
      <w:r w:rsidRPr="0020393A">
        <w:rPr>
          <w:rFonts w:cstheme="minorHAnsi"/>
        </w:rPr>
        <w:t>71248000-8 Nadzór nad projektem i dokumentacją</w:t>
      </w:r>
    </w:p>
    <w:p w14:paraId="7AEE1920" w14:textId="77777777" w:rsidR="001F0D09" w:rsidRPr="0020393A" w:rsidRDefault="001F0D09" w:rsidP="001F0D09">
      <w:pPr>
        <w:shd w:val="clear" w:color="auto" w:fill="FFFFFF"/>
        <w:spacing w:after="0" w:line="336" w:lineRule="atLeast"/>
        <w:rPr>
          <w:rFonts w:eastAsia="Times New Roman" w:cstheme="minorHAnsi"/>
          <w:b/>
          <w:bCs/>
          <w:i/>
          <w:iCs/>
          <w:color w:val="000000"/>
          <w:lang w:eastAsia="pl-PL"/>
        </w:rPr>
      </w:pPr>
    </w:p>
    <w:p w14:paraId="3C756DA6" w14:textId="7FFC4D98" w:rsidR="003108C4" w:rsidRPr="0020393A" w:rsidRDefault="001F0D09" w:rsidP="001F0D09">
      <w:pPr>
        <w:shd w:val="clear" w:color="auto" w:fill="FFFFFF"/>
        <w:spacing w:after="0" w:line="336" w:lineRule="atLeast"/>
        <w:rPr>
          <w:rFonts w:eastAsia="Times New Roman" w:cstheme="minorHAnsi"/>
          <w:b/>
          <w:bCs/>
          <w:i/>
          <w:iCs/>
          <w:color w:val="000000"/>
          <w:lang w:eastAsia="pl-PL"/>
        </w:rPr>
      </w:pPr>
      <w:r w:rsidRPr="0020393A">
        <w:rPr>
          <w:rFonts w:eastAsia="Times New Roman" w:cstheme="minorHAnsi"/>
          <w:b/>
          <w:bCs/>
          <w:i/>
          <w:iCs/>
          <w:color w:val="000000"/>
          <w:lang w:eastAsia="pl-PL"/>
        </w:rPr>
        <w:t>Rodzaj zamówienia:</w:t>
      </w:r>
    </w:p>
    <w:p w14:paraId="07154ED2" w14:textId="77777777" w:rsidR="001F0D09" w:rsidRPr="0020393A" w:rsidRDefault="001F0D09" w:rsidP="002C6F7E">
      <w:pPr>
        <w:shd w:val="clear" w:color="auto" w:fill="FFFFFF"/>
        <w:spacing w:after="0" w:line="336" w:lineRule="atLeast"/>
        <w:jc w:val="both"/>
        <w:rPr>
          <w:rFonts w:eastAsia="Times New Roman" w:cstheme="minorHAnsi"/>
          <w:color w:val="000000"/>
          <w:lang w:eastAsia="pl-PL"/>
        </w:rPr>
      </w:pPr>
      <w:r w:rsidRPr="0020393A">
        <w:rPr>
          <w:rFonts w:eastAsia="Times New Roman" w:cstheme="minorHAnsi"/>
          <w:color w:val="000000"/>
          <w:lang w:eastAsia="pl-PL"/>
        </w:rPr>
        <w:t>usługi</w:t>
      </w:r>
    </w:p>
    <w:p w14:paraId="5BDB6D99" w14:textId="0D39CDB0" w:rsidR="00245300" w:rsidRPr="0020393A" w:rsidRDefault="00245300" w:rsidP="00BC3BED">
      <w:pPr>
        <w:spacing w:after="0" w:line="240" w:lineRule="auto"/>
        <w:jc w:val="both"/>
        <w:rPr>
          <w:rFonts w:cstheme="minorHAnsi"/>
        </w:rPr>
      </w:pPr>
    </w:p>
    <w:p w14:paraId="7C16C8E0" w14:textId="77777777" w:rsidR="003108C4" w:rsidRPr="0020393A" w:rsidRDefault="003108C4" w:rsidP="003108C4">
      <w:pPr>
        <w:spacing w:before="120" w:after="0" w:line="276" w:lineRule="auto"/>
        <w:jc w:val="both"/>
        <w:rPr>
          <w:rFonts w:cstheme="minorHAnsi"/>
          <w:b/>
          <w:i/>
          <w:iCs/>
        </w:rPr>
      </w:pPr>
      <w:r w:rsidRPr="0020393A">
        <w:rPr>
          <w:rFonts w:cstheme="minorHAnsi"/>
          <w:b/>
          <w:i/>
          <w:iCs/>
        </w:rPr>
        <w:t>Tryb udzielenia zamówienia</w:t>
      </w:r>
    </w:p>
    <w:p w14:paraId="776B432A" w14:textId="12451276" w:rsidR="00927B04" w:rsidRDefault="003108C4" w:rsidP="002C6F7E">
      <w:pPr>
        <w:spacing w:after="0"/>
        <w:jc w:val="both"/>
        <w:rPr>
          <w:rFonts w:cstheme="minorHAnsi"/>
          <w:color w:val="333333"/>
          <w:shd w:val="clear" w:color="auto" w:fill="FFFFFF"/>
        </w:rPr>
      </w:pPr>
      <w:r w:rsidRPr="0020393A">
        <w:rPr>
          <w:rFonts w:cstheme="minorHAnsi"/>
        </w:rPr>
        <w:t xml:space="preserve">Postępowanie o udzielenie zamówienia publicznego </w:t>
      </w:r>
      <w:r w:rsidRPr="0020393A">
        <w:rPr>
          <w:rFonts w:cstheme="minorHAnsi"/>
          <w:bCs/>
        </w:rPr>
        <w:t xml:space="preserve">jest prowadzone na podstawie </w:t>
      </w:r>
      <w:r w:rsidR="0024599F">
        <w:rPr>
          <w:rFonts w:cstheme="minorHAnsi"/>
          <w:color w:val="333333"/>
          <w:shd w:val="clear" w:color="auto" w:fill="FFFFFF"/>
        </w:rPr>
        <w:t>u</w:t>
      </w:r>
      <w:r w:rsidR="00927B04" w:rsidRPr="0020393A">
        <w:rPr>
          <w:rFonts w:cstheme="minorHAnsi"/>
          <w:color w:val="333333"/>
          <w:shd w:val="clear" w:color="auto" w:fill="FFFFFF"/>
        </w:rPr>
        <w:t>stawy z dnia 11 września 2019 r. - Prawo zamówień publicznych (</w:t>
      </w:r>
      <w:proofErr w:type="spellStart"/>
      <w:r w:rsidR="00927B04" w:rsidRPr="0020393A">
        <w:rPr>
          <w:rFonts w:cstheme="minorHAnsi"/>
          <w:color w:val="333333"/>
          <w:shd w:val="clear" w:color="auto" w:fill="FFFFFF"/>
        </w:rPr>
        <w:t>t.j</w:t>
      </w:r>
      <w:proofErr w:type="spellEnd"/>
      <w:r w:rsidR="00927B04" w:rsidRPr="0020393A">
        <w:rPr>
          <w:rFonts w:cstheme="minorHAnsi"/>
          <w:color w:val="333333"/>
          <w:shd w:val="clear" w:color="auto" w:fill="FFFFFF"/>
        </w:rPr>
        <w:t xml:space="preserve">. Dz. U. z 2021 r. poz. 1129 z </w:t>
      </w:r>
      <w:proofErr w:type="spellStart"/>
      <w:r w:rsidR="00927B04" w:rsidRPr="0020393A">
        <w:rPr>
          <w:rFonts w:cstheme="minorHAnsi"/>
          <w:color w:val="333333"/>
          <w:shd w:val="clear" w:color="auto" w:fill="FFFFFF"/>
        </w:rPr>
        <w:t>późn</w:t>
      </w:r>
      <w:proofErr w:type="spellEnd"/>
      <w:r w:rsidR="00927B04" w:rsidRPr="0020393A">
        <w:rPr>
          <w:rFonts w:cstheme="minorHAnsi"/>
          <w:color w:val="333333"/>
          <w:shd w:val="clear" w:color="auto" w:fill="FFFFFF"/>
        </w:rPr>
        <w:t>. zm.).</w:t>
      </w:r>
    </w:p>
    <w:p w14:paraId="7EE1FA5A" w14:textId="77777777" w:rsidR="0024599F" w:rsidRPr="0020393A" w:rsidRDefault="0024599F" w:rsidP="002C6F7E">
      <w:pPr>
        <w:spacing w:after="0"/>
        <w:jc w:val="both"/>
        <w:rPr>
          <w:rFonts w:cstheme="minorHAnsi"/>
          <w:color w:val="333333"/>
          <w:shd w:val="clear" w:color="auto" w:fill="FFFFFF"/>
        </w:rPr>
      </w:pPr>
    </w:p>
    <w:p w14:paraId="375A334B" w14:textId="12491C6D" w:rsidR="00015A7E" w:rsidRPr="0020393A" w:rsidRDefault="00015A7E" w:rsidP="00015A7E">
      <w:pPr>
        <w:jc w:val="both"/>
        <w:rPr>
          <w:rFonts w:cstheme="minorHAnsi"/>
        </w:rPr>
      </w:pPr>
      <w:r w:rsidRPr="0020393A">
        <w:rPr>
          <w:rFonts w:cstheme="minorHAnsi"/>
          <w:shd w:val="clear" w:color="auto" w:fill="FFFFFF"/>
        </w:rPr>
        <w:t>Projektowane budowle winny spełniać wymogi Rozporządzenia Ministra Środowiska z dnia 20 kwietnia 2007 r. w sprawie warunków technicznych, jakim powinny odpowiadać budowle hydrotechniczne i ich usytuowanie (Dz. U. Nr 86, poz. 579).</w:t>
      </w:r>
    </w:p>
    <w:p w14:paraId="1A6EA0A3" w14:textId="77777777" w:rsidR="00015A7E" w:rsidRPr="0020393A" w:rsidRDefault="00015A7E" w:rsidP="00015A7E">
      <w:pPr>
        <w:spacing w:after="0" w:line="240" w:lineRule="auto"/>
        <w:rPr>
          <w:rFonts w:cstheme="minorHAnsi"/>
        </w:rPr>
      </w:pPr>
      <w:r w:rsidRPr="0020393A">
        <w:rPr>
          <w:rFonts w:cstheme="minorHAnsi"/>
        </w:rPr>
        <w:t xml:space="preserve">Wykonawca jest zobowiązany do projektowania i prowadzenia robót oraz do uwzględniania w dokumentacji do uzyskania decyzji: </w:t>
      </w:r>
    </w:p>
    <w:p w14:paraId="21153F45" w14:textId="77777777" w:rsidR="00015A7E" w:rsidRPr="0020393A" w:rsidRDefault="00015A7E" w:rsidP="00015A7E">
      <w:pPr>
        <w:spacing w:after="0" w:line="240" w:lineRule="auto"/>
        <w:rPr>
          <w:rFonts w:cstheme="minorHAnsi"/>
        </w:rPr>
      </w:pPr>
      <w:r w:rsidRPr="0020393A">
        <w:rPr>
          <w:rFonts w:cstheme="minorHAnsi"/>
        </w:rPr>
        <w:t>„</w:t>
      </w:r>
      <w:hyperlink r:id="rId12" w:history="1">
        <w:r w:rsidRPr="0020393A">
          <w:rPr>
            <w:rStyle w:val="Hipercze"/>
            <w:rFonts w:cstheme="minorHAnsi"/>
          </w:rPr>
          <w:t>Katalogu dobrych praktyk w zakresie robót hydrotechnicznych i prac utrzymaniowych</w:t>
        </w:r>
      </w:hyperlink>
      <w:r w:rsidRPr="0020393A">
        <w:rPr>
          <w:rFonts w:cstheme="minorHAnsi"/>
        </w:rPr>
        <w:t xml:space="preserve">” </w:t>
      </w:r>
    </w:p>
    <w:p w14:paraId="4728FA6E" w14:textId="77777777" w:rsidR="00015A7E" w:rsidRPr="0020393A" w:rsidRDefault="00015A7E" w:rsidP="00015A7E">
      <w:pPr>
        <w:spacing w:after="0" w:line="240" w:lineRule="auto"/>
        <w:rPr>
          <w:rFonts w:cstheme="minorHAnsi"/>
        </w:rPr>
      </w:pPr>
      <w:r w:rsidRPr="0020393A">
        <w:rPr>
          <w:rFonts w:cstheme="minorHAnsi"/>
        </w:rPr>
        <w:t xml:space="preserve">oraz </w:t>
      </w:r>
    </w:p>
    <w:p w14:paraId="0A1C28ED" w14:textId="77777777" w:rsidR="00015A7E" w:rsidRPr="0020393A" w:rsidRDefault="00015A7E" w:rsidP="00015A7E">
      <w:pPr>
        <w:spacing w:after="0" w:line="240" w:lineRule="auto"/>
        <w:rPr>
          <w:rFonts w:cstheme="minorHAnsi"/>
        </w:rPr>
      </w:pPr>
      <w:r w:rsidRPr="0020393A">
        <w:rPr>
          <w:rFonts w:cstheme="minorHAnsi"/>
        </w:rPr>
        <w:t>„</w:t>
      </w:r>
      <w:hyperlink r:id="rId13" w:history="1">
        <w:r w:rsidRPr="0020393A">
          <w:rPr>
            <w:rStyle w:val="Hipercze"/>
            <w:rFonts w:cstheme="minorHAnsi"/>
          </w:rPr>
          <w:t xml:space="preserve">Podręcznika </w:t>
        </w:r>
        <w:proofErr w:type="spellStart"/>
        <w:r w:rsidRPr="0020393A">
          <w:rPr>
            <w:rStyle w:val="Hipercze"/>
            <w:rFonts w:cstheme="minorHAnsi"/>
          </w:rPr>
          <w:t>renaturyzacji</w:t>
        </w:r>
        <w:proofErr w:type="spellEnd"/>
        <w:r w:rsidRPr="0020393A">
          <w:rPr>
            <w:rStyle w:val="Hipercze"/>
            <w:rFonts w:cstheme="minorHAnsi"/>
          </w:rPr>
          <w:t xml:space="preserve"> wód</w:t>
        </w:r>
      </w:hyperlink>
      <w:r w:rsidRPr="0020393A">
        <w:rPr>
          <w:rFonts w:cstheme="minorHAnsi"/>
        </w:rPr>
        <w:t xml:space="preserve">” </w:t>
      </w:r>
    </w:p>
    <w:p w14:paraId="755AD334" w14:textId="77777777" w:rsidR="00015A7E" w:rsidRPr="0020393A" w:rsidRDefault="00015A7E" w:rsidP="00015A7E">
      <w:pPr>
        <w:spacing w:after="0" w:line="240" w:lineRule="auto"/>
        <w:rPr>
          <w:rFonts w:cstheme="minorHAnsi"/>
        </w:rPr>
      </w:pPr>
      <w:r w:rsidRPr="0020393A">
        <w:rPr>
          <w:rFonts w:cstheme="minorHAnsi"/>
        </w:rPr>
        <w:t>dostępnych na poniższych stronach internetowych</w:t>
      </w:r>
    </w:p>
    <w:p w14:paraId="38655A31" w14:textId="77777777" w:rsidR="00015A7E" w:rsidRPr="0020393A" w:rsidRDefault="003952A7" w:rsidP="00015A7E">
      <w:pPr>
        <w:rPr>
          <w:rFonts w:cstheme="minorHAnsi"/>
        </w:rPr>
      </w:pPr>
      <w:hyperlink r:id="rId14" w:history="1">
        <w:r w:rsidR="00015A7E" w:rsidRPr="0020393A">
          <w:rPr>
            <w:rStyle w:val="Hipercze"/>
            <w:rFonts w:cstheme="minorHAnsi"/>
          </w:rPr>
          <w:t>https://www.gov.pl/web/klimat/katalog-dobrych-praktyk-w-zakresie-robot-hydrotechnicznych</w:t>
        </w:r>
      </w:hyperlink>
      <w:r w:rsidR="00015A7E" w:rsidRPr="0020393A">
        <w:rPr>
          <w:rFonts w:cstheme="minorHAnsi"/>
        </w:rPr>
        <w:t xml:space="preserve"> </w:t>
      </w:r>
      <w:hyperlink r:id="rId15" w:history="1">
        <w:r w:rsidR="00015A7E" w:rsidRPr="0020393A">
          <w:rPr>
            <w:rStyle w:val="Hipercze"/>
            <w:rFonts w:cstheme="minorHAnsi"/>
          </w:rPr>
          <w:t>https://apgw.gov.pl/static/cms/doc/Podrecznik_renaturyzacji.pdf</w:t>
        </w:r>
      </w:hyperlink>
      <w:r w:rsidR="00015A7E" w:rsidRPr="0020393A">
        <w:rPr>
          <w:rFonts w:cstheme="minorHAnsi"/>
        </w:rPr>
        <w:t xml:space="preserve"> </w:t>
      </w:r>
    </w:p>
    <w:p w14:paraId="3BA15582" w14:textId="26850F1C" w:rsidR="00015A7E" w:rsidRPr="0020393A" w:rsidRDefault="00015A7E" w:rsidP="00015A7E">
      <w:pPr>
        <w:pStyle w:val="Akapitzlist"/>
        <w:spacing w:after="0"/>
        <w:ind w:left="0"/>
        <w:jc w:val="both"/>
        <w:rPr>
          <w:rFonts w:cstheme="minorHAnsi"/>
          <w:bCs/>
        </w:rPr>
      </w:pPr>
      <w:r w:rsidRPr="0020393A">
        <w:rPr>
          <w:rFonts w:cstheme="minorHAnsi"/>
          <w:bCs/>
        </w:rPr>
        <w:t>Pierwszym etapem opracowania dokumentacji projektowej</w:t>
      </w:r>
      <w:r w:rsidR="0024599F">
        <w:rPr>
          <w:rFonts w:cstheme="minorHAnsi"/>
          <w:bCs/>
        </w:rPr>
        <w:t xml:space="preserve"> </w:t>
      </w:r>
      <w:r w:rsidRPr="0020393A">
        <w:rPr>
          <w:rFonts w:cstheme="minorHAnsi"/>
          <w:bCs/>
        </w:rPr>
        <w:t>przebudowy jazu powinno być rozpoznanie i ocena przyczyn, w tym rozpoznanie warunków gruntowych oraz wodnych w zakresie niezbędnym do wykonania zamówienia.</w:t>
      </w:r>
    </w:p>
    <w:p w14:paraId="6996AC7A" w14:textId="77777777" w:rsidR="00015A7E" w:rsidRPr="0020393A" w:rsidRDefault="00015A7E" w:rsidP="00015A7E">
      <w:pPr>
        <w:pStyle w:val="Akapitzlist"/>
        <w:spacing w:after="0"/>
        <w:ind w:left="0"/>
        <w:jc w:val="both"/>
        <w:rPr>
          <w:rFonts w:cstheme="minorHAnsi"/>
          <w:bCs/>
        </w:rPr>
      </w:pPr>
    </w:p>
    <w:p w14:paraId="3C287AB0" w14:textId="77777777" w:rsidR="00927B04" w:rsidRPr="0020393A" w:rsidRDefault="00927B04" w:rsidP="00927B04">
      <w:pPr>
        <w:spacing w:after="0"/>
        <w:rPr>
          <w:rFonts w:cstheme="minorHAnsi"/>
          <w:color w:val="333333"/>
          <w:shd w:val="clear" w:color="auto" w:fill="FFFFFF"/>
        </w:rPr>
      </w:pPr>
    </w:p>
    <w:p w14:paraId="43314222" w14:textId="68FC8FE0" w:rsidR="00E057B5" w:rsidRPr="0020393A" w:rsidRDefault="003108C4" w:rsidP="00927B04">
      <w:pPr>
        <w:spacing w:after="0"/>
        <w:rPr>
          <w:rFonts w:cstheme="minorHAnsi"/>
          <w:b/>
          <w:bCs/>
          <w:i/>
          <w:iCs/>
        </w:rPr>
      </w:pPr>
      <w:r w:rsidRPr="0020393A">
        <w:rPr>
          <w:rFonts w:cstheme="minorHAnsi"/>
          <w:b/>
          <w:bCs/>
          <w:i/>
          <w:iCs/>
        </w:rPr>
        <w:t>Lokalizacja i opis budowli hydrotechnicznej</w:t>
      </w:r>
    </w:p>
    <w:p w14:paraId="5B414C26" w14:textId="245AB9C3" w:rsidR="0024599F" w:rsidRPr="0024599F" w:rsidRDefault="0024599F" w:rsidP="0024599F">
      <w:pPr>
        <w:pStyle w:val="Akapitzlist"/>
        <w:numPr>
          <w:ilvl w:val="0"/>
          <w:numId w:val="27"/>
        </w:numPr>
        <w:jc w:val="both"/>
        <w:rPr>
          <w:rFonts w:cstheme="minorHAnsi"/>
        </w:rPr>
      </w:pPr>
      <w:r>
        <w:rPr>
          <w:rFonts w:cstheme="minorHAnsi"/>
        </w:rPr>
        <w:t xml:space="preserve">Zwiększenie zdolności retencyjnej zlewni rzeki </w:t>
      </w:r>
      <w:proofErr w:type="spellStart"/>
      <w:r>
        <w:rPr>
          <w:rFonts w:cstheme="minorHAnsi"/>
        </w:rPr>
        <w:t>Ochni</w:t>
      </w:r>
      <w:proofErr w:type="spellEnd"/>
      <w:r>
        <w:rPr>
          <w:rFonts w:cstheme="minorHAnsi"/>
        </w:rPr>
        <w:t xml:space="preserve"> poprzez przebudowę jazu w km 29+013.</w:t>
      </w:r>
    </w:p>
    <w:p w14:paraId="2475E577" w14:textId="77777777" w:rsidR="0024599F" w:rsidRDefault="00E14FE1" w:rsidP="0024599F">
      <w:pPr>
        <w:spacing w:after="0"/>
        <w:jc w:val="both"/>
        <w:rPr>
          <w:rFonts w:cstheme="minorHAnsi"/>
        </w:rPr>
      </w:pPr>
      <w:r w:rsidRPr="0020393A">
        <w:rPr>
          <w:rFonts w:cstheme="minorHAnsi"/>
        </w:rPr>
        <w:t xml:space="preserve">Jaz jest zlokalizowany na rzece </w:t>
      </w:r>
      <w:proofErr w:type="spellStart"/>
      <w:r w:rsidRPr="0020393A">
        <w:rPr>
          <w:rFonts w:cstheme="minorHAnsi"/>
        </w:rPr>
        <w:t>Ochni</w:t>
      </w:r>
      <w:proofErr w:type="spellEnd"/>
      <w:r w:rsidRPr="0020393A">
        <w:rPr>
          <w:rFonts w:cstheme="minorHAnsi"/>
        </w:rPr>
        <w:t xml:space="preserve"> w km 29+013, na działce o numerze ewidencyjnym 154 w obrębie ewidencyjnym </w:t>
      </w:r>
      <w:proofErr w:type="spellStart"/>
      <w:r w:rsidRPr="0020393A">
        <w:rPr>
          <w:rFonts w:cstheme="minorHAnsi"/>
        </w:rPr>
        <w:t>Miksztal</w:t>
      </w:r>
      <w:proofErr w:type="spellEnd"/>
      <w:r w:rsidRPr="0020393A">
        <w:rPr>
          <w:rFonts w:cstheme="minorHAnsi"/>
        </w:rPr>
        <w:t xml:space="preserve">, gm. Nowe Ostrowy, pow. kutnowski. </w:t>
      </w:r>
    </w:p>
    <w:p w14:paraId="1E0C80F4" w14:textId="76297D1E" w:rsidR="00E14FE1" w:rsidRPr="0020393A" w:rsidRDefault="00E14FE1" w:rsidP="0024599F">
      <w:pPr>
        <w:spacing w:after="0"/>
        <w:jc w:val="both"/>
        <w:rPr>
          <w:rFonts w:cstheme="minorHAnsi"/>
        </w:rPr>
      </w:pPr>
      <w:r w:rsidRPr="0020393A">
        <w:rPr>
          <w:rFonts w:cstheme="minorHAnsi"/>
        </w:rPr>
        <w:t>Współrzędne jazu w układzie</w:t>
      </w:r>
      <w:r w:rsidR="002950D4">
        <w:rPr>
          <w:rFonts w:cstheme="minorHAnsi"/>
        </w:rPr>
        <w:t xml:space="preserve"> geodezyjnym</w:t>
      </w:r>
      <w:r w:rsidRPr="0020393A">
        <w:rPr>
          <w:rFonts w:cstheme="minorHAnsi"/>
        </w:rPr>
        <w:t xml:space="preserve"> 92: X: 492236.14,</w:t>
      </w:r>
      <w:r w:rsidR="00AF3F88" w:rsidRPr="0020393A">
        <w:rPr>
          <w:rFonts w:cstheme="minorHAnsi"/>
        </w:rPr>
        <w:t xml:space="preserve"> </w:t>
      </w:r>
      <w:r w:rsidRPr="0020393A">
        <w:rPr>
          <w:rFonts w:cstheme="minorHAnsi"/>
        </w:rPr>
        <w:t>Y: 516109.43.</w:t>
      </w:r>
    </w:p>
    <w:p w14:paraId="3E0B7695" w14:textId="3FE2B026" w:rsidR="00E14FE1" w:rsidRDefault="00E14FE1" w:rsidP="002C6F7E">
      <w:pPr>
        <w:jc w:val="both"/>
        <w:rPr>
          <w:rFonts w:cstheme="minorHAnsi"/>
        </w:rPr>
      </w:pPr>
      <w:r w:rsidRPr="0020393A">
        <w:rPr>
          <w:rFonts w:cstheme="minorHAnsi"/>
        </w:rPr>
        <w:t xml:space="preserve">Rzeka </w:t>
      </w:r>
      <w:proofErr w:type="spellStart"/>
      <w:r w:rsidRPr="0020393A">
        <w:rPr>
          <w:rFonts w:cstheme="minorHAnsi"/>
        </w:rPr>
        <w:t>Ochnia</w:t>
      </w:r>
      <w:proofErr w:type="spellEnd"/>
      <w:r w:rsidRPr="0020393A">
        <w:rPr>
          <w:rFonts w:cstheme="minorHAnsi"/>
        </w:rPr>
        <w:t xml:space="preserve"> jest ciekiem naturalnym </w:t>
      </w:r>
      <w:r w:rsidR="0024599F">
        <w:rPr>
          <w:rFonts w:cstheme="minorHAnsi"/>
        </w:rPr>
        <w:t xml:space="preserve">usytuowanym w </w:t>
      </w:r>
      <w:r w:rsidRPr="0020393A">
        <w:rPr>
          <w:rFonts w:cstheme="minorHAnsi"/>
        </w:rPr>
        <w:t>województw</w:t>
      </w:r>
      <w:r w:rsidR="0024599F">
        <w:rPr>
          <w:rFonts w:cstheme="minorHAnsi"/>
        </w:rPr>
        <w:t>ie</w:t>
      </w:r>
      <w:r w:rsidRPr="0020393A">
        <w:rPr>
          <w:rFonts w:cstheme="minorHAnsi"/>
        </w:rPr>
        <w:t xml:space="preserve"> łódzki</w:t>
      </w:r>
      <w:r w:rsidR="0024599F">
        <w:rPr>
          <w:rFonts w:cstheme="minorHAnsi"/>
        </w:rPr>
        <w:t>m</w:t>
      </w:r>
      <w:r w:rsidRPr="0020393A">
        <w:rPr>
          <w:rFonts w:cstheme="minorHAnsi"/>
        </w:rPr>
        <w:t xml:space="preserve"> oraz województw</w:t>
      </w:r>
      <w:r w:rsidR="0024599F">
        <w:rPr>
          <w:rFonts w:cstheme="minorHAnsi"/>
        </w:rPr>
        <w:t>ie</w:t>
      </w:r>
      <w:r w:rsidRPr="0020393A">
        <w:rPr>
          <w:rFonts w:cstheme="minorHAnsi"/>
        </w:rPr>
        <w:t xml:space="preserve"> kujawsko-pomorski</w:t>
      </w:r>
      <w:r w:rsidR="0024599F">
        <w:rPr>
          <w:rFonts w:cstheme="minorHAnsi"/>
        </w:rPr>
        <w:t>m</w:t>
      </w:r>
      <w:r w:rsidRPr="0020393A">
        <w:rPr>
          <w:rFonts w:cstheme="minorHAnsi"/>
        </w:rPr>
        <w:t xml:space="preserve">, posiada długość 48,581 km i powierzchnię </w:t>
      </w:r>
      <w:r w:rsidR="0024599F">
        <w:rPr>
          <w:rFonts w:cstheme="minorHAnsi"/>
        </w:rPr>
        <w:t>zlewni</w:t>
      </w:r>
      <w:r w:rsidRPr="0020393A">
        <w:rPr>
          <w:rFonts w:cstheme="minorHAnsi"/>
        </w:rPr>
        <w:t xml:space="preserve"> 578 km</w:t>
      </w:r>
      <w:r w:rsidRPr="0020393A">
        <w:rPr>
          <w:rFonts w:cstheme="minorHAnsi"/>
          <w:vertAlign w:val="superscript"/>
        </w:rPr>
        <w:t>2</w:t>
      </w:r>
      <w:r w:rsidRPr="0020393A">
        <w:rPr>
          <w:rFonts w:cstheme="minorHAnsi"/>
        </w:rPr>
        <w:t xml:space="preserve">. Jest lewym dopływem </w:t>
      </w:r>
      <w:r w:rsidR="00B42FDD" w:rsidRPr="0020393A">
        <w:rPr>
          <w:rFonts w:cstheme="minorHAnsi"/>
        </w:rPr>
        <w:t xml:space="preserve">rzeki </w:t>
      </w:r>
      <w:r w:rsidRPr="0020393A">
        <w:rPr>
          <w:rFonts w:cstheme="minorHAnsi"/>
        </w:rPr>
        <w:t xml:space="preserve">Bzury i uchodzi w miejscowości Łęki Kościelne. Wypływa między jeziorami chodeckimi </w:t>
      </w:r>
      <w:r w:rsidRPr="0020393A">
        <w:rPr>
          <w:rFonts w:cstheme="minorHAnsi"/>
        </w:rPr>
        <w:lastRenderedPageBreak/>
        <w:t xml:space="preserve">i miejscowością Chodecz. Głównymi dopływami rzeki </w:t>
      </w:r>
      <w:proofErr w:type="spellStart"/>
      <w:r w:rsidRPr="0020393A">
        <w:rPr>
          <w:rFonts w:cstheme="minorHAnsi"/>
        </w:rPr>
        <w:t>Ochni</w:t>
      </w:r>
      <w:proofErr w:type="spellEnd"/>
      <w:r w:rsidRPr="0020393A">
        <w:rPr>
          <w:rFonts w:cstheme="minorHAnsi"/>
        </w:rPr>
        <w:t xml:space="preserve"> są rzeka </w:t>
      </w:r>
      <w:proofErr w:type="spellStart"/>
      <w:r w:rsidRPr="0020393A">
        <w:rPr>
          <w:rFonts w:cstheme="minorHAnsi"/>
        </w:rPr>
        <w:t>Miłonka</w:t>
      </w:r>
      <w:proofErr w:type="spellEnd"/>
      <w:r w:rsidRPr="0020393A">
        <w:rPr>
          <w:rFonts w:cstheme="minorHAnsi"/>
        </w:rPr>
        <w:t xml:space="preserve"> i rzeka Głogowianka. Na terenie powiatu kutnowskiego rzeka </w:t>
      </w:r>
      <w:proofErr w:type="spellStart"/>
      <w:r w:rsidRPr="0020393A">
        <w:rPr>
          <w:rFonts w:cstheme="minorHAnsi"/>
        </w:rPr>
        <w:t>Ochnia</w:t>
      </w:r>
      <w:proofErr w:type="spellEnd"/>
      <w:r w:rsidRPr="0020393A">
        <w:rPr>
          <w:rFonts w:cstheme="minorHAnsi"/>
        </w:rPr>
        <w:t xml:space="preserve"> jest rzeką uregulowaną. </w:t>
      </w:r>
    </w:p>
    <w:p w14:paraId="0356DE50" w14:textId="2A81D2FC" w:rsidR="009E321C" w:rsidRPr="001A54E6" w:rsidRDefault="009E321C" w:rsidP="009E321C">
      <w:pPr>
        <w:pStyle w:val="Akapitzlist"/>
        <w:spacing w:after="0"/>
        <w:ind w:left="0"/>
        <w:jc w:val="both"/>
        <w:rPr>
          <w:rFonts w:cstheme="minorHAnsi"/>
          <w:bCs/>
        </w:rPr>
      </w:pPr>
      <w:r w:rsidRPr="001A54E6">
        <w:rPr>
          <w:rFonts w:cstheme="minorHAnsi"/>
          <w:bCs/>
        </w:rPr>
        <w:t xml:space="preserve">Jaz przeznaczony będzie do piętrzenia i retencjonowania wód w korycie rzeki </w:t>
      </w:r>
      <w:proofErr w:type="spellStart"/>
      <w:r>
        <w:rPr>
          <w:rFonts w:cstheme="minorHAnsi"/>
          <w:bCs/>
        </w:rPr>
        <w:t>Ochni</w:t>
      </w:r>
      <w:proofErr w:type="spellEnd"/>
      <w:r>
        <w:rPr>
          <w:rFonts w:cstheme="minorHAnsi"/>
          <w:bCs/>
        </w:rPr>
        <w:t xml:space="preserve">, </w:t>
      </w:r>
      <w:r w:rsidRPr="001A54E6">
        <w:rPr>
          <w:rFonts w:cstheme="minorHAnsi"/>
          <w:bCs/>
        </w:rPr>
        <w:t xml:space="preserve">stabilizacji </w:t>
      </w:r>
      <w:r w:rsidRPr="001A54E6">
        <w:rPr>
          <w:rFonts w:cstheme="minorHAnsi"/>
          <w:bCs/>
          <w:spacing w:val="-2"/>
        </w:rPr>
        <w:t xml:space="preserve">poziomu zwierciadła wody w obrębie jej koryta oraz nawadnianiu przyległych gruntów rolnych na łącznej powierzchni </w:t>
      </w:r>
      <w:r w:rsidR="001259F4">
        <w:rPr>
          <w:rFonts w:cstheme="minorHAnsi"/>
          <w:bCs/>
          <w:spacing w:val="-2"/>
        </w:rPr>
        <w:t>około 30</w:t>
      </w:r>
      <w:r w:rsidRPr="001A54E6">
        <w:rPr>
          <w:rFonts w:cstheme="minorHAnsi"/>
          <w:bCs/>
          <w:spacing w:val="-2"/>
        </w:rPr>
        <w:t xml:space="preserve"> ha. </w:t>
      </w:r>
      <w:r w:rsidRPr="001A54E6">
        <w:rPr>
          <w:rFonts w:cstheme="minorHAnsi"/>
          <w:bCs/>
        </w:rPr>
        <w:t>Jaz w</w:t>
      </w:r>
      <w:r w:rsidR="003A0AE2">
        <w:rPr>
          <w:rFonts w:cstheme="minorHAnsi"/>
          <w:bCs/>
        </w:rPr>
        <w:t xml:space="preserve"> </w:t>
      </w:r>
      <w:proofErr w:type="spellStart"/>
      <w:r w:rsidR="003A0AE2">
        <w:rPr>
          <w:rFonts w:cstheme="minorHAnsi"/>
          <w:bCs/>
        </w:rPr>
        <w:t>Miksztalu</w:t>
      </w:r>
      <w:proofErr w:type="spellEnd"/>
      <w:r w:rsidR="003A0AE2">
        <w:rPr>
          <w:rFonts w:cstheme="minorHAnsi"/>
          <w:bCs/>
        </w:rPr>
        <w:t xml:space="preserve"> jest </w:t>
      </w:r>
      <w:r w:rsidRPr="001A54E6">
        <w:rPr>
          <w:rFonts w:cstheme="minorHAnsi"/>
          <w:bCs/>
        </w:rPr>
        <w:t xml:space="preserve">budowlą hydrotechniczną dwuotworową </w:t>
      </w:r>
      <w:r w:rsidRPr="001A54E6">
        <w:rPr>
          <w:rFonts w:cstheme="minorHAnsi"/>
          <w:bCs/>
        </w:rPr>
        <w:br/>
        <w:t xml:space="preserve">o konstrukcji </w:t>
      </w:r>
      <w:proofErr w:type="spellStart"/>
      <w:r w:rsidR="00815B8E">
        <w:rPr>
          <w:rFonts w:cstheme="minorHAnsi"/>
          <w:bCs/>
        </w:rPr>
        <w:t>betonowo-kamiennej</w:t>
      </w:r>
      <w:proofErr w:type="spellEnd"/>
      <w:r w:rsidR="00694070">
        <w:rPr>
          <w:rFonts w:cstheme="minorHAnsi"/>
          <w:bCs/>
        </w:rPr>
        <w:t xml:space="preserve"> z kładką roboczą</w:t>
      </w:r>
      <w:r w:rsidRPr="001A54E6">
        <w:rPr>
          <w:rFonts w:cstheme="minorHAnsi"/>
          <w:bCs/>
        </w:rPr>
        <w:t>,</w:t>
      </w:r>
      <w:r w:rsidR="00694070">
        <w:rPr>
          <w:rFonts w:cstheme="minorHAnsi"/>
          <w:bCs/>
        </w:rPr>
        <w:t xml:space="preserve"> stalowymi </w:t>
      </w:r>
      <w:r w:rsidR="00146658">
        <w:rPr>
          <w:rFonts w:cstheme="minorHAnsi"/>
          <w:bCs/>
        </w:rPr>
        <w:t>barierkami ochronnymi,</w:t>
      </w:r>
      <w:r w:rsidRPr="001A54E6">
        <w:rPr>
          <w:rFonts w:cstheme="minorHAnsi"/>
          <w:bCs/>
        </w:rPr>
        <w:t xml:space="preserve"> </w:t>
      </w:r>
      <w:bookmarkStart w:id="0" w:name="_Hlk100056535"/>
      <w:r w:rsidRPr="001A54E6">
        <w:rPr>
          <w:rFonts w:cstheme="minorHAnsi"/>
          <w:bCs/>
        </w:rPr>
        <w:t xml:space="preserve">zamknięciami zasuwą stalową płaską z mechanizmem wyciągowym drabinkowym z napędem ręcznym. Orientacyjne dane o rzece w miejscu posadowienia jazu, </w:t>
      </w:r>
      <w:bookmarkEnd w:id="0"/>
      <w:r w:rsidRPr="001A54E6">
        <w:rPr>
          <w:rFonts w:cstheme="minorHAnsi"/>
          <w:bCs/>
        </w:rPr>
        <w:t>szerokość dna koryta rzeki w miejscu lokalizacji budowli wynosi ok. </w:t>
      </w:r>
      <w:r w:rsidR="007A26B4">
        <w:rPr>
          <w:rFonts w:cstheme="minorHAnsi"/>
          <w:bCs/>
        </w:rPr>
        <w:t>5</w:t>
      </w:r>
      <w:r w:rsidRPr="001A54E6">
        <w:rPr>
          <w:rFonts w:cstheme="minorHAnsi"/>
          <w:bCs/>
        </w:rPr>
        <w:t xml:space="preserve"> m</w:t>
      </w:r>
      <w:r w:rsidR="009B7FCB">
        <w:t xml:space="preserve">, </w:t>
      </w:r>
      <w:r w:rsidR="00D168EC">
        <w:t>w bliskim sąsiedztwie jazu rośnie krzak dzikiej śliwki.</w:t>
      </w:r>
      <w:r w:rsidRPr="001A54E6">
        <w:rPr>
          <w:rFonts w:cstheme="minorHAnsi"/>
          <w:bCs/>
        </w:rPr>
        <w:t xml:space="preserve"> . </w:t>
      </w:r>
      <w:r w:rsidRPr="009C6FAC">
        <w:rPr>
          <w:rFonts w:cstheme="minorHAnsi"/>
          <w:bCs/>
        </w:rPr>
        <w:t>Rzeka o przekroju trapezowym, nachylenie skarp 1:1.5.</w:t>
      </w:r>
      <w:r w:rsidRPr="001A54E6">
        <w:rPr>
          <w:rFonts w:cstheme="minorHAnsi"/>
          <w:bCs/>
        </w:rPr>
        <w:t xml:space="preserve"> W dnie rzeki występuje roślinność </w:t>
      </w:r>
      <w:proofErr w:type="spellStart"/>
      <w:r w:rsidRPr="001A54E6">
        <w:rPr>
          <w:rFonts w:cstheme="minorHAnsi"/>
          <w:bCs/>
        </w:rPr>
        <w:t>wodnolubna</w:t>
      </w:r>
      <w:proofErr w:type="spellEnd"/>
      <w:r w:rsidRPr="001A54E6">
        <w:rPr>
          <w:rFonts w:cstheme="minorHAnsi"/>
          <w:bCs/>
        </w:rPr>
        <w:t xml:space="preserve">, trzcina, pałka wodna, moczarka. </w:t>
      </w:r>
    </w:p>
    <w:p w14:paraId="369B48C1" w14:textId="4962D2FF" w:rsidR="009E321C" w:rsidRPr="001A54E6" w:rsidRDefault="009E321C" w:rsidP="009E321C">
      <w:pPr>
        <w:pStyle w:val="Akapitzlist"/>
        <w:spacing w:after="0"/>
        <w:ind w:left="0"/>
        <w:jc w:val="both"/>
        <w:rPr>
          <w:rFonts w:cstheme="minorHAnsi"/>
          <w:bCs/>
        </w:rPr>
      </w:pPr>
      <w:r w:rsidRPr="001A54E6">
        <w:rPr>
          <w:rFonts w:cstheme="minorHAnsi"/>
          <w:bCs/>
        </w:rPr>
        <w:t xml:space="preserve">Ostatnie prace utrzymaniowe na rz. </w:t>
      </w:r>
      <w:proofErr w:type="spellStart"/>
      <w:r w:rsidR="00D168EC">
        <w:rPr>
          <w:rFonts w:cstheme="minorHAnsi"/>
          <w:bCs/>
        </w:rPr>
        <w:t>Ochni</w:t>
      </w:r>
      <w:proofErr w:type="spellEnd"/>
      <w:r w:rsidRPr="001A54E6">
        <w:rPr>
          <w:rFonts w:cstheme="minorHAnsi"/>
          <w:bCs/>
        </w:rPr>
        <w:t xml:space="preserve"> prowadzono w r</w:t>
      </w:r>
      <w:r w:rsidR="00D168EC">
        <w:rPr>
          <w:rFonts w:cstheme="minorHAnsi"/>
          <w:bCs/>
        </w:rPr>
        <w:t>.</w:t>
      </w:r>
      <w:r w:rsidRPr="001A54E6">
        <w:rPr>
          <w:rFonts w:cstheme="minorHAnsi"/>
          <w:bCs/>
        </w:rPr>
        <w:t xml:space="preserve"> </w:t>
      </w:r>
      <w:r w:rsidR="00D168EC">
        <w:rPr>
          <w:rFonts w:cstheme="minorHAnsi"/>
          <w:bCs/>
        </w:rPr>
        <w:t>2021</w:t>
      </w:r>
      <w:r w:rsidRPr="001A54E6">
        <w:rPr>
          <w:rFonts w:cstheme="minorHAnsi"/>
          <w:bCs/>
        </w:rPr>
        <w:t xml:space="preserve">.  </w:t>
      </w:r>
    </w:p>
    <w:p w14:paraId="5EF74FC1" w14:textId="01D39708" w:rsidR="002C6F7E" w:rsidRPr="0020393A" w:rsidRDefault="002C6F7E" w:rsidP="001D1880">
      <w:pPr>
        <w:spacing w:after="0" w:line="240" w:lineRule="auto"/>
        <w:rPr>
          <w:rFonts w:cstheme="minorHAnsi"/>
        </w:rPr>
      </w:pPr>
    </w:p>
    <w:p w14:paraId="3F314962" w14:textId="2F295038" w:rsidR="00E14FE1" w:rsidRPr="0020393A" w:rsidRDefault="00E14FE1" w:rsidP="002C6F7E">
      <w:pPr>
        <w:spacing w:after="0" w:line="240" w:lineRule="auto"/>
        <w:jc w:val="both"/>
        <w:rPr>
          <w:rFonts w:cstheme="minorHAnsi"/>
        </w:rPr>
      </w:pPr>
      <w:r w:rsidRPr="0020393A">
        <w:rPr>
          <w:rFonts w:cstheme="minorHAnsi"/>
        </w:rPr>
        <w:t>Parametry budowli:</w:t>
      </w:r>
    </w:p>
    <w:p w14:paraId="60D8FEC7" w14:textId="4DBB418A" w:rsidR="00E14FE1" w:rsidRPr="0020393A" w:rsidRDefault="00E14FE1" w:rsidP="002C6F7E">
      <w:pPr>
        <w:spacing w:after="0" w:line="240" w:lineRule="auto"/>
        <w:jc w:val="both"/>
        <w:rPr>
          <w:rFonts w:cstheme="minorHAnsi"/>
        </w:rPr>
      </w:pPr>
      <w:r w:rsidRPr="0020393A">
        <w:rPr>
          <w:rFonts w:cstheme="minorHAnsi"/>
        </w:rPr>
        <w:t>-światło jazu – 2 x 2,0</w:t>
      </w:r>
      <w:r w:rsidR="00B42FDD" w:rsidRPr="0020393A">
        <w:rPr>
          <w:rFonts w:cstheme="minorHAnsi"/>
        </w:rPr>
        <w:t xml:space="preserve"> </w:t>
      </w:r>
      <w:r w:rsidRPr="0020393A">
        <w:rPr>
          <w:rFonts w:cstheme="minorHAnsi"/>
        </w:rPr>
        <w:t>m</w:t>
      </w:r>
      <w:r w:rsidR="00BA45AB" w:rsidRPr="0020393A">
        <w:rPr>
          <w:rFonts w:cstheme="minorHAnsi"/>
        </w:rPr>
        <w:t>,</w:t>
      </w:r>
    </w:p>
    <w:p w14:paraId="7FB311C0" w14:textId="23CE37DB" w:rsidR="00E14FE1" w:rsidRPr="0020393A" w:rsidRDefault="00E14FE1" w:rsidP="002C6F7E">
      <w:pPr>
        <w:spacing w:after="0" w:line="240" w:lineRule="auto"/>
        <w:jc w:val="both"/>
        <w:rPr>
          <w:rFonts w:cstheme="minorHAnsi"/>
        </w:rPr>
      </w:pPr>
      <w:r w:rsidRPr="0020393A">
        <w:rPr>
          <w:rFonts w:cstheme="minorHAnsi"/>
        </w:rPr>
        <w:t>-wysokość piętrzenia – 2,0</w:t>
      </w:r>
      <w:r w:rsidR="00B42FDD" w:rsidRPr="0020393A">
        <w:rPr>
          <w:rFonts w:cstheme="minorHAnsi"/>
        </w:rPr>
        <w:t xml:space="preserve"> </w:t>
      </w:r>
      <w:r w:rsidRPr="0020393A">
        <w:rPr>
          <w:rFonts w:cstheme="minorHAnsi"/>
        </w:rPr>
        <w:t>m</w:t>
      </w:r>
      <w:r w:rsidR="00BA45AB" w:rsidRPr="0020393A">
        <w:rPr>
          <w:rFonts w:cstheme="minorHAnsi"/>
        </w:rPr>
        <w:t>,</w:t>
      </w:r>
    </w:p>
    <w:p w14:paraId="13BCDD73" w14:textId="3941958A" w:rsidR="00E14FE1" w:rsidRPr="0020393A" w:rsidRDefault="00E14FE1" w:rsidP="002C6F7E">
      <w:pPr>
        <w:spacing w:after="0" w:line="240" w:lineRule="auto"/>
        <w:jc w:val="both"/>
        <w:rPr>
          <w:rFonts w:cstheme="minorHAnsi"/>
        </w:rPr>
      </w:pPr>
      <w:r w:rsidRPr="0020393A">
        <w:rPr>
          <w:rFonts w:cstheme="minorHAnsi"/>
        </w:rPr>
        <w:t>-max. rzędna piętrzenia – 112,30 m n.p.m.</w:t>
      </w:r>
      <w:r w:rsidR="00BA45AB" w:rsidRPr="0020393A">
        <w:rPr>
          <w:rFonts w:cstheme="minorHAnsi"/>
        </w:rPr>
        <w:t>,</w:t>
      </w:r>
    </w:p>
    <w:p w14:paraId="4F88516E" w14:textId="77777777" w:rsidR="00E14FE1" w:rsidRPr="0020393A" w:rsidRDefault="00E14FE1" w:rsidP="002C6F7E">
      <w:pPr>
        <w:spacing w:after="0" w:line="240" w:lineRule="auto"/>
        <w:jc w:val="both"/>
        <w:rPr>
          <w:rFonts w:cstheme="minorHAnsi"/>
        </w:rPr>
      </w:pPr>
      <w:r w:rsidRPr="0020393A">
        <w:rPr>
          <w:rFonts w:cstheme="minorHAnsi"/>
        </w:rPr>
        <w:t>- rzędna dna – 110,30 m n.p.m.</w:t>
      </w:r>
    </w:p>
    <w:p w14:paraId="3B5CD8EA" w14:textId="77777777" w:rsidR="00B42FDD" w:rsidRPr="0020393A" w:rsidRDefault="00B42FDD" w:rsidP="002C6F7E">
      <w:pPr>
        <w:spacing w:after="0" w:line="240" w:lineRule="auto"/>
        <w:jc w:val="both"/>
        <w:rPr>
          <w:rFonts w:eastAsia="Times New Roman" w:cstheme="minorHAnsi"/>
          <w:color w:val="010101"/>
          <w:lang w:eastAsia="pl-PL"/>
        </w:rPr>
      </w:pPr>
    </w:p>
    <w:p w14:paraId="45E7B7AE" w14:textId="695C3373" w:rsidR="00E14FE1" w:rsidRPr="0020393A" w:rsidRDefault="00E14FE1" w:rsidP="002C6F7E">
      <w:pPr>
        <w:spacing w:after="0" w:line="240" w:lineRule="auto"/>
        <w:jc w:val="both"/>
        <w:rPr>
          <w:rFonts w:eastAsia="Times New Roman" w:cstheme="minorHAnsi"/>
          <w:color w:val="010101"/>
          <w:lang w:eastAsia="pl-PL"/>
        </w:rPr>
      </w:pPr>
      <w:r w:rsidRPr="0020393A">
        <w:rPr>
          <w:rFonts w:eastAsia="Times New Roman" w:cstheme="minorHAnsi"/>
          <w:color w:val="010101"/>
          <w:lang w:eastAsia="pl-PL"/>
        </w:rPr>
        <w:t>W wyniku przejścia wód powodziowych i roztopowych nastąpiły uszkodzenia budowli - m.in. uszkodzone zostały umocnienia betonowe w obrębie jazu oraz umocnienia faszynowe w dnie.</w:t>
      </w:r>
    </w:p>
    <w:p w14:paraId="657E7443" w14:textId="77777777" w:rsidR="00E14FE1" w:rsidRPr="0020393A" w:rsidRDefault="00E14FE1" w:rsidP="002C6F7E">
      <w:pPr>
        <w:spacing w:after="0" w:line="240" w:lineRule="auto"/>
        <w:jc w:val="both"/>
        <w:rPr>
          <w:rFonts w:cstheme="minorHAnsi"/>
        </w:rPr>
      </w:pPr>
      <w:r w:rsidRPr="0020393A">
        <w:rPr>
          <w:rFonts w:cstheme="minorHAnsi"/>
        </w:rPr>
        <w:t>Budowla utrzymywana jest pod kątem, swobodnego przepływu wód korytem rzeki, bez piętrzenia.</w:t>
      </w:r>
    </w:p>
    <w:p w14:paraId="39457569" w14:textId="1CFBF6DA" w:rsidR="00B42FDD" w:rsidRDefault="00E14FE1" w:rsidP="00327C3A">
      <w:pPr>
        <w:spacing w:after="0" w:line="240" w:lineRule="auto"/>
        <w:jc w:val="both"/>
        <w:rPr>
          <w:rFonts w:cstheme="minorHAnsi"/>
        </w:rPr>
      </w:pPr>
      <w:r w:rsidRPr="0020393A">
        <w:rPr>
          <w:rFonts w:cstheme="minorHAnsi"/>
        </w:rPr>
        <w:t xml:space="preserve">Na działkach przyległych do jazu znajdują się łąki. </w:t>
      </w:r>
    </w:p>
    <w:p w14:paraId="0939C18C" w14:textId="77777777" w:rsidR="00327C3A" w:rsidRPr="00327C3A" w:rsidRDefault="00327C3A" w:rsidP="00327C3A">
      <w:pPr>
        <w:spacing w:after="0" w:line="240" w:lineRule="auto"/>
        <w:jc w:val="both"/>
        <w:rPr>
          <w:rFonts w:cstheme="minorHAnsi"/>
        </w:rPr>
      </w:pPr>
    </w:p>
    <w:p w14:paraId="3176F775" w14:textId="01DB3799" w:rsidR="005F448E" w:rsidRPr="0020393A" w:rsidRDefault="005F448E" w:rsidP="002C6F7E">
      <w:pPr>
        <w:jc w:val="both"/>
        <w:rPr>
          <w:rFonts w:cstheme="minorHAnsi"/>
          <w:b/>
          <w:bCs/>
          <w:i/>
          <w:iCs/>
        </w:rPr>
      </w:pPr>
      <w:r w:rsidRPr="0020393A">
        <w:rPr>
          <w:rFonts w:cstheme="minorHAnsi"/>
          <w:bCs/>
        </w:rPr>
        <w:t xml:space="preserve">Odpowiednio do ustaleń należy zaprojektować odbudowę jazu w sposób zapewniający jego dalsze bezpieczne użytkowanie, mając na uwadze to, że jaz stanowi budowlę piętrzącą wodę na potrzeby retencji korytowej i </w:t>
      </w:r>
      <w:proofErr w:type="spellStart"/>
      <w:r w:rsidRPr="0020393A">
        <w:rPr>
          <w:rFonts w:cstheme="minorHAnsi"/>
          <w:bCs/>
        </w:rPr>
        <w:t>nawodnień</w:t>
      </w:r>
      <w:proofErr w:type="spellEnd"/>
      <w:r w:rsidRPr="0020393A">
        <w:rPr>
          <w:rFonts w:cstheme="minorHAnsi"/>
          <w:bCs/>
        </w:rPr>
        <w:t xml:space="preserve"> przyległych gruntów do </w:t>
      </w:r>
      <w:r w:rsidR="008E6CB5" w:rsidRPr="0020393A">
        <w:rPr>
          <w:rFonts w:cstheme="minorHAnsi"/>
          <w:bCs/>
        </w:rPr>
        <w:t xml:space="preserve">rzeki </w:t>
      </w:r>
      <w:proofErr w:type="spellStart"/>
      <w:r w:rsidR="00E14FE1" w:rsidRPr="0020393A">
        <w:rPr>
          <w:rFonts w:cstheme="minorHAnsi"/>
          <w:bCs/>
        </w:rPr>
        <w:t>Ochni</w:t>
      </w:r>
      <w:proofErr w:type="spellEnd"/>
      <w:r w:rsidRPr="0020393A">
        <w:rPr>
          <w:rFonts w:cstheme="minorHAnsi"/>
          <w:bCs/>
        </w:rPr>
        <w:t xml:space="preserve">. </w:t>
      </w:r>
      <w:r w:rsidR="00E057B5" w:rsidRPr="0020393A">
        <w:rPr>
          <w:rFonts w:cstheme="minorHAnsi"/>
        </w:rPr>
        <w:t xml:space="preserve">Wg projektu budowla zostanie poddana gruntownej odbudowie z zachowaniem wcześniejszych rozwiązań konstrukcyjnych. Przy odbudowie zniszczonych części jazu należy stosować elementy wykończeniowe z materiałów </w:t>
      </w:r>
      <w:r w:rsidR="00F83CEB" w:rsidRPr="0020393A">
        <w:rPr>
          <w:rFonts w:cstheme="minorHAnsi"/>
        </w:rPr>
        <w:br/>
      </w:r>
      <w:r w:rsidR="00E057B5" w:rsidRPr="0020393A">
        <w:rPr>
          <w:rFonts w:cstheme="minorHAnsi"/>
        </w:rPr>
        <w:t>i w technologii historycznej, nie wpływających negatywnie na wygląd zewnętrzny budowli.</w:t>
      </w:r>
    </w:p>
    <w:p w14:paraId="5DE72AD0" w14:textId="60D4BD60" w:rsidR="00076746" w:rsidRPr="0020393A" w:rsidRDefault="00076746" w:rsidP="002C6F7E">
      <w:pPr>
        <w:pStyle w:val="Akapitzlist"/>
        <w:spacing w:after="0"/>
        <w:ind w:left="0"/>
        <w:jc w:val="both"/>
        <w:rPr>
          <w:rFonts w:cstheme="minorHAnsi"/>
          <w:bCs/>
        </w:rPr>
      </w:pPr>
      <w:r w:rsidRPr="0020393A">
        <w:rPr>
          <w:rFonts w:cstheme="minorHAnsi"/>
          <w:bCs/>
        </w:rPr>
        <w:t>Zamawiający przewiduje, że niezbędnym będzie zaprojektowanie przebudowy następujących elementów jazu oraz rzeki w zasięgu oddziaływania budowli:</w:t>
      </w:r>
    </w:p>
    <w:p w14:paraId="08625139" w14:textId="77777777" w:rsidR="00076746" w:rsidRPr="0020393A" w:rsidRDefault="00076746" w:rsidP="002C6F7E">
      <w:pPr>
        <w:pStyle w:val="Akapitzlist"/>
        <w:numPr>
          <w:ilvl w:val="0"/>
          <w:numId w:val="3"/>
        </w:numPr>
        <w:shd w:val="clear" w:color="auto" w:fill="FFFFFF"/>
        <w:spacing w:line="276" w:lineRule="auto"/>
        <w:jc w:val="both"/>
        <w:rPr>
          <w:rFonts w:cstheme="minorHAnsi"/>
        </w:rPr>
      </w:pPr>
      <w:bookmarkStart w:id="1" w:name="_Hlk100824501"/>
      <w:r w:rsidRPr="0020393A">
        <w:rPr>
          <w:rFonts w:cstheme="minorHAnsi"/>
        </w:rPr>
        <w:t>rozbiórkę elementów uszkodzonych, żelbetowych i kamiennych jazów,</w:t>
      </w:r>
    </w:p>
    <w:bookmarkEnd w:id="1"/>
    <w:p w14:paraId="3ED29B26" w14:textId="77777777" w:rsidR="00076746" w:rsidRPr="0020393A" w:rsidRDefault="00076746" w:rsidP="002C6F7E">
      <w:pPr>
        <w:pStyle w:val="Akapitzlist"/>
        <w:numPr>
          <w:ilvl w:val="0"/>
          <w:numId w:val="3"/>
        </w:numPr>
        <w:shd w:val="clear" w:color="auto" w:fill="FFFFFF"/>
        <w:spacing w:line="276" w:lineRule="auto"/>
        <w:jc w:val="both"/>
        <w:rPr>
          <w:rFonts w:cstheme="minorHAnsi"/>
        </w:rPr>
      </w:pPr>
      <w:r w:rsidRPr="0020393A">
        <w:rPr>
          <w:rFonts w:cstheme="minorHAnsi"/>
        </w:rPr>
        <w:t>elementy konstrukcyjne, umocnienia betonowe korpusu jazów– należy zaprojektować budowę wraz z elementami zabezpieczającymi jazy przed filtracją,</w:t>
      </w:r>
    </w:p>
    <w:p w14:paraId="3096D76C" w14:textId="77777777" w:rsidR="00076746" w:rsidRPr="0020393A" w:rsidRDefault="00076746" w:rsidP="002C6F7E">
      <w:pPr>
        <w:pStyle w:val="Akapitzlist"/>
        <w:numPr>
          <w:ilvl w:val="0"/>
          <w:numId w:val="3"/>
        </w:numPr>
        <w:shd w:val="clear" w:color="auto" w:fill="FFFFFF"/>
        <w:spacing w:line="276" w:lineRule="auto"/>
        <w:jc w:val="both"/>
        <w:rPr>
          <w:rFonts w:cstheme="minorHAnsi"/>
          <w:color w:val="212121"/>
        </w:rPr>
      </w:pPr>
      <w:r w:rsidRPr="0020393A">
        <w:rPr>
          <w:rFonts w:cstheme="minorHAnsi"/>
          <w:bCs/>
        </w:rPr>
        <w:t>ścianka szczelna,</w:t>
      </w:r>
    </w:p>
    <w:p w14:paraId="25D3232D" w14:textId="77777777" w:rsidR="00076746" w:rsidRPr="0020393A" w:rsidRDefault="00076746" w:rsidP="002C6F7E">
      <w:pPr>
        <w:pStyle w:val="Akapitzlist"/>
        <w:numPr>
          <w:ilvl w:val="0"/>
          <w:numId w:val="3"/>
        </w:numPr>
        <w:shd w:val="clear" w:color="auto" w:fill="FFFFFF"/>
        <w:spacing w:line="276" w:lineRule="auto"/>
        <w:jc w:val="both"/>
        <w:rPr>
          <w:rFonts w:cstheme="minorHAnsi"/>
          <w:color w:val="212121"/>
        </w:rPr>
      </w:pPr>
      <w:r w:rsidRPr="0020393A">
        <w:rPr>
          <w:rFonts w:cstheme="minorHAnsi"/>
          <w:bCs/>
        </w:rPr>
        <w:t>zamknięcia zasuwowego jazu z ręcznym mechanizmem wyciągowym,</w:t>
      </w:r>
    </w:p>
    <w:p w14:paraId="2FF94021" w14:textId="77777777" w:rsidR="00076746" w:rsidRPr="0020393A" w:rsidRDefault="00076746" w:rsidP="002C6F7E">
      <w:pPr>
        <w:pStyle w:val="Akapitzlist"/>
        <w:numPr>
          <w:ilvl w:val="0"/>
          <w:numId w:val="3"/>
        </w:numPr>
        <w:shd w:val="clear" w:color="auto" w:fill="FFFFFF"/>
        <w:spacing w:line="276" w:lineRule="auto"/>
        <w:jc w:val="both"/>
        <w:rPr>
          <w:rFonts w:cstheme="minorHAnsi"/>
        </w:rPr>
      </w:pPr>
      <w:r w:rsidRPr="0020393A">
        <w:rPr>
          <w:rFonts w:cstheme="minorHAnsi"/>
          <w:bCs/>
        </w:rPr>
        <w:t>zamknięcia remontowe,</w:t>
      </w:r>
    </w:p>
    <w:p w14:paraId="081DF01C" w14:textId="77777777" w:rsidR="00076746" w:rsidRPr="0020393A" w:rsidRDefault="00076746" w:rsidP="002C6F7E">
      <w:pPr>
        <w:pStyle w:val="Akapitzlist"/>
        <w:numPr>
          <w:ilvl w:val="0"/>
          <w:numId w:val="3"/>
        </w:numPr>
        <w:shd w:val="clear" w:color="auto" w:fill="FFFFFF"/>
        <w:spacing w:line="276" w:lineRule="auto"/>
        <w:jc w:val="both"/>
        <w:rPr>
          <w:rFonts w:cstheme="minorHAnsi"/>
        </w:rPr>
      </w:pPr>
      <w:r w:rsidRPr="0020393A">
        <w:rPr>
          <w:rFonts w:cstheme="minorHAnsi"/>
          <w:bCs/>
        </w:rPr>
        <w:t>umocnienia skarp i dna rzeki powyżej jazu,</w:t>
      </w:r>
    </w:p>
    <w:p w14:paraId="7F910589" w14:textId="77777777" w:rsidR="00076746" w:rsidRPr="0020393A" w:rsidRDefault="00076746" w:rsidP="002C6F7E">
      <w:pPr>
        <w:pStyle w:val="Akapitzlist"/>
        <w:numPr>
          <w:ilvl w:val="0"/>
          <w:numId w:val="3"/>
        </w:numPr>
        <w:shd w:val="clear" w:color="auto" w:fill="FFFFFF"/>
        <w:spacing w:line="276" w:lineRule="auto"/>
        <w:jc w:val="both"/>
        <w:rPr>
          <w:rFonts w:cstheme="minorHAnsi"/>
        </w:rPr>
      </w:pPr>
      <w:r w:rsidRPr="0020393A">
        <w:rPr>
          <w:rFonts w:cstheme="minorHAnsi"/>
          <w:bCs/>
        </w:rPr>
        <w:t>umocnienia skarp i dna rzeki poniżej jazu,</w:t>
      </w:r>
    </w:p>
    <w:p w14:paraId="798E4EC7" w14:textId="77777777" w:rsidR="00076746" w:rsidRPr="0020393A" w:rsidRDefault="00076746" w:rsidP="002C6F7E">
      <w:pPr>
        <w:pStyle w:val="Akapitzlist"/>
        <w:numPr>
          <w:ilvl w:val="0"/>
          <w:numId w:val="3"/>
        </w:numPr>
        <w:shd w:val="clear" w:color="auto" w:fill="FFFFFF"/>
        <w:spacing w:line="276" w:lineRule="auto"/>
        <w:jc w:val="both"/>
        <w:rPr>
          <w:rFonts w:cstheme="minorHAnsi"/>
        </w:rPr>
      </w:pPr>
      <w:r w:rsidRPr="0020393A">
        <w:rPr>
          <w:rFonts w:cstheme="minorHAnsi"/>
          <w:bCs/>
        </w:rPr>
        <w:t>kładka robocza,</w:t>
      </w:r>
    </w:p>
    <w:p w14:paraId="63712BCA" w14:textId="77777777" w:rsidR="00076746" w:rsidRPr="0020393A" w:rsidRDefault="00076746" w:rsidP="002C6F7E">
      <w:pPr>
        <w:pStyle w:val="Akapitzlist"/>
        <w:numPr>
          <w:ilvl w:val="0"/>
          <w:numId w:val="3"/>
        </w:numPr>
        <w:shd w:val="clear" w:color="auto" w:fill="FFFFFF"/>
        <w:spacing w:line="276" w:lineRule="auto"/>
        <w:jc w:val="both"/>
        <w:rPr>
          <w:rFonts w:cstheme="minorHAnsi"/>
        </w:rPr>
      </w:pPr>
      <w:r w:rsidRPr="0020393A">
        <w:rPr>
          <w:rFonts w:cstheme="minorHAnsi"/>
          <w:bCs/>
        </w:rPr>
        <w:t>barierki ochronne,</w:t>
      </w:r>
    </w:p>
    <w:p w14:paraId="07A9DC32" w14:textId="70E4E04A" w:rsidR="00076746" w:rsidRPr="005477F9" w:rsidRDefault="00076746" w:rsidP="002C6F7E">
      <w:pPr>
        <w:pStyle w:val="Akapitzlist"/>
        <w:numPr>
          <w:ilvl w:val="0"/>
          <w:numId w:val="3"/>
        </w:numPr>
        <w:shd w:val="clear" w:color="auto" w:fill="FFFFFF"/>
        <w:spacing w:line="276" w:lineRule="auto"/>
        <w:jc w:val="both"/>
        <w:rPr>
          <w:rFonts w:cstheme="minorHAnsi"/>
        </w:rPr>
      </w:pPr>
      <w:r w:rsidRPr="0020393A">
        <w:rPr>
          <w:rFonts w:cstheme="minorHAnsi"/>
          <w:bCs/>
        </w:rPr>
        <w:t xml:space="preserve">zabezpieczenia przeciwdziałające </w:t>
      </w:r>
      <w:proofErr w:type="spellStart"/>
      <w:r w:rsidRPr="0020393A">
        <w:rPr>
          <w:rFonts w:cstheme="minorHAnsi"/>
          <w:bCs/>
        </w:rPr>
        <w:t>rozmyciom</w:t>
      </w:r>
      <w:proofErr w:type="spellEnd"/>
      <w:r w:rsidRPr="0020393A">
        <w:rPr>
          <w:rFonts w:cstheme="minorHAnsi"/>
          <w:bCs/>
        </w:rPr>
        <w:t xml:space="preserve"> na dolnym stanowisku jazu,</w:t>
      </w:r>
    </w:p>
    <w:p w14:paraId="177D6601" w14:textId="7858B7F7" w:rsidR="005477F9" w:rsidRPr="0020393A" w:rsidRDefault="005477F9" w:rsidP="002C6F7E">
      <w:pPr>
        <w:pStyle w:val="Akapitzlist"/>
        <w:numPr>
          <w:ilvl w:val="0"/>
          <w:numId w:val="3"/>
        </w:numPr>
        <w:shd w:val="clear" w:color="auto" w:fill="FFFFFF"/>
        <w:spacing w:line="276" w:lineRule="auto"/>
        <w:jc w:val="both"/>
        <w:rPr>
          <w:rFonts w:cstheme="minorHAnsi"/>
        </w:rPr>
      </w:pPr>
      <w:r>
        <w:rPr>
          <w:rFonts w:cstheme="minorHAnsi"/>
          <w:bCs/>
        </w:rPr>
        <w:t xml:space="preserve">grobli </w:t>
      </w:r>
      <w:proofErr w:type="spellStart"/>
      <w:r>
        <w:rPr>
          <w:rFonts w:cstheme="minorHAnsi"/>
          <w:bCs/>
        </w:rPr>
        <w:t>cofkowych</w:t>
      </w:r>
      <w:proofErr w:type="spellEnd"/>
      <w:r>
        <w:rPr>
          <w:rFonts w:cstheme="minorHAnsi"/>
          <w:bCs/>
        </w:rPr>
        <w:t>,</w:t>
      </w:r>
    </w:p>
    <w:p w14:paraId="1A712EA7" w14:textId="77777777" w:rsidR="00076746" w:rsidRPr="0020393A" w:rsidRDefault="00076746" w:rsidP="002C6F7E">
      <w:pPr>
        <w:pStyle w:val="Akapitzlist"/>
        <w:numPr>
          <w:ilvl w:val="0"/>
          <w:numId w:val="3"/>
        </w:numPr>
        <w:shd w:val="clear" w:color="auto" w:fill="FFFFFF"/>
        <w:spacing w:line="276" w:lineRule="auto"/>
        <w:jc w:val="both"/>
        <w:rPr>
          <w:rFonts w:cstheme="minorHAnsi"/>
        </w:rPr>
      </w:pPr>
      <w:r w:rsidRPr="0020393A">
        <w:rPr>
          <w:rFonts w:cstheme="minorHAnsi"/>
        </w:rPr>
        <w:t>konstrukcje ubezpieczenia koryta rzeki na dopływie i odpływie z jazu,</w:t>
      </w:r>
    </w:p>
    <w:p w14:paraId="031770E6" w14:textId="51F092FE" w:rsidR="00076746" w:rsidRPr="0020393A" w:rsidRDefault="00076746" w:rsidP="002C6F7E">
      <w:pPr>
        <w:pStyle w:val="Akapitzlist"/>
        <w:numPr>
          <w:ilvl w:val="0"/>
          <w:numId w:val="3"/>
        </w:numPr>
        <w:shd w:val="clear" w:color="auto" w:fill="FFFFFF"/>
        <w:spacing w:line="276" w:lineRule="auto"/>
        <w:jc w:val="both"/>
        <w:rPr>
          <w:rFonts w:cstheme="minorHAnsi"/>
        </w:rPr>
      </w:pPr>
      <w:r w:rsidRPr="0020393A">
        <w:rPr>
          <w:rFonts w:cstheme="minorHAnsi"/>
        </w:rPr>
        <w:t xml:space="preserve">rozpoznanie pod względem budowy przepławki i jej zaprojektowanie, potrzeba zaprojektowania przepławek umożliwiających migracje ryb winna również wynikać </w:t>
      </w:r>
      <w:r w:rsidR="00F83CEB" w:rsidRPr="0020393A">
        <w:rPr>
          <w:rFonts w:cstheme="minorHAnsi"/>
        </w:rPr>
        <w:br/>
      </w:r>
      <w:r w:rsidRPr="0020393A">
        <w:rPr>
          <w:rFonts w:cstheme="minorHAnsi"/>
        </w:rPr>
        <w:t>z prawomocnej decyzji o środowiskowych uwarunkowaniach przedsięwzięcia,</w:t>
      </w:r>
    </w:p>
    <w:p w14:paraId="3552CBD2" w14:textId="77777777" w:rsidR="00076746" w:rsidRPr="0020393A" w:rsidRDefault="00076746" w:rsidP="002C6F7E">
      <w:pPr>
        <w:pStyle w:val="Akapitzlist"/>
        <w:numPr>
          <w:ilvl w:val="0"/>
          <w:numId w:val="3"/>
        </w:numPr>
        <w:shd w:val="clear" w:color="auto" w:fill="FFFFFF"/>
        <w:spacing w:line="276" w:lineRule="auto"/>
        <w:jc w:val="both"/>
        <w:rPr>
          <w:rFonts w:cstheme="minorHAnsi"/>
        </w:rPr>
      </w:pPr>
      <w:r w:rsidRPr="0020393A">
        <w:rPr>
          <w:rFonts w:cstheme="minorHAnsi"/>
        </w:rPr>
        <w:lastRenderedPageBreak/>
        <w:t xml:space="preserve">zaprojektowanie wymagań w odniesieniu do tymczasowych </w:t>
      </w:r>
      <w:proofErr w:type="spellStart"/>
      <w:r w:rsidRPr="0020393A">
        <w:rPr>
          <w:rFonts w:cstheme="minorHAnsi"/>
        </w:rPr>
        <w:t>gródz</w:t>
      </w:r>
      <w:proofErr w:type="spellEnd"/>
      <w:r w:rsidRPr="0020393A">
        <w:rPr>
          <w:rFonts w:cstheme="minorHAnsi"/>
        </w:rPr>
        <w:t xml:space="preserve"> lub kanałów obiegowych ze stałym przerzutem wody na czas realizacji robót, </w:t>
      </w:r>
    </w:p>
    <w:p w14:paraId="44620DD5" w14:textId="77777777" w:rsidR="00076746" w:rsidRPr="0020393A" w:rsidRDefault="00076746" w:rsidP="002C6F7E">
      <w:pPr>
        <w:pStyle w:val="Akapitzlist"/>
        <w:numPr>
          <w:ilvl w:val="0"/>
          <w:numId w:val="3"/>
        </w:numPr>
        <w:shd w:val="clear" w:color="auto" w:fill="FFFFFF"/>
        <w:spacing w:line="276" w:lineRule="auto"/>
        <w:jc w:val="both"/>
        <w:rPr>
          <w:rFonts w:cstheme="minorHAnsi"/>
        </w:rPr>
      </w:pPr>
      <w:r w:rsidRPr="0020393A">
        <w:rPr>
          <w:rFonts w:cstheme="minorHAnsi"/>
        </w:rPr>
        <w:t>rozpoznanie pod względem wymagań w odniesieniu do konstrukcji dróg dojazdowych,</w:t>
      </w:r>
    </w:p>
    <w:p w14:paraId="00B98D5C" w14:textId="55500FA9" w:rsidR="00076746" w:rsidRPr="0020393A" w:rsidRDefault="00076746" w:rsidP="002C6F7E">
      <w:pPr>
        <w:pStyle w:val="Akapitzlist"/>
        <w:numPr>
          <w:ilvl w:val="0"/>
          <w:numId w:val="3"/>
        </w:numPr>
        <w:shd w:val="clear" w:color="auto" w:fill="FFFFFF"/>
        <w:spacing w:line="276" w:lineRule="auto"/>
        <w:jc w:val="both"/>
        <w:rPr>
          <w:rFonts w:cstheme="minorHAnsi"/>
        </w:rPr>
      </w:pPr>
      <w:r w:rsidRPr="0020393A">
        <w:rPr>
          <w:rFonts w:cstheme="minorHAnsi"/>
        </w:rPr>
        <w:t>rozpoznanie pod względem wymagań wobec urządzeń kontrolno-pomiarowych jazu</w:t>
      </w:r>
    </w:p>
    <w:p w14:paraId="6970A1E4" w14:textId="4FE367EE" w:rsidR="00076746" w:rsidRDefault="00076746" w:rsidP="002C6F7E">
      <w:pPr>
        <w:pStyle w:val="Akapitzlist"/>
        <w:numPr>
          <w:ilvl w:val="0"/>
          <w:numId w:val="3"/>
        </w:numPr>
        <w:shd w:val="clear" w:color="auto" w:fill="FFFFFF"/>
        <w:spacing w:line="276" w:lineRule="auto"/>
        <w:jc w:val="both"/>
        <w:rPr>
          <w:rFonts w:cstheme="minorHAnsi"/>
        </w:rPr>
      </w:pPr>
      <w:r w:rsidRPr="0020393A">
        <w:rPr>
          <w:rFonts w:cstheme="minorHAnsi"/>
        </w:rPr>
        <w:t xml:space="preserve">oznakowanie stosownymi znakami zakazu wejścia na kładkę roboczą oraz o zakazie kąpieli </w:t>
      </w:r>
      <w:r w:rsidR="00F83CEB" w:rsidRPr="0020393A">
        <w:rPr>
          <w:rFonts w:cstheme="minorHAnsi"/>
        </w:rPr>
        <w:br/>
      </w:r>
      <w:r w:rsidRPr="0020393A">
        <w:rPr>
          <w:rFonts w:cstheme="minorHAnsi"/>
        </w:rPr>
        <w:t>i skakania do wody</w:t>
      </w:r>
      <w:r w:rsidR="00F83CEB" w:rsidRPr="0020393A">
        <w:rPr>
          <w:rFonts w:cstheme="minorHAnsi"/>
        </w:rPr>
        <w:t>.</w:t>
      </w:r>
    </w:p>
    <w:p w14:paraId="6216EFAC" w14:textId="77777777" w:rsidR="00F36773" w:rsidRDefault="00F36773" w:rsidP="00F36773">
      <w:pPr>
        <w:pStyle w:val="Akapitzlist"/>
        <w:shd w:val="clear" w:color="auto" w:fill="FFFFFF"/>
        <w:spacing w:line="276" w:lineRule="auto"/>
        <w:jc w:val="both"/>
        <w:rPr>
          <w:rFonts w:cstheme="minorHAnsi"/>
        </w:rPr>
      </w:pPr>
    </w:p>
    <w:p w14:paraId="53373D56" w14:textId="77777777" w:rsidR="00F36773" w:rsidRPr="00EA7001" w:rsidRDefault="00F36773" w:rsidP="00EA7001">
      <w:pPr>
        <w:spacing w:after="0" w:line="240" w:lineRule="auto"/>
        <w:jc w:val="both"/>
        <w:rPr>
          <w:rFonts w:cstheme="minorHAnsi"/>
          <w:b/>
          <w:bCs/>
          <w:i/>
          <w:iCs/>
        </w:rPr>
      </w:pPr>
      <w:r w:rsidRPr="00EA7001">
        <w:rPr>
          <w:rFonts w:cstheme="minorHAnsi"/>
          <w:b/>
          <w:bCs/>
          <w:i/>
          <w:iCs/>
        </w:rPr>
        <w:t>Zakres przedmiotu zamówienia:</w:t>
      </w:r>
    </w:p>
    <w:p w14:paraId="388C6F48" w14:textId="434F807D" w:rsidR="00F36773" w:rsidRPr="006B5EC5" w:rsidRDefault="00F36773" w:rsidP="0009498B">
      <w:pPr>
        <w:jc w:val="both"/>
        <w:rPr>
          <w:rFonts w:cstheme="minorHAnsi"/>
          <w:bCs/>
          <w:i/>
          <w:iCs/>
        </w:rPr>
      </w:pPr>
      <w:r w:rsidRPr="00EA7001">
        <w:rPr>
          <w:rFonts w:cstheme="minorHAnsi"/>
          <w:b/>
        </w:rPr>
        <w:t xml:space="preserve">Zamówienie podstawowe – </w:t>
      </w:r>
      <w:r w:rsidRPr="00EA7001">
        <w:rPr>
          <w:rFonts w:cstheme="minorHAnsi"/>
          <w:bCs/>
        </w:rPr>
        <w:t>obejmuje wykonanie dokumentacji projektowo-kosztorysowej</w:t>
      </w:r>
      <w:r w:rsidR="002950D4">
        <w:rPr>
          <w:rFonts w:cstheme="minorHAnsi"/>
          <w:bCs/>
        </w:rPr>
        <w:t xml:space="preserve"> </w:t>
      </w:r>
      <w:bookmarkStart w:id="2" w:name="_Hlk105670475"/>
      <w:r w:rsidR="002950D4" w:rsidRPr="006B5EC5">
        <w:rPr>
          <w:rFonts w:cstheme="minorHAnsi"/>
          <w:bCs/>
        </w:rPr>
        <w:t>geodezyjno-prawnej </w:t>
      </w:r>
      <w:bookmarkEnd w:id="2"/>
      <w:r w:rsidR="002950D4" w:rsidRPr="006B5EC5">
        <w:rPr>
          <w:rFonts w:cstheme="minorHAnsi"/>
          <w:bCs/>
        </w:rPr>
        <w:t>i kartograficznej oraz operatów szacunkowych</w:t>
      </w:r>
      <w:r w:rsidRPr="006B5EC5">
        <w:rPr>
          <w:rFonts w:cstheme="minorHAnsi"/>
          <w:bCs/>
        </w:rPr>
        <w:t xml:space="preserve"> wraz </w:t>
      </w:r>
      <w:r w:rsidRPr="006B5EC5">
        <w:rPr>
          <w:rFonts w:cstheme="minorHAnsi"/>
          <w:bCs/>
        </w:rPr>
        <w:br/>
        <w:t xml:space="preserve">z uzyskaniem niezbędnych warunków, opinii, uzgodnień, pozwoleń i wszelkich decyzji administracyjnych zezwalających na </w:t>
      </w:r>
      <w:r w:rsidR="00D173F0" w:rsidRPr="006B5EC5">
        <w:rPr>
          <w:rFonts w:cstheme="minorHAnsi"/>
          <w:bCs/>
        </w:rPr>
        <w:t>przebudowę</w:t>
      </w:r>
      <w:r w:rsidRPr="006B5EC5">
        <w:rPr>
          <w:rFonts w:cstheme="minorHAnsi"/>
        </w:rPr>
        <w:t xml:space="preserve"> budowli hydrotechniczn</w:t>
      </w:r>
      <w:r w:rsidR="00D173F0" w:rsidRPr="006B5EC5">
        <w:rPr>
          <w:rFonts w:cstheme="minorHAnsi"/>
        </w:rPr>
        <w:t>ej</w:t>
      </w:r>
      <w:r w:rsidRPr="006B5EC5">
        <w:rPr>
          <w:rFonts w:cstheme="minorHAnsi"/>
        </w:rPr>
        <w:t xml:space="preserve"> piętrzą</w:t>
      </w:r>
      <w:r w:rsidR="00D173F0" w:rsidRPr="006B5EC5">
        <w:rPr>
          <w:rFonts w:cstheme="minorHAnsi"/>
        </w:rPr>
        <w:t>cej</w:t>
      </w:r>
      <w:r w:rsidRPr="006B5EC5">
        <w:rPr>
          <w:rFonts w:cstheme="minorHAnsi"/>
        </w:rPr>
        <w:t xml:space="preserve"> tj. jaz</w:t>
      </w:r>
      <w:r w:rsidR="00D173F0" w:rsidRPr="006B5EC5">
        <w:rPr>
          <w:rFonts w:cstheme="minorHAnsi"/>
        </w:rPr>
        <w:t>u</w:t>
      </w:r>
      <w:r w:rsidRPr="006B5EC5">
        <w:rPr>
          <w:rFonts w:cstheme="minorHAnsi"/>
        </w:rPr>
        <w:t xml:space="preserve"> na rzece </w:t>
      </w:r>
      <w:proofErr w:type="spellStart"/>
      <w:r w:rsidR="00D173F0" w:rsidRPr="006B5EC5">
        <w:rPr>
          <w:rFonts w:cstheme="minorHAnsi"/>
        </w:rPr>
        <w:t>Ochni</w:t>
      </w:r>
      <w:proofErr w:type="spellEnd"/>
      <w:r w:rsidRPr="006B5EC5">
        <w:rPr>
          <w:rFonts w:cstheme="minorHAnsi"/>
        </w:rPr>
        <w:t xml:space="preserve"> w km </w:t>
      </w:r>
      <w:r w:rsidR="0009498B" w:rsidRPr="006B5EC5">
        <w:rPr>
          <w:rFonts w:cstheme="minorHAnsi"/>
        </w:rPr>
        <w:t xml:space="preserve">29+013. </w:t>
      </w:r>
    </w:p>
    <w:p w14:paraId="15EAFD85" w14:textId="692D78D3" w:rsidR="001F0D09" w:rsidRPr="0020393A" w:rsidRDefault="001F0D09" w:rsidP="002C6F7E">
      <w:pPr>
        <w:shd w:val="clear" w:color="auto" w:fill="FFFFFF"/>
        <w:spacing w:line="336" w:lineRule="atLeast"/>
        <w:jc w:val="both"/>
        <w:rPr>
          <w:rFonts w:eastAsia="Times New Roman" w:cstheme="minorHAnsi"/>
          <w:b/>
          <w:bCs/>
          <w:i/>
          <w:iCs/>
          <w:lang w:eastAsia="pl-PL"/>
        </w:rPr>
      </w:pPr>
      <w:r w:rsidRPr="0020393A">
        <w:rPr>
          <w:rFonts w:eastAsia="Times New Roman" w:cstheme="minorHAnsi"/>
          <w:b/>
          <w:bCs/>
          <w:i/>
          <w:iCs/>
          <w:lang w:eastAsia="pl-PL"/>
        </w:rPr>
        <w:t>Wykonanie dokumentacji projektowej obejmuj</w:t>
      </w:r>
      <w:r w:rsidR="00002B21" w:rsidRPr="0020393A">
        <w:rPr>
          <w:rFonts w:eastAsia="Times New Roman" w:cstheme="minorHAnsi"/>
          <w:b/>
          <w:bCs/>
          <w:i/>
          <w:iCs/>
          <w:lang w:eastAsia="pl-PL"/>
        </w:rPr>
        <w:t>e</w:t>
      </w:r>
      <w:r w:rsidRPr="0020393A">
        <w:rPr>
          <w:rFonts w:eastAsia="Times New Roman" w:cstheme="minorHAnsi"/>
          <w:b/>
          <w:bCs/>
          <w:i/>
          <w:iCs/>
          <w:lang w:eastAsia="pl-PL"/>
        </w:rPr>
        <w:t xml:space="preserve">: </w:t>
      </w:r>
    </w:p>
    <w:p w14:paraId="133B1378" w14:textId="69816938" w:rsidR="002950D4" w:rsidRPr="007E4228" w:rsidRDefault="002950D4" w:rsidP="002950D4">
      <w:pPr>
        <w:pStyle w:val="Default"/>
        <w:numPr>
          <w:ilvl w:val="0"/>
          <w:numId w:val="2"/>
        </w:numPr>
        <w:jc w:val="both"/>
        <w:rPr>
          <w:rFonts w:asciiTheme="minorHAnsi" w:eastAsia="Times New Roman" w:hAnsiTheme="minorHAnsi" w:cstheme="minorHAnsi"/>
          <w:color w:val="auto"/>
          <w:sz w:val="22"/>
          <w:szCs w:val="22"/>
          <w:lang w:eastAsia="pl-PL"/>
        </w:rPr>
      </w:pPr>
      <w:bookmarkStart w:id="3" w:name="_Hlk34401309"/>
      <w:r w:rsidRPr="007E4228">
        <w:rPr>
          <w:rFonts w:asciiTheme="minorHAnsi" w:hAnsiTheme="minorHAnsi" w:cstheme="minorHAnsi"/>
          <w:color w:val="auto"/>
          <w:sz w:val="22"/>
          <w:szCs w:val="22"/>
        </w:rPr>
        <w:t>Inwentaryzacj</w:t>
      </w:r>
      <w:r>
        <w:rPr>
          <w:rFonts w:asciiTheme="minorHAnsi" w:hAnsiTheme="minorHAnsi" w:cstheme="minorHAnsi"/>
          <w:color w:val="auto"/>
          <w:sz w:val="22"/>
          <w:szCs w:val="22"/>
        </w:rPr>
        <w:t>ę</w:t>
      </w:r>
      <w:r w:rsidRPr="007E4228">
        <w:rPr>
          <w:rFonts w:asciiTheme="minorHAnsi" w:hAnsiTheme="minorHAnsi" w:cstheme="minorHAnsi"/>
          <w:color w:val="auto"/>
          <w:sz w:val="22"/>
          <w:szCs w:val="22"/>
        </w:rPr>
        <w:t xml:space="preserve"> stanu istniejącego</w:t>
      </w:r>
      <w:r w:rsidRPr="007E4228">
        <w:rPr>
          <w:rFonts w:asciiTheme="minorHAnsi" w:eastAsia="Times New Roman" w:hAnsiTheme="minorHAnsi" w:cstheme="minorHAnsi"/>
          <w:color w:val="auto"/>
          <w:sz w:val="22"/>
          <w:szCs w:val="22"/>
          <w:lang w:eastAsia="pl-PL"/>
        </w:rPr>
        <w:t xml:space="preserve"> </w:t>
      </w:r>
      <w:r w:rsidRPr="006B5EC5">
        <w:rPr>
          <w:rFonts w:asciiTheme="minorHAnsi" w:eastAsia="Times New Roman" w:hAnsiTheme="minorHAnsi" w:cstheme="minorHAnsi"/>
          <w:color w:val="auto"/>
          <w:sz w:val="22"/>
          <w:szCs w:val="22"/>
          <w:lang w:eastAsia="pl-PL"/>
        </w:rPr>
        <w:t xml:space="preserve">- </w:t>
      </w:r>
      <w:r w:rsidRPr="006B5EC5">
        <w:rPr>
          <w:rFonts w:asciiTheme="minorHAnsi" w:hAnsiTheme="minorHAnsi" w:cstheme="minorHAnsi"/>
          <w:color w:val="auto"/>
          <w:sz w:val="22"/>
          <w:szCs w:val="22"/>
        </w:rPr>
        <w:t xml:space="preserve">część opisowa i część graficzna </w:t>
      </w:r>
      <w:r>
        <w:rPr>
          <w:rFonts w:asciiTheme="minorHAnsi" w:hAnsiTheme="minorHAnsi" w:cstheme="minorHAnsi"/>
          <w:color w:val="auto"/>
          <w:sz w:val="22"/>
          <w:szCs w:val="22"/>
        </w:rPr>
        <w:t xml:space="preserve">- </w:t>
      </w:r>
      <w:r w:rsidRPr="007E4228">
        <w:rPr>
          <w:rFonts w:asciiTheme="minorHAnsi" w:hAnsiTheme="minorHAnsi" w:cstheme="minorHAnsi"/>
          <w:color w:val="auto"/>
          <w:sz w:val="22"/>
          <w:szCs w:val="22"/>
        </w:rPr>
        <w:t>infrastruktury technicznej i melioracyjnej na obszarze objętym oddziaływaniem projektowan</w:t>
      </w:r>
      <w:r>
        <w:rPr>
          <w:rFonts w:asciiTheme="minorHAnsi" w:hAnsiTheme="minorHAnsi" w:cstheme="minorHAnsi"/>
          <w:color w:val="auto"/>
          <w:sz w:val="22"/>
          <w:szCs w:val="22"/>
        </w:rPr>
        <w:t>ej</w:t>
      </w:r>
      <w:r w:rsidRPr="007E4228">
        <w:rPr>
          <w:rFonts w:asciiTheme="minorHAnsi" w:hAnsiTheme="minorHAnsi" w:cstheme="minorHAnsi"/>
          <w:color w:val="auto"/>
          <w:sz w:val="22"/>
          <w:szCs w:val="22"/>
        </w:rPr>
        <w:t xml:space="preserve"> budowli piętrząc</w:t>
      </w:r>
      <w:r>
        <w:rPr>
          <w:rFonts w:asciiTheme="minorHAnsi" w:hAnsiTheme="minorHAnsi" w:cstheme="minorHAnsi"/>
          <w:color w:val="auto"/>
          <w:sz w:val="22"/>
          <w:szCs w:val="22"/>
        </w:rPr>
        <w:t>ej</w:t>
      </w:r>
      <w:r w:rsidRPr="007E4228">
        <w:rPr>
          <w:rFonts w:asciiTheme="minorHAnsi" w:hAnsiTheme="minorHAnsi" w:cstheme="minorHAnsi"/>
          <w:color w:val="auto"/>
          <w:sz w:val="22"/>
          <w:szCs w:val="22"/>
        </w:rPr>
        <w:t>, w tym cofki, ze wskazaniem konieczności i określeniem zakresu wprowadzenia zmian/ewentualnej przebudowy istniejących infrastruktury technicznej/urządzeń melioracyjnych.</w:t>
      </w:r>
    </w:p>
    <w:p w14:paraId="13FF355B" w14:textId="77777777" w:rsidR="00FF3EC2" w:rsidRPr="0020393A" w:rsidRDefault="00FF3EC2" w:rsidP="002C6F7E">
      <w:pPr>
        <w:pStyle w:val="Default"/>
        <w:numPr>
          <w:ilvl w:val="0"/>
          <w:numId w:val="2"/>
        </w:numPr>
        <w:jc w:val="both"/>
        <w:rPr>
          <w:rFonts w:asciiTheme="minorHAnsi" w:eastAsia="Times New Roman" w:hAnsiTheme="minorHAnsi" w:cstheme="minorHAnsi"/>
          <w:color w:val="auto"/>
          <w:sz w:val="22"/>
          <w:szCs w:val="22"/>
          <w:lang w:eastAsia="pl-PL"/>
        </w:rPr>
      </w:pPr>
      <w:r w:rsidRPr="0020393A">
        <w:rPr>
          <w:rFonts w:asciiTheme="minorHAnsi" w:eastAsia="Times New Roman" w:hAnsiTheme="minorHAnsi" w:cstheme="minorHAnsi"/>
          <w:color w:val="auto"/>
          <w:sz w:val="22"/>
          <w:szCs w:val="22"/>
          <w:lang w:eastAsia="pl-PL"/>
        </w:rPr>
        <w:t xml:space="preserve">Opracowanie mapy sytuacyjno-wysokościowej w skali 1:500 do celów projektowych, </w:t>
      </w:r>
      <w:r w:rsidRPr="0020393A">
        <w:rPr>
          <w:rFonts w:asciiTheme="minorHAnsi" w:hAnsiTheme="minorHAnsi" w:cstheme="minorHAnsi"/>
          <w:color w:val="auto"/>
          <w:sz w:val="22"/>
          <w:szCs w:val="22"/>
        </w:rPr>
        <w:t>zawierającą również ustalenie granic i numerów działek w zakresie niezbędnym do opracowania dokumentacji oraz zgłoszenia robót/uzyskania pozwolenia na budowę, opracowaną zgodnie z:</w:t>
      </w:r>
    </w:p>
    <w:p w14:paraId="40AEA80E" w14:textId="77777777" w:rsidR="00FF3EC2" w:rsidRPr="0020393A" w:rsidRDefault="00FF3EC2" w:rsidP="002C6F7E">
      <w:pPr>
        <w:pStyle w:val="Akapitzlist"/>
        <w:tabs>
          <w:tab w:val="left" w:pos="-142"/>
        </w:tabs>
        <w:spacing w:after="0" w:line="276" w:lineRule="auto"/>
        <w:ind w:left="709"/>
        <w:jc w:val="both"/>
        <w:rPr>
          <w:rFonts w:cstheme="minorHAnsi"/>
        </w:rPr>
      </w:pPr>
      <w:r w:rsidRPr="0020393A">
        <w:rPr>
          <w:rFonts w:cstheme="minorHAnsi"/>
        </w:rPr>
        <w:t>- ustawą z dnia 17 maja 1989 r. – Prawo geodezyjne i kartograficzne (Dz. U. z 2020 r. poz. 2052),</w:t>
      </w:r>
    </w:p>
    <w:p w14:paraId="077207EE" w14:textId="72CBFB5A" w:rsidR="00FF3EC2" w:rsidRPr="0020393A" w:rsidRDefault="00FF3EC2" w:rsidP="002C6F7E">
      <w:pPr>
        <w:pStyle w:val="Akapitzlist"/>
        <w:tabs>
          <w:tab w:val="left" w:pos="-142"/>
        </w:tabs>
        <w:spacing w:after="0" w:line="276" w:lineRule="auto"/>
        <w:ind w:left="709"/>
        <w:jc w:val="both"/>
        <w:rPr>
          <w:rFonts w:cstheme="minorHAnsi"/>
        </w:rPr>
      </w:pPr>
      <w:r w:rsidRPr="0020393A">
        <w:rPr>
          <w:rFonts w:cstheme="minorHAnsi"/>
        </w:rPr>
        <w:t>- rozporządzeniem Ministra Rozwoju z dnia 18 sierpnia 2020 r. w sprawie standardów technicznych wykonywania geodezyjnych pomiarów sytuacyjnych i wysokościowych oraz opracowywania</w:t>
      </w:r>
      <w:r w:rsidR="00BA45AB" w:rsidRPr="0020393A">
        <w:rPr>
          <w:rFonts w:cstheme="minorHAnsi"/>
        </w:rPr>
        <w:t xml:space="preserve"> </w:t>
      </w:r>
      <w:r w:rsidRPr="0020393A">
        <w:rPr>
          <w:rFonts w:cstheme="minorHAnsi"/>
        </w:rPr>
        <w:t>i przekazywania wyników tych pomiarów do państwowego zasobu geodezyjnego i kartograficznego (Dz. U. z 2020 r. poz. 1429),</w:t>
      </w:r>
    </w:p>
    <w:p w14:paraId="6920BDEB" w14:textId="0934277D" w:rsidR="00FF3EC2" w:rsidRDefault="00FF3EC2" w:rsidP="00123AD9">
      <w:pPr>
        <w:pStyle w:val="Akapitzlist"/>
        <w:tabs>
          <w:tab w:val="left" w:pos="-142"/>
        </w:tabs>
        <w:spacing w:after="0" w:line="276" w:lineRule="auto"/>
        <w:ind w:left="709"/>
        <w:jc w:val="both"/>
        <w:rPr>
          <w:rFonts w:cstheme="minorHAnsi"/>
        </w:rPr>
      </w:pPr>
      <w:r w:rsidRPr="0020393A">
        <w:rPr>
          <w:rFonts w:cstheme="minorHAnsi"/>
        </w:rPr>
        <w:t>- rozporządzeniem Rady Ministrów z dnia 15 października 2012 r. w sprawie państwowego systemu odniesień przestrzennych (Dz. U. z 2012 r. poz. 1247, ze zm.)</w:t>
      </w:r>
      <w:r w:rsidR="00BA45AB" w:rsidRPr="0020393A">
        <w:rPr>
          <w:rFonts w:cstheme="minorHAnsi"/>
        </w:rPr>
        <w:t>.</w:t>
      </w:r>
    </w:p>
    <w:p w14:paraId="30DBA354" w14:textId="7F116A73" w:rsidR="002950D4" w:rsidRPr="006B5EC5" w:rsidRDefault="006B5EC5" w:rsidP="006B5EC5">
      <w:pPr>
        <w:pStyle w:val="Akapitzlist"/>
        <w:tabs>
          <w:tab w:val="left" w:pos="-142"/>
        </w:tabs>
        <w:spacing w:after="0" w:line="276" w:lineRule="auto"/>
        <w:ind w:left="709"/>
        <w:jc w:val="both"/>
        <w:rPr>
          <w:rFonts w:cstheme="minorHAnsi"/>
        </w:rPr>
      </w:pPr>
      <w:r>
        <w:rPr>
          <w:rFonts w:cstheme="minorHAnsi"/>
        </w:rPr>
        <w:t xml:space="preserve">- </w:t>
      </w:r>
      <w:r w:rsidR="002950D4" w:rsidRPr="006B5EC5">
        <w:rPr>
          <w:rFonts w:cstheme="minorHAnsi"/>
        </w:rPr>
        <w:t>rozporządzeniem Rady Ministrów z dnia 19 grudnia 2019 r. zmieniające rozporządzenie w sprawie państwowego systemu odniesień przestrzennych (Dz. U. z 2019 r. poz. 2494);</w:t>
      </w:r>
    </w:p>
    <w:p w14:paraId="2822DA5B" w14:textId="4FAE5030" w:rsidR="00FF3EC2" w:rsidRPr="0020393A" w:rsidRDefault="00FF3EC2" w:rsidP="002C6F7E">
      <w:pPr>
        <w:pStyle w:val="Default"/>
        <w:numPr>
          <w:ilvl w:val="0"/>
          <w:numId w:val="2"/>
        </w:numPr>
        <w:jc w:val="both"/>
        <w:rPr>
          <w:rFonts w:asciiTheme="minorHAnsi" w:eastAsia="Times New Roman" w:hAnsiTheme="minorHAnsi" w:cstheme="minorHAnsi"/>
          <w:color w:val="auto"/>
          <w:sz w:val="22"/>
          <w:szCs w:val="22"/>
          <w:lang w:eastAsia="pl-PL"/>
        </w:rPr>
      </w:pPr>
      <w:r w:rsidRPr="0020393A">
        <w:rPr>
          <w:rFonts w:asciiTheme="minorHAnsi" w:hAnsiTheme="minorHAnsi" w:cstheme="minorHAnsi"/>
          <w:color w:val="auto"/>
          <w:sz w:val="22"/>
          <w:szCs w:val="22"/>
        </w:rPr>
        <w:t xml:space="preserve">Uzyskanie w imieniu Zamawiającego i na jego rzecz niezbędnych do realizacji zadania warunków, opinii, uzgodnień, pozwoleń i wszelkich decyzji administracyjnych. </w:t>
      </w:r>
      <w:r w:rsidRPr="0020393A">
        <w:rPr>
          <w:rFonts w:asciiTheme="minorHAnsi" w:eastAsia="Times New Roman" w:hAnsiTheme="minorHAnsi" w:cstheme="minorHAnsi"/>
          <w:color w:val="auto"/>
          <w:sz w:val="22"/>
          <w:szCs w:val="22"/>
          <w:lang w:eastAsia="pl-PL"/>
        </w:rPr>
        <w:t xml:space="preserve">Uzyskanie wszystkich niezbędnych do realizacji zadania uzgodnień z jednostkami branżowymi, wraz </w:t>
      </w:r>
      <w:r w:rsidR="00F83CEB" w:rsidRPr="0020393A">
        <w:rPr>
          <w:rFonts w:asciiTheme="minorHAnsi" w:eastAsia="Times New Roman" w:hAnsiTheme="minorHAnsi" w:cstheme="minorHAnsi"/>
          <w:color w:val="auto"/>
          <w:sz w:val="22"/>
          <w:szCs w:val="22"/>
          <w:lang w:eastAsia="pl-PL"/>
        </w:rPr>
        <w:br/>
      </w:r>
      <w:r w:rsidRPr="0020393A">
        <w:rPr>
          <w:rFonts w:asciiTheme="minorHAnsi" w:eastAsia="Times New Roman" w:hAnsiTheme="minorHAnsi" w:cstheme="minorHAnsi"/>
          <w:color w:val="auto"/>
          <w:sz w:val="22"/>
          <w:szCs w:val="22"/>
          <w:lang w:eastAsia="pl-PL"/>
        </w:rPr>
        <w:t xml:space="preserve">z opracowaniem koniecznych ekspertyz, opracowań, planów, analiz, operatów. </w:t>
      </w:r>
    </w:p>
    <w:p w14:paraId="5C1FA3CF" w14:textId="6A5332A5" w:rsidR="00FF3EC2" w:rsidRPr="008D4008" w:rsidRDefault="00FF3EC2" w:rsidP="002C6F7E">
      <w:pPr>
        <w:pStyle w:val="Default"/>
        <w:numPr>
          <w:ilvl w:val="0"/>
          <w:numId w:val="2"/>
        </w:numPr>
        <w:jc w:val="both"/>
        <w:rPr>
          <w:rFonts w:asciiTheme="minorHAnsi" w:hAnsiTheme="minorHAnsi" w:cstheme="minorHAnsi"/>
          <w:color w:val="auto"/>
          <w:sz w:val="22"/>
          <w:szCs w:val="22"/>
        </w:rPr>
      </w:pPr>
      <w:r w:rsidRPr="008D4008">
        <w:rPr>
          <w:rFonts w:asciiTheme="minorHAnsi" w:hAnsiTheme="minorHAnsi" w:cstheme="minorHAnsi"/>
          <w:color w:val="auto"/>
          <w:sz w:val="22"/>
          <w:szCs w:val="22"/>
        </w:rPr>
        <w:t xml:space="preserve">Badania wytrzymałości konstrukcji betonowych jazu oraz ścianki szczelnej wraz z raportem </w:t>
      </w:r>
      <w:r w:rsidR="00F83CEB" w:rsidRPr="008D4008">
        <w:rPr>
          <w:rFonts w:asciiTheme="minorHAnsi" w:hAnsiTheme="minorHAnsi" w:cstheme="minorHAnsi"/>
          <w:color w:val="auto"/>
          <w:sz w:val="22"/>
          <w:szCs w:val="22"/>
        </w:rPr>
        <w:br/>
      </w:r>
      <w:r w:rsidRPr="008D4008">
        <w:rPr>
          <w:rFonts w:asciiTheme="minorHAnsi" w:hAnsiTheme="minorHAnsi" w:cstheme="minorHAnsi"/>
          <w:color w:val="auto"/>
          <w:sz w:val="22"/>
          <w:szCs w:val="22"/>
        </w:rPr>
        <w:t xml:space="preserve">z badań. Zakres prac będzie obejmował wykonanie niezbędnych odwiertów w celu poboru próbek do badań laboratoryjnych cech fizycznych i mechanicznych betonu uznanych za najbardziej reprezentatywne dla przypadku oraz badań nieniszczących metodą </w:t>
      </w:r>
      <w:proofErr w:type="spellStart"/>
      <w:r w:rsidRPr="008D4008">
        <w:rPr>
          <w:rFonts w:asciiTheme="minorHAnsi" w:hAnsiTheme="minorHAnsi" w:cstheme="minorHAnsi"/>
          <w:color w:val="auto"/>
          <w:sz w:val="22"/>
          <w:szCs w:val="22"/>
        </w:rPr>
        <w:t>sklerometryczną</w:t>
      </w:r>
      <w:proofErr w:type="spellEnd"/>
      <w:r w:rsidRPr="008D4008">
        <w:rPr>
          <w:rFonts w:asciiTheme="minorHAnsi" w:hAnsiTheme="minorHAnsi" w:cstheme="minorHAnsi"/>
          <w:color w:val="auto"/>
          <w:sz w:val="22"/>
          <w:szCs w:val="22"/>
        </w:rPr>
        <w:t xml:space="preserve"> z zastosowaniem młotka Schmidta typu N przeprowadzonych na konstrukcji, wykonane na powierzchniach pionowych przyczółkach, filarach i murach zamykających konstrukcję jazu. (jeżeli dotyczy)</w:t>
      </w:r>
      <w:r w:rsidR="00BA45AB" w:rsidRPr="008D4008">
        <w:rPr>
          <w:rFonts w:asciiTheme="minorHAnsi" w:hAnsiTheme="minorHAnsi" w:cstheme="minorHAnsi"/>
          <w:color w:val="auto"/>
          <w:sz w:val="22"/>
          <w:szCs w:val="22"/>
        </w:rPr>
        <w:t>.</w:t>
      </w:r>
    </w:p>
    <w:p w14:paraId="44DC125E" w14:textId="003634F2" w:rsidR="00FF3EC2" w:rsidRPr="0020393A" w:rsidRDefault="00FF3EC2" w:rsidP="002C6F7E">
      <w:pPr>
        <w:pStyle w:val="Akapitzlist"/>
        <w:numPr>
          <w:ilvl w:val="0"/>
          <w:numId w:val="2"/>
        </w:numPr>
        <w:autoSpaceDE w:val="0"/>
        <w:autoSpaceDN w:val="0"/>
        <w:adjustRightInd w:val="0"/>
        <w:spacing w:after="0" w:line="240" w:lineRule="auto"/>
        <w:jc w:val="both"/>
        <w:rPr>
          <w:rFonts w:cstheme="minorHAnsi"/>
        </w:rPr>
      </w:pPr>
      <w:r w:rsidRPr="0020393A">
        <w:rPr>
          <w:rFonts w:cstheme="minorHAnsi"/>
        </w:rPr>
        <w:t>Badania geotechniczne wraz z dokumentacją geotechniczną - celem opracowania będzie udokumentowanie warunków geotechnicznych (gruntowo-wodnych) dla zaprojektowania nowych bądź odbudowy budowli hydrotechnicznych. Konieczną ilość otworów i ich głębokość dla właściwego zaprojektowania posadowienia budowli określi Wykonawca zamówienia.</w:t>
      </w:r>
    </w:p>
    <w:p w14:paraId="49B975A4" w14:textId="45B93B76" w:rsidR="00FF3EC2" w:rsidRPr="0020393A" w:rsidRDefault="00FF3EC2" w:rsidP="002C6F7E">
      <w:pPr>
        <w:pStyle w:val="Akapitzlist"/>
        <w:numPr>
          <w:ilvl w:val="0"/>
          <w:numId w:val="2"/>
        </w:numPr>
        <w:autoSpaceDE w:val="0"/>
        <w:autoSpaceDN w:val="0"/>
        <w:adjustRightInd w:val="0"/>
        <w:spacing w:after="0" w:line="240" w:lineRule="auto"/>
        <w:jc w:val="both"/>
        <w:rPr>
          <w:rFonts w:cstheme="minorHAnsi"/>
        </w:rPr>
      </w:pPr>
      <w:r w:rsidRPr="0020393A">
        <w:rPr>
          <w:rFonts w:cstheme="minorHAnsi"/>
        </w:rPr>
        <w:t xml:space="preserve">Uzyskanie decyzji o ustaleniu lokalizacji celu publicznego lub wypisu i wyrysu z miejscowego planu zagospodarowania przestrzennego albo decyzji o warunkach zabudowy </w:t>
      </w:r>
      <w:r w:rsidR="00F83CEB" w:rsidRPr="0020393A">
        <w:rPr>
          <w:rFonts w:cstheme="minorHAnsi"/>
        </w:rPr>
        <w:br/>
      </w:r>
      <w:r w:rsidRPr="0020393A">
        <w:rPr>
          <w:rFonts w:cstheme="minorHAnsi"/>
        </w:rPr>
        <w:t>i zagospodarowania terenu</w:t>
      </w:r>
      <w:r w:rsidR="00BA45AB" w:rsidRPr="0020393A">
        <w:rPr>
          <w:rFonts w:cstheme="minorHAnsi"/>
        </w:rPr>
        <w:t>.</w:t>
      </w:r>
    </w:p>
    <w:p w14:paraId="6AE2F815" w14:textId="77777777" w:rsidR="00FF3EC2" w:rsidRPr="0020393A" w:rsidRDefault="00FF3EC2" w:rsidP="002C6F7E">
      <w:pPr>
        <w:pStyle w:val="Akapitzlist"/>
        <w:numPr>
          <w:ilvl w:val="0"/>
          <w:numId w:val="2"/>
        </w:numPr>
        <w:autoSpaceDE w:val="0"/>
        <w:autoSpaceDN w:val="0"/>
        <w:adjustRightInd w:val="0"/>
        <w:spacing w:after="0" w:line="240" w:lineRule="auto"/>
        <w:jc w:val="both"/>
        <w:rPr>
          <w:rFonts w:cstheme="minorHAnsi"/>
        </w:rPr>
      </w:pPr>
      <w:r w:rsidRPr="0020393A">
        <w:rPr>
          <w:rFonts w:cstheme="minorHAnsi"/>
        </w:rPr>
        <w:lastRenderedPageBreak/>
        <w:t xml:space="preserve">Projekt architektoniczno-budowlany </w:t>
      </w:r>
      <w:r w:rsidRPr="0020393A">
        <w:rPr>
          <w:rFonts w:cstheme="minorHAnsi"/>
          <w:shd w:val="clear" w:color="auto" w:fill="FFFFFF"/>
        </w:rPr>
        <w:t>w zakresie uwzględniającym specyfikę robót budowlanych uwzględniający:</w:t>
      </w:r>
    </w:p>
    <w:p w14:paraId="20541FDD" w14:textId="77777777" w:rsidR="00FF3EC2" w:rsidRPr="0020393A" w:rsidRDefault="00FF3EC2" w:rsidP="002C6F7E">
      <w:pPr>
        <w:pStyle w:val="Akapitzlist"/>
        <w:shd w:val="clear" w:color="auto" w:fill="FFFFFF"/>
        <w:spacing w:after="0" w:line="240" w:lineRule="auto"/>
        <w:jc w:val="both"/>
        <w:rPr>
          <w:rFonts w:eastAsia="Times New Roman" w:cstheme="minorHAnsi"/>
          <w:lang w:eastAsia="pl-PL"/>
        </w:rPr>
      </w:pPr>
      <w:r w:rsidRPr="0020393A">
        <w:rPr>
          <w:rFonts w:eastAsia="Times New Roman" w:cstheme="minorHAnsi"/>
          <w:lang w:eastAsia="pl-PL"/>
        </w:rPr>
        <w:t xml:space="preserve">- wykonanie kanału obiegowego oprowadzającego wodę lub grodzi ziemnych na czas realizacji zadania, </w:t>
      </w:r>
    </w:p>
    <w:p w14:paraId="565719DB" w14:textId="7E9663E1" w:rsidR="00FF3EC2" w:rsidRDefault="00FF3EC2" w:rsidP="002C6F7E">
      <w:pPr>
        <w:pStyle w:val="Akapitzlist"/>
        <w:shd w:val="clear" w:color="auto" w:fill="FFFFFF"/>
        <w:spacing w:after="0" w:line="240" w:lineRule="auto"/>
        <w:jc w:val="both"/>
        <w:rPr>
          <w:rFonts w:eastAsia="Times New Roman" w:cstheme="minorHAnsi"/>
          <w:lang w:eastAsia="pl-PL"/>
        </w:rPr>
      </w:pPr>
      <w:r w:rsidRPr="0020393A">
        <w:rPr>
          <w:rFonts w:eastAsia="Times New Roman" w:cstheme="minorHAnsi"/>
          <w:lang w:eastAsia="pl-PL"/>
        </w:rPr>
        <w:t xml:space="preserve">- roboty umocnieniowe skarp i dna rzeki w sąsiedztwie budowli, </w:t>
      </w:r>
    </w:p>
    <w:p w14:paraId="6A82B755" w14:textId="28D9AC47" w:rsidR="005477F9" w:rsidRPr="0020393A" w:rsidRDefault="005477F9" w:rsidP="002C6F7E">
      <w:pPr>
        <w:pStyle w:val="Akapitzlist"/>
        <w:shd w:val="clear" w:color="auto" w:fill="FFFFFF"/>
        <w:spacing w:after="0" w:line="240" w:lineRule="auto"/>
        <w:jc w:val="both"/>
        <w:rPr>
          <w:rFonts w:eastAsia="Times New Roman" w:cstheme="minorHAnsi"/>
          <w:lang w:eastAsia="pl-PL"/>
        </w:rPr>
      </w:pPr>
      <w:r>
        <w:rPr>
          <w:rFonts w:eastAsia="Times New Roman" w:cstheme="minorHAnsi"/>
          <w:lang w:eastAsia="pl-PL"/>
        </w:rPr>
        <w:t xml:space="preserve">-wykonanie grobli </w:t>
      </w:r>
      <w:proofErr w:type="spellStart"/>
      <w:r>
        <w:rPr>
          <w:rFonts w:eastAsia="Times New Roman" w:cstheme="minorHAnsi"/>
          <w:lang w:eastAsia="pl-PL"/>
        </w:rPr>
        <w:t>cofkowych</w:t>
      </w:r>
      <w:proofErr w:type="spellEnd"/>
      <w:r>
        <w:rPr>
          <w:rFonts w:eastAsia="Times New Roman" w:cstheme="minorHAnsi"/>
          <w:lang w:eastAsia="pl-PL"/>
        </w:rPr>
        <w:t>,</w:t>
      </w:r>
    </w:p>
    <w:p w14:paraId="6687C5B7" w14:textId="444D4136" w:rsidR="00FF3EC2" w:rsidRPr="0020393A" w:rsidRDefault="00FF3EC2" w:rsidP="002C6F7E">
      <w:pPr>
        <w:pStyle w:val="Akapitzlist"/>
        <w:shd w:val="clear" w:color="auto" w:fill="FFFFFF"/>
        <w:spacing w:after="0" w:line="240" w:lineRule="auto"/>
        <w:jc w:val="both"/>
        <w:rPr>
          <w:rFonts w:eastAsia="Times New Roman" w:cstheme="minorHAnsi"/>
          <w:lang w:eastAsia="pl-PL"/>
        </w:rPr>
      </w:pPr>
      <w:r w:rsidRPr="0020393A">
        <w:rPr>
          <w:rFonts w:eastAsia="Times New Roman" w:cstheme="minorHAnsi"/>
          <w:lang w:eastAsia="pl-PL"/>
        </w:rPr>
        <w:t>-wykonanie innych robót wynikających z rozpoznania projektanta, które okazałyby się niezbędne dla zapewnienia właściwego wykonania robót</w:t>
      </w:r>
      <w:r w:rsidR="00BA45AB" w:rsidRPr="0020393A">
        <w:rPr>
          <w:rFonts w:eastAsia="Times New Roman" w:cstheme="minorHAnsi"/>
          <w:lang w:eastAsia="pl-PL"/>
        </w:rPr>
        <w:t>.</w:t>
      </w:r>
    </w:p>
    <w:p w14:paraId="01B8F18C" w14:textId="33C38B98" w:rsidR="00FF3EC2" w:rsidRPr="0020393A" w:rsidRDefault="00FF3EC2" w:rsidP="002C6F7E">
      <w:pPr>
        <w:pStyle w:val="Akapitzlist"/>
        <w:numPr>
          <w:ilvl w:val="0"/>
          <w:numId w:val="2"/>
        </w:numPr>
        <w:autoSpaceDE w:val="0"/>
        <w:autoSpaceDN w:val="0"/>
        <w:adjustRightInd w:val="0"/>
        <w:spacing w:after="0" w:line="240" w:lineRule="auto"/>
        <w:jc w:val="both"/>
        <w:rPr>
          <w:rFonts w:cstheme="minorHAnsi"/>
        </w:rPr>
      </w:pPr>
      <w:r w:rsidRPr="0020393A">
        <w:rPr>
          <w:rFonts w:cstheme="minorHAnsi"/>
          <w:shd w:val="clear" w:color="auto" w:fill="FFFFFF"/>
        </w:rPr>
        <w:t xml:space="preserve">Projekt zagospodarowania terenu. </w:t>
      </w:r>
      <w:r w:rsidRPr="0020393A">
        <w:rPr>
          <w:rFonts w:cstheme="minorHAnsi"/>
        </w:rPr>
        <w:t>Informacja o rozwiązaniach projektowych zapewniających ochronę środowiska (np. analiza celowości zapewnienia migracji ryb)</w:t>
      </w:r>
      <w:r w:rsidR="00BA45AB" w:rsidRPr="0020393A">
        <w:rPr>
          <w:rFonts w:cstheme="minorHAnsi"/>
        </w:rPr>
        <w:t>.</w:t>
      </w:r>
    </w:p>
    <w:p w14:paraId="2F174933" w14:textId="76AF00E5" w:rsidR="00FF3EC2" w:rsidRPr="0020393A" w:rsidRDefault="00FF3EC2" w:rsidP="002C6F7E">
      <w:pPr>
        <w:pStyle w:val="Akapitzlist"/>
        <w:numPr>
          <w:ilvl w:val="0"/>
          <w:numId w:val="2"/>
        </w:numPr>
        <w:autoSpaceDE w:val="0"/>
        <w:autoSpaceDN w:val="0"/>
        <w:adjustRightInd w:val="0"/>
        <w:spacing w:after="0" w:line="240" w:lineRule="auto"/>
        <w:jc w:val="both"/>
        <w:rPr>
          <w:rFonts w:cstheme="minorHAnsi"/>
        </w:rPr>
      </w:pPr>
      <w:r w:rsidRPr="0020393A">
        <w:rPr>
          <w:rFonts w:cstheme="minorHAnsi"/>
        </w:rPr>
        <w:t>O</w:t>
      </w:r>
      <w:r w:rsidRPr="0020393A">
        <w:rPr>
          <w:rFonts w:eastAsia="Times New Roman" w:cstheme="minorHAnsi"/>
          <w:lang w:eastAsia="pl-PL"/>
        </w:rPr>
        <w:t xml:space="preserve">pracowanie projektu technicznego w zakresie jak pkt. </w:t>
      </w:r>
      <w:r w:rsidR="00BA45AB" w:rsidRPr="0020393A">
        <w:rPr>
          <w:rFonts w:eastAsia="Times New Roman" w:cstheme="minorHAnsi"/>
          <w:i/>
          <w:iCs/>
          <w:lang w:eastAsia="pl-PL"/>
        </w:rPr>
        <w:t>g.</w:t>
      </w:r>
    </w:p>
    <w:p w14:paraId="2B5FEBFE" w14:textId="64435B3B" w:rsidR="00FF3EC2" w:rsidRPr="0020393A" w:rsidRDefault="00FF3EC2" w:rsidP="002C6F7E">
      <w:pPr>
        <w:pStyle w:val="Akapitzlist"/>
        <w:numPr>
          <w:ilvl w:val="0"/>
          <w:numId w:val="2"/>
        </w:numPr>
        <w:autoSpaceDE w:val="0"/>
        <w:autoSpaceDN w:val="0"/>
        <w:adjustRightInd w:val="0"/>
        <w:spacing w:after="0" w:line="240" w:lineRule="auto"/>
        <w:jc w:val="both"/>
        <w:rPr>
          <w:rFonts w:cstheme="minorHAnsi"/>
        </w:rPr>
      </w:pPr>
      <w:r w:rsidRPr="0020393A">
        <w:rPr>
          <w:rFonts w:eastAsia="Times New Roman" w:cstheme="minorHAnsi"/>
          <w:lang w:eastAsia="pl-PL"/>
        </w:rPr>
        <w:t>Opracowanie przedmiaru robót</w:t>
      </w:r>
      <w:r w:rsidR="00BA45AB" w:rsidRPr="0020393A">
        <w:rPr>
          <w:rFonts w:eastAsia="Times New Roman" w:cstheme="minorHAnsi"/>
          <w:lang w:eastAsia="pl-PL"/>
        </w:rPr>
        <w:t>.</w:t>
      </w:r>
    </w:p>
    <w:p w14:paraId="19ED3E2D" w14:textId="02642E33" w:rsidR="00FF3EC2" w:rsidRPr="0020393A" w:rsidRDefault="00FF3EC2" w:rsidP="002C6F7E">
      <w:pPr>
        <w:pStyle w:val="Akapitzlist"/>
        <w:numPr>
          <w:ilvl w:val="0"/>
          <w:numId w:val="2"/>
        </w:numPr>
        <w:shd w:val="clear" w:color="auto" w:fill="FFFFFF"/>
        <w:spacing w:after="0" w:line="240" w:lineRule="auto"/>
        <w:jc w:val="both"/>
        <w:rPr>
          <w:rFonts w:eastAsia="Times New Roman" w:cstheme="minorHAnsi"/>
          <w:lang w:eastAsia="pl-PL"/>
        </w:rPr>
      </w:pPr>
      <w:r w:rsidRPr="0020393A">
        <w:rPr>
          <w:rFonts w:eastAsia="Times New Roman" w:cstheme="minorHAnsi"/>
          <w:lang w:eastAsia="pl-PL"/>
        </w:rPr>
        <w:t xml:space="preserve">Opracowanie kosztorysu inwestorskiego, </w:t>
      </w:r>
      <w:bookmarkStart w:id="4" w:name="_Hlk100737753"/>
      <w:r w:rsidRPr="0020393A">
        <w:rPr>
          <w:rFonts w:eastAsia="Times New Roman" w:cstheme="minorHAnsi"/>
          <w:lang w:eastAsia="pl-PL"/>
        </w:rPr>
        <w:t>wraz z analizą efektywności kosztowej</w:t>
      </w:r>
      <w:bookmarkEnd w:id="4"/>
      <w:r w:rsidR="00BA45AB" w:rsidRPr="0020393A">
        <w:rPr>
          <w:rFonts w:eastAsia="Times New Roman" w:cstheme="minorHAnsi"/>
          <w:lang w:eastAsia="pl-PL"/>
        </w:rPr>
        <w:t>.</w:t>
      </w:r>
    </w:p>
    <w:p w14:paraId="3D770217" w14:textId="24B26C6F" w:rsidR="00FF3EC2" w:rsidRPr="0020393A" w:rsidRDefault="00FF3EC2" w:rsidP="002C6F7E">
      <w:pPr>
        <w:pStyle w:val="Akapitzlist"/>
        <w:numPr>
          <w:ilvl w:val="0"/>
          <w:numId w:val="2"/>
        </w:numPr>
        <w:shd w:val="clear" w:color="auto" w:fill="FFFFFF"/>
        <w:spacing w:after="0" w:line="240" w:lineRule="auto"/>
        <w:jc w:val="both"/>
        <w:rPr>
          <w:rFonts w:eastAsia="Times New Roman" w:cstheme="minorHAnsi"/>
          <w:lang w:eastAsia="pl-PL"/>
        </w:rPr>
      </w:pPr>
      <w:r w:rsidRPr="0020393A">
        <w:rPr>
          <w:rFonts w:eastAsia="Times New Roman" w:cstheme="minorHAnsi"/>
          <w:lang w:eastAsia="pl-PL"/>
        </w:rPr>
        <w:t>Opracowanie specyfikacji technicznej wykonania i odbioru robót</w:t>
      </w:r>
      <w:r w:rsidR="00BA45AB" w:rsidRPr="0020393A">
        <w:rPr>
          <w:rFonts w:eastAsia="Times New Roman" w:cstheme="minorHAnsi"/>
          <w:lang w:eastAsia="pl-PL"/>
        </w:rPr>
        <w:t>.</w:t>
      </w:r>
    </w:p>
    <w:p w14:paraId="1997F99C" w14:textId="70F5EC98" w:rsidR="00FF3EC2" w:rsidRPr="0020393A" w:rsidRDefault="00FF3EC2" w:rsidP="002C6F7E">
      <w:pPr>
        <w:pStyle w:val="Akapitzlist"/>
        <w:numPr>
          <w:ilvl w:val="0"/>
          <w:numId w:val="2"/>
        </w:numPr>
        <w:autoSpaceDE w:val="0"/>
        <w:autoSpaceDN w:val="0"/>
        <w:adjustRightInd w:val="0"/>
        <w:spacing w:after="0" w:line="240" w:lineRule="auto"/>
        <w:jc w:val="both"/>
        <w:rPr>
          <w:rFonts w:cstheme="minorHAnsi"/>
        </w:rPr>
      </w:pPr>
      <w:r w:rsidRPr="0020393A">
        <w:rPr>
          <w:rFonts w:eastAsia="Times New Roman" w:cstheme="minorHAnsi"/>
          <w:lang w:eastAsia="pl-PL"/>
        </w:rPr>
        <w:t xml:space="preserve">Dokonanie w imieniu Zamawiającego zgłoszenia robót odpowiednim organom/instytucjom, </w:t>
      </w:r>
      <w:r w:rsidR="00F83CEB" w:rsidRPr="0020393A">
        <w:rPr>
          <w:rFonts w:eastAsia="Times New Roman" w:cstheme="minorHAnsi"/>
          <w:lang w:eastAsia="pl-PL"/>
        </w:rPr>
        <w:br/>
      </w:r>
      <w:r w:rsidRPr="0020393A">
        <w:rPr>
          <w:rFonts w:eastAsia="Times New Roman" w:cstheme="minorHAnsi"/>
          <w:lang w:eastAsia="pl-PL"/>
        </w:rPr>
        <w:t>w uzgodnieniu z Zamawiającym</w:t>
      </w:r>
      <w:r w:rsidR="00BA45AB" w:rsidRPr="0020393A">
        <w:rPr>
          <w:rFonts w:eastAsia="Times New Roman" w:cstheme="minorHAnsi"/>
          <w:lang w:eastAsia="pl-PL"/>
        </w:rPr>
        <w:t>.</w:t>
      </w:r>
    </w:p>
    <w:p w14:paraId="764F938F" w14:textId="0B89EBE2" w:rsidR="00FF3EC2" w:rsidRPr="0020393A" w:rsidRDefault="00FF3EC2" w:rsidP="002C6F7E">
      <w:pPr>
        <w:pStyle w:val="Akapitzlist"/>
        <w:numPr>
          <w:ilvl w:val="0"/>
          <w:numId w:val="2"/>
        </w:numPr>
        <w:shd w:val="clear" w:color="auto" w:fill="FFFFFF"/>
        <w:spacing w:after="0" w:line="240" w:lineRule="auto"/>
        <w:jc w:val="both"/>
        <w:rPr>
          <w:rFonts w:eastAsia="Times New Roman" w:cstheme="minorHAnsi"/>
          <w:lang w:eastAsia="pl-PL"/>
        </w:rPr>
      </w:pPr>
      <w:r w:rsidRPr="0020393A">
        <w:rPr>
          <w:rFonts w:eastAsia="Times New Roman" w:cstheme="minorHAnsi"/>
          <w:lang w:eastAsia="pl-PL"/>
        </w:rPr>
        <w:t>Opracowanie zbiorczego zestawienia kosztów zadania inwestycyjnego. W zbiorczym zestawieniu uwzględnić również koszty dot. m.in. wykonania operatów szacunkowych na potrzeby pozyskania gruntu pod projektowane budowle – w przypadku</w:t>
      </w:r>
      <w:r w:rsidR="00AF3F88" w:rsidRPr="0020393A">
        <w:rPr>
          <w:rFonts w:eastAsia="Times New Roman" w:cstheme="minorHAnsi"/>
          <w:lang w:eastAsia="pl-PL"/>
        </w:rPr>
        <w:t>,</w:t>
      </w:r>
      <w:r w:rsidRPr="0020393A">
        <w:rPr>
          <w:rFonts w:eastAsia="Times New Roman" w:cstheme="minorHAnsi"/>
          <w:lang w:eastAsia="pl-PL"/>
        </w:rPr>
        <w:t xml:space="preserve"> gdy posadowienie budowli wykraczać będzie poza teren działki Skarbu Państwa; odszkodowania za grunt; obsługę geodezyjną; nadzór przyrodniczy; nadzór archeologiczny i nadzór saperski – w razie stwierdzenia konieczności; nadzór inwestorski</w:t>
      </w:r>
      <w:r w:rsidR="002950D4">
        <w:rPr>
          <w:rFonts w:eastAsia="Times New Roman" w:cstheme="minorHAnsi"/>
          <w:lang w:eastAsia="pl-PL"/>
        </w:rPr>
        <w:t xml:space="preserve">, </w:t>
      </w:r>
      <w:bookmarkStart w:id="5" w:name="_Hlk107907589"/>
      <w:r w:rsidR="002950D4" w:rsidRPr="006B5EC5">
        <w:rPr>
          <w:rFonts w:eastAsia="Times New Roman" w:cstheme="minorHAnsi"/>
          <w:lang w:eastAsia="pl-PL"/>
        </w:rPr>
        <w:t>nadzór autorski,</w:t>
      </w:r>
    </w:p>
    <w:bookmarkEnd w:id="5"/>
    <w:p w14:paraId="65DCD680" w14:textId="0708321B" w:rsidR="00FF3EC2" w:rsidRPr="0020393A" w:rsidRDefault="00FF3EC2" w:rsidP="002C6F7E">
      <w:pPr>
        <w:pStyle w:val="Akapitzlist"/>
        <w:numPr>
          <w:ilvl w:val="0"/>
          <w:numId w:val="2"/>
        </w:numPr>
        <w:shd w:val="clear" w:color="auto" w:fill="FFFFFF"/>
        <w:spacing w:after="0" w:line="240" w:lineRule="auto"/>
        <w:jc w:val="both"/>
        <w:rPr>
          <w:rFonts w:eastAsia="Times New Roman" w:cstheme="minorHAnsi"/>
          <w:lang w:eastAsia="pl-PL"/>
        </w:rPr>
      </w:pPr>
      <w:r w:rsidRPr="0020393A">
        <w:rPr>
          <w:rFonts w:eastAsia="Times New Roman" w:cstheme="minorHAnsi"/>
          <w:lang w:eastAsia="pl-PL"/>
        </w:rPr>
        <w:t>Opracowanie specyfikacji technicznej wykonania i odbioru robót</w:t>
      </w:r>
      <w:r w:rsidRPr="0020393A">
        <w:rPr>
          <w:rFonts w:cstheme="minorHAnsi"/>
        </w:rPr>
        <w:t xml:space="preserve"> - uwzględniająca specyfikę robót (szczegółowa z dokładnym opisem poszczególnych robót, wykazem norm i przepisów związanych, klasyfikacją robót wg Wspólnego Słownika Zamówień (kody CPV)</w:t>
      </w:r>
      <w:r w:rsidR="00BA45AB" w:rsidRPr="0020393A">
        <w:rPr>
          <w:rFonts w:cstheme="minorHAnsi"/>
        </w:rPr>
        <w:t>.</w:t>
      </w:r>
    </w:p>
    <w:p w14:paraId="641DC896" w14:textId="6245866B" w:rsidR="00FF3EC2" w:rsidRDefault="00FF3EC2" w:rsidP="002C6F7E">
      <w:pPr>
        <w:pStyle w:val="Akapitzlist"/>
        <w:widowControl w:val="0"/>
        <w:numPr>
          <w:ilvl w:val="0"/>
          <w:numId w:val="2"/>
        </w:numPr>
        <w:suppressAutoHyphens/>
        <w:overflowPunct w:val="0"/>
        <w:spacing w:after="0" w:line="240" w:lineRule="auto"/>
        <w:jc w:val="both"/>
        <w:rPr>
          <w:rFonts w:cstheme="minorHAnsi"/>
        </w:rPr>
      </w:pPr>
      <w:r w:rsidRPr="0020393A">
        <w:rPr>
          <w:rFonts w:cstheme="minorHAnsi"/>
        </w:rPr>
        <w:t>Opracowanie harmonogramu realizacji robót budowlanych z uwzględnieniem wymogów wynikających z uzyskanej decyzji o środowiskowych uwarunkowaniach przedsięwzięcia, obowiązujących przepisów w zakresie ochrony przyrody i ochrony środowiska</w:t>
      </w:r>
      <w:r w:rsidR="00BA45AB" w:rsidRPr="0020393A">
        <w:rPr>
          <w:rFonts w:cstheme="minorHAnsi"/>
        </w:rPr>
        <w:t>.</w:t>
      </w:r>
    </w:p>
    <w:p w14:paraId="34F216DA" w14:textId="77777777" w:rsidR="002950D4" w:rsidRPr="006B5EC5" w:rsidRDefault="002950D4" w:rsidP="002950D4">
      <w:pPr>
        <w:pStyle w:val="Akapitzlist"/>
        <w:numPr>
          <w:ilvl w:val="0"/>
          <w:numId w:val="2"/>
        </w:numPr>
        <w:autoSpaceDE w:val="0"/>
        <w:autoSpaceDN w:val="0"/>
        <w:adjustRightInd w:val="0"/>
        <w:spacing w:after="0" w:line="240" w:lineRule="auto"/>
        <w:jc w:val="both"/>
        <w:rPr>
          <w:rFonts w:cstheme="minorHAnsi"/>
        </w:rPr>
      </w:pPr>
      <w:r w:rsidRPr="004F526C">
        <w:rPr>
          <w:rFonts w:cstheme="minorHAnsi"/>
        </w:rPr>
        <w:t>Opracowanie dokumentacji gruntowo-własnościowej</w:t>
      </w:r>
      <w:r>
        <w:rPr>
          <w:rFonts w:cstheme="minorHAnsi"/>
        </w:rPr>
        <w:t xml:space="preserve"> </w:t>
      </w:r>
      <w:bookmarkStart w:id="6" w:name="_Hlk106358739"/>
      <w:r w:rsidRPr="006B5EC5">
        <w:rPr>
          <w:rFonts w:cstheme="minorHAnsi"/>
        </w:rPr>
        <w:t>(dokumentacji geodezyjno-prawnej i kartograficznej dla rozgraniczenia gruntów pokrytych wodami od gruntów przyległych wraz z podziałem nieruchomości</w:t>
      </w:r>
      <w:bookmarkEnd w:id="6"/>
      <w:r w:rsidRPr="006B5EC5">
        <w:rPr>
          <w:rFonts w:cstheme="minorHAnsi"/>
        </w:rPr>
        <w:t>), która niezbędna będzie do określenia powierzchni działek należących do osób trzecich, a zajętych przez projektowaną budowlę  zgodnie z opracowanym projektem oraz do ustalenia linii brzegu,  wraz z opracowaniem wyceny szacunkowej wykupu gruntów. Postępowanie  w sprawie ustalenia linii brzegu przeprowadzić łącznie z postępowaniem wodnoprawnym w sprawie zgody wodnoprawnej na wykonanie urządzenia wodnego.</w:t>
      </w:r>
    </w:p>
    <w:p w14:paraId="46637061" w14:textId="77777777" w:rsidR="002950D4" w:rsidRPr="006B5EC5" w:rsidRDefault="002950D4" w:rsidP="002950D4">
      <w:pPr>
        <w:pStyle w:val="Akapitzlist"/>
        <w:numPr>
          <w:ilvl w:val="0"/>
          <w:numId w:val="2"/>
        </w:numPr>
        <w:autoSpaceDE w:val="0"/>
        <w:autoSpaceDN w:val="0"/>
        <w:adjustRightInd w:val="0"/>
        <w:spacing w:after="0" w:line="240" w:lineRule="auto"/>
        <w:jc w:val="both"/>
        <w:rPr>
          <w:rFonts w:cstheme="minorHAnsi"/>
        </w:rPr>
      </w:pPr>
      <w:r w:rsidRPr="006B5EC5">
        <w:rPr>
          <w:rFonts w:cstheme="minorHAnsi"/>
        </w:rPr>
        <w:t>Wykonanie inwentaryzacji przyrodniczej zgodnie z obowiązującymi przepisami wraz ze sporządzeniem raportu z inwentaryzacji.</w:t>
      </w:r>
    </w:p>
    <w:p w14:paraId="6FDB0224" w14:textId="77777777" w:rsidR="002950D4" w:rsidRPr="006B5EC5" w:rsidRDefault="002950D4" w:rsidP="002950D4">
      <w:pPr>
        <w:pStyle w:val="Akapitzlist"/>
        <w:numPr>
          <w:ilvl w:val="0"/>
          <w:numId w:val="2"/>
        </w:numPr>
        <w:autoSpaceDE w:val="0"/>
        <w:autoSpaceDN w:val="0"/>
        <w:adjustRightInd w:val="0"/>
        <w:spacing w:after="0" w:line="240" w:lineRule="auto"/>
        <w:jc w:val="both"/>
        <w:rPr>
          <w:rFonts w:cstheme="minorHAnsi"/>
        </w:rPr>
      </w:pPr>
      <w:r w:rsidRPr="006B5EC5">
        <w:rPr>
          <w:rFonts w:cstheme="minorHAnsi"/>
        </w:rPr>
        <w:t>Wykonanie inwentaryzacji (operatu dendrologicznego) drzew i krzewów kolidujących z inwestycją/robotami, przewidzianych do wycinki wraz ze złożeniem wniosku o wycinkę i uzyskaniem ostatecznej decyzji.</w:t>
      </w:r>
    </w:p>
    <w:p w14:paraId="4F04CD6C" w14:textId="40A0DB68" w:rsidR="00C06292" w:rsidRPr="006B5EC5" w:rsidRDefault="002950D4" w:rsidP="002950D4">
      <w:pPr>
        <w:pStyle w:val="Akapitzlist"/>
        <w:numPr>
          <w:ilvl w:val="0"/>
          <w:numId w:val="2"/>
        </w:numPr>
        <w:autoSpaceDE w:val="0"/>
        <w:autoSpaceDN w:val="0"/>
        <w:adjustRightInd w:val="0"/>
        <w:spacing w:after="0" w:line="240" w:lineRule="auto"/>
        <w:jc w:val="both"/>
        <w:rPr>
          <w:rFonts w:cstheme="minorHAnsi"/>
        </w:rPr>
      </w:pPr>
      <w:r w:rsidRPr="006B5EC5">
        <w:rPr>
          <w:rFonts w:cstheme="minorHAnsi"/>
        </w:rPr>
        <w:t>Przygotowanie i złożenie wniosku oraz uzyskanie przyjęcia zgłoszenia zamiaru prowadzenia działań/ dokonanie skutecznego zgłoszenia lub uzyskanie ostatecznej decyzji o warunkach prowadzenia działań z RDOŚ w Łodzi.</w:t>
      </w:r>
    </w:p>
    <w:p w14:paraId="0649891F" w14:textId="77777777" w:rsidR="00C06292" w:rsidRPr="0020393A" w:rsidRDefault="00C06292" w:rsidP="00C06292">
      <w:pPr>
        <w:pStyle w:val="Akapitzlist"/>
        <w:tabs>
          <w:tab w:val="left" w:pos="4536"/>
        </w:tabs>
        <w:spacing w:after="0" w:line="240" w:lineRule="auto"/>
        <w:ind w:right="-143"/>
        <w:jc w:val="both"/>
        <w:rPr>
          <w:rFonts w:cstheme="minorHAnsi"/>
        </w:rPr>
      </w:pPr>
      <w:r w:rsidRPr="0020393A">
        <w:rPr>
          <w:rFonts w:cstheme="minorHAnsi"/>
          <w:b/>
        </w:rPr>
        <w:t>Karta informacyjna przedsięwzięcia</w:t>
      </w:r>
      <w:r w:rsidRPr="0020393A">
        <w:rPr>
          <w:rFonts w:cstheme="minorHAnsi"/>
        </w:rPr>
        <w:t xml:space="preserve"> </w:t>
      </w:r>
      <w:r w:rsidRPr="0020393A">
        <w:rPr>
          <w:rFonts w:cstheme="minorHAnsi"/>
          <w:b/>
        </w:rPr>
        <w:t xml:space="preserve"> </w:t>
      </w:r>
      <w:r w:rsidRPr="0020393A">
        <w:rPr>
          <w:rFonts w:cstheme="minorHAnsi"/>
        </w:rPr>
        <w:t xml:space="preserve">zgodna z art. 62a ustawy z dnia 3 października 2008r. </w:t>
      </w:r>
      <w:r w:rsidRPr="0020393A">
        <w:rPr>
          <w:rFonts w:cstheme="minorHAnsi"/>
        </w:rPr>
        <w:br/>
        <w:t xml:space="preserve">o udostępnianiu informacji o środowisku i jego ochronie, udziale społeczeństwa </w:t>
      </w:r>
      <w:r w:rsidRPr="0020393A">
        <w:rPr>
          <w:rFonts w:cstheme="minorHAnsi"/>
        </w:rPr>
        <w:br/>
        <w:t xml:space="preserve">w ochronie środowiska oraz o ocenach oddziaływania na środowisko (zwana dalej „ustawą </w:t>
      </w:r>
      <w:proofErr w:type="spellStart"/>
      <w:r w:rsidRPr="0020393A">
        <w:rPr>
          <w:rFonts w:cstheme="minorHAnsi"/>
        </w:rPr>
        <w:t>ooś</w:t>
      </w:r>
      <w:proofErr w:type="spellEnd"/>
      <w:r w:rsidRPr="0020393A">
        <w:rPr>
          <w:rFonts w:cstheme="minorHAnsi"/>
        </w:rPr>
        <w:t xml:space="preserve">”), po zakwalifikowaniu przedsięwzięcia zgodnie z Rozporządzeniem Rady Ministrów </w:t>
      </w:r>
      <w:r w:rsidRPr="0020393A">
        <w:rPr>
          <w:rFonts w:cstheme="minorHAnsi"/>
        </w:rPr>
        <w:br/>
        <w:t xml:space="preserve">z dnia 10 września 2019r., w sprawie przedsięwzięć mogących znacząco oddziaływać na środowisko (Dz. U. z 2019r. poz. 1839). Do KIP należy przygotować odpowiednią ilość załączników do wniosku o wydanie decyzji o środowiskowych uwarunkowaniach, zgodnie z art. 74 ustawy </w:t>
      </w:r>
      <w:proofErr w:type="spellStart"/>
      <w:r w:rsidRPr="0020393A">
        <w:rPr>
          <w:rFonts w:cstheme="minorHAnsi"/>
        </w:rPr>
        <w:t>ooś</w:t>
      </w:r>
      <w:proofErr w:type="spellEnd"/>
      <w:r w:rsidRPr="0020393A">
        <w:rPr>
          <w:rFonts w:cstheme="minorHAnsi"/>
        </w:rPr>
        <w:t xml:space="preserve">, tzn. m. in wraz z obejmującymi teren, na którym będzie realizowane przedsięwzięcie oraz teren oddziaływania przedsięwzięcia: mapą ewidencyjną i wypisami </w:t>
      </w:r>
      <w:r w:rsidRPr="0020393A">
        <w:rPr>
          <w:rFonts w:cstheme="minorHAnsi"/>
        </w:rPr>
        <w:br/>
      </w:r>
      <w:r w:rsidRPr="0020393A">
        <w:rPr>
          <w:rFonts w:cstheme="minorHAnsi"/>
        </w:rPr>
        <w:lastRenderedPageBreak/>
        <w:t>z ewidencji gruntów oraz wypisem i wyrysem z miejscowego planu zagospodarowania przestrzennego lub informacją o braku takiego planu.</w:t>
      </w:r>
    </w:p>
    <w:p w14:paraId="4E1E186B" w14:textId="77777777" w:rsidR="00C06292" w:rsidRPr="0020393A" w:rsidRDefault="00C06292" w:rsidP="00C06292">
      <w:pPr>
        <w:pStyle w:val="Akapitzlist"/>
        <w:tabs>
          <w:tab w:val="left" w:pos="4536"/>
        </w:tabs>
        <w:spacing w:after="0" w:line="240" w:lineRule="auto"/>
        <w:ind w:right="-143"/>
        <w:rPr>
          <w:rFonts w:cstheme="minorHAnsi"/>
        </w:rPr>
      </w:pPr>
    </w:p>
    <w:p w14:paraId="739B9683" w14:textId="77777777" w:rsidR="00C06292" w:rsidRPr="0020393A" w:rsidRDefault="00C06292" w:rsidP="00C06292">
      <w:pPr>
        <w:pStyle w:val="Akapitzlist"/>
        <w:ind w:right="-143"/>
        <w:rPr>
          <w:rFonts w:cstheme="minorHAnsi"/>
          <w:b/>
        </w:rPr>
      </w:pPr>
      <w:r w:rsidRPr="0020393A">
        <w:rPr>
          <w:rFonts w:cstheme="minorHAnsi"/>
          <w:b/>
        </w:rPr>
        <w:t>W karcie informacyjnej przedsięwzięcia, w szczególności:</w:t>
      </w:r>
    </w:p>
    <w:p w14:paraId="32EA1108" w14:textId="77777777" w:rsidR="00C06292" w:rsidRPr="0020393A" w:rsidRDefault="00C06292" w:rsidP="00C06292">
      <w:pPr>
        <w:pStyle w:val="Akapitzlist"/>
        <w:suppressAutoHyphens/>
        <w:spacing w:after="0" w:line="240" w:lineRule="auto"/>
        <w:ind w:right="-143"/>
        <w:jc w:val="both"/>
        <w:rPr>
          <w:rFonts w:eastAsia="Calibri" w:cstheme="minorHAnsi"/>
        </w:rPr>
      </w:pPr>
      <w:r w:rsidRPr="0020393A">
        <w:rPr>
          <w:rFonts w:cstheme="minorHAnsi"/>
        </w:rPr>
        <w:t xml:space="preserve">- należy zwrócić uwagę na prawidłową identyfikację JCWP (jednolitych części wód powierzchniowych) i </w:t>
      </w:r>
      <w:proofErr w:type="spellStart"/>
      <w:r w:rsidRPr="0020393A">
        <w:rPr>
          <w:rFonts w:cstheme="minorHAnsi"/>
        </w:rPr>
        <w:t>JCWPd</w:t>
      </w:r>
      <w:proofErr w:type="spellEnd"/>
      <w:r w:rsidRPr="0020393A">
        <w:rPr>
          <w:rFonts w:cstheme="minorHAnsi"/>
        </w:rPr>
        <w:t xml:space="preserve"> (jednolitych części wód podziemnych) (wg </w:t>
      </w:r>
      <w:proofErr w:type="spellStart"/>
      <w:r w:rsidRPr="0020393A">
        <w:rPr>
          <w:rFonts w:cstheme="minorHAnsi"/>
        </w:rPr>
        <w:t>aPGW</w:t>
      </w:r>
      <w:proofErr w:type="spellEnd"/>
      <w:r w:rsidRPr="0020393A">
        <w:rPr>
          <w:rFonts w:cstheme="minorHAnsi"/>
        </w:rPr>
        <w:t xml:space="preserve"> z 2016r. oraz </w:t>
      </w:r>
      <w:proofErr w:type="spellStart"/>
      <w:r w:rsidRPr="0020393A">
        <w:rPr>
          <w:rFonts w:cstheme="minorHAnsi"/>
        </w:rPr>
        <w:t>IIaPGW</w:t>
      </w:r>
      <w:proofErr w:type="spellEnd"/>
      <w:r w:rsidRPr="0020393A">
        <w:rPr>
          <w:rFonts w:cstheme="minorHAnsi"/>
        </w:rPr>
        <w:t xml:space="preserve"> – projekt) oraz obszaru oddziaływania przedsięwzięcia – które musi obejmować oddziaływanie skumulowane, nie tylko dotyczące obiektów dla danego KIP ale i innych znajdujących się na ciekach wpadających do cieku , którego dotyczy KIP. </w:t>
      </w:r>
    </w:p>
    <w:p w14:paraId="589C3A0B" w14:textId="77777777" w:rsidR="00C06292" w:rsidRPr="0020393A" w:rsidRDefault="00C06292" w:rsidP="00C06292">
      <w:pPr>
        <w:pStyle w:val="Akapitzlist"/>
        <w:suppressAutoHyphens/>
        <w:spacing w:after="0" w:line="240" w:lineRule="auto"/>
        <w:ind w:right="-143"/>
        <w:jc w:val="both"/>
        <w:rPr>
          <w:rFonts w:cstheme="minorHAnsi"/>
        </w:rPr>
      </w:pPr>
      <w:r w:rsidRPr="0020393A">
        <w:rPr>
          <w:rFonts w:cstheme="minorHAnsi"/>
        </w:rPr>
        <w:t>- należy zidentyfikować obszary chronione, o których mowa w art. 16 pkt 32 Prawa Wodnego</w:t>
      </w:r>
    </w:p>
    <w:p w14:paraId="7C6BA58A" w14:textId="77777777" w:rsidR="00C06292" w:rsidRPr="0020393A" w:rsidRDefault="00C06292" w:rsidP="00C06292">
      <w:pPr>
        <w:pStyle w:val="Akapitzlist"/>
        <w:suppressAutoHyphens/>
        <w:spacing w:after="0" w:line="240" w:lineRule="auto"/>
        <w:ind w:right="-143"/>
        <w:jc w:val="both"/>
        <w:rPr>
          <w:rFonts w:cstheme="minorHAnsi"/>
        </w:rPr>
      </w:pPr>
      <w:r w:rsidRPr="0020393A">
        <w:rPr>
          <w:rFonts w:cstheme="minorHAnsi"/>
        </w:rPr>
        <w:t>- należy zawrzeć aktualne dane monitoringowe z Państwowego Monitoringu Środowiska</w:t>
      </w:r>
      <w:r w:rsidRPr="0020393A">
        <w:rPr>
          <w:rFonts w:cstheme="minorHAnsi"/>
        </w:rPr>
        <w:br/>
        <w:t>i odnieść się do nich (tzn. w jaki sposób może nasza inwestycja wpłynąć na te wyniki monitoringu)</w:t>
      </w:r>
    </w:p>
    <w:p w14:paraId="48BA8E67" w14:textId="77777777" w:rsidR="00C06292" w:rsidRPr="0020393A" w:rsidRDefault="00C06292" w:rsidP="00C06292">
      <w:pPr>
        <w:pStyle w:val="Akapitzlist"/>
        <w:suppressAutoHyphens/>
        <w:spacing w:after="0" w:line="240" w:lineRule="auto"/>
        <w:ind w:right="-143"/>
        <w:jc w:val="both"/>
        <w:rPr>
          <w:rFonts w:cstheme="minorHAnsi"/>
        </w:rPr>
      </w:pPr>
      <w:r w:rsidRPr="0020393A">
        <w:rPr>
          <w:rFonts w:cstheme="minorHAnsi"/>
        </w:rPr>
        <w:t xml:space="preserve">- należy ocenić czy w wyniku realizacji przedsięwzięcia może wystąpić znaczące oddziaływanie na osiągnięcie celów środowiskowych danych JCW, na  terenie których jest przedsięwzięcie </w:t>
      </w:r>
      <w:r w:rsidRPr="0020393A">
        <w:rPr>
          <w:rFonts w:cstheme="minorHAnsi"/>
        </w:rPr>
        <w:br/>
        <w:t xml:space="preserve">i JCW sąsiadujących. Dotyczy elementów biologicznych, </w:t>
      </w:r>
      <w:proofErr w:type="spellStart"/>
      <w:r w:rsidRPr="0020393A">
        <w:rPr>
          <w:rFonts w:cstheme="minorHAnsi"/>
        </w:rPr>
        <w:t>hydromorfologicznych</w:t>
      </w:r>
      <w:proofErr w:type="spellEnd"/>
      <w:r w:rsidRPr="0020393A">
        <w:rPr>
          <w:rFonts w:cstheme="minorHAnsi"/>
        </w:rPr>
        <w:t xml:space="preserve">, fizykochemicznych JCWP i elementy oceny stanu </w:t>
      </w:r>
      <w:proofErr w:type="spellStart"/>
      <w:r w:rsidRPr="0020393A">
        <w:rPr>
          <w:rFonts w:cstheme="minorHAnsi"/>
        </w:rPr>
        <w:t>JCWPd</w:t>
      </w:r>
      <w:proofErr w:type="spellEnd"/>
    </w:p>
    <w:p w14:paraId="37F5D538" w14:textId="77777777" w:rsidR="00C06292" w:rsidRPr="0020393A" w:rsidRDefault="00C06292" w:rsidP="00C06292">
      <w:pPr>
        <w:pStyle w:val="Akapitzlist"/>
        <w:suppressAutoHyphens/>
        <w:spacing w:after="0" w:line="240" w:lineRule="auto"/>
        <w:ind w:right="-143"/>
        <w:jc w:val="both"/>
        <w:rPr>
          <w:rFonts w:cstheme="minorHAnsi"/>
        </w:rPr>
      </w:pPr>
      <w:r w:rsidRPr="0020393A">
        <w:rPr>
          <w:rFonts w:cstheme="minorHAnsi"/>
        </w:rPr>
        <w:t xml:space="preserve">- należy podać informacje o wpływie realizacji przedsięwzięcia na ichtiofaunę i organizmy bentosowe( tzn. najpierw trzeba podać w KIP lub Raporcie jakie ryby czy bezkręgowce wodne mogą się znajdować w danym cieku i w jaki sposób realizacja inwestycji może na nie wpłynąć </w:t>
      </w:r>
      <w:r w:rsidRPr="0020393A">
        <w:rPr>
          <w:rFonts w:cstheme="minorHAnsi"/>
        </w:rPr>
        <w:br/>
        <w:t>i jakie proponuje się środki zaradcze)</w:t>
      </w:r>
    </w:p>
    <w:p w14:paraId="6D0189FA" w14:textId="77777777" w:rsidR="00C06292" w:rsidRPr="0020393A" w:rsidRDefault="00C06292" w:rsidP="00C06292">
      <w:pPr>
        <w:pStyle w:val="Akapitzlist"/>
        <w:suppressAutoHyphens/>
        <w:spacing w:after="0" w:line="240" w:lineRule="auto"/>
        <w:ind w:right="-143"/>
        <w:jc w:val="both"/>
        <w:rPr>
          <w:rFonts w:cstheme="minorHAnsi"/>
        </w:rPr>
      </w:pPr>
      <w:r w:rsidRPr="0020393A">
        <w:rPr>
          <w:rFonts w:cstheme="minorHAnsi"/>
        </w:rPr>
        <w:t>- należy przeprowadzić analizę oddziaływań skumulowanych w odniesieniu do JCW objętej oddziaływaniem przedsięwzięcia i z innymi działaniami prowadzonymi na cieku lub w zlewni.</w:t>
      </w:r>
    </w:p>
    <w:p w14:paraId="6F172458" w14:textId="77777777" w:rsidR="00C06292" w:rsidRPr="0020393A" w:rsidRDefault="00C06292" w:rsidP="00C06292">
      <w:pPr>
        <w:pStyle w:val="Akapitzlist"/>
        <w:suppressAutoHyphens/>
        <w:spacing w:after="0" w:line="240" w:lineRule="auto"/>
        <w:ind w:right="-143"/>
        <w:jc w:val="both"/>
        <w:rPr>
          <w:rFonts w:cstheme="minorHAnsi"/>
        </w:rPr>
      </w:pPr>
      <w:r w:rsidRPr="0020393A">
        <w:rPr>
          <w:rFonts w:cstheme="minorHAnsi"/>
        </w:rPr>
        <w:t>- należy przeprowadzić analizę oddziaływania na ekosystemy od wód zależne</w:t>
      </w:r>
    </w:p>
    <w:p w14:paraId="65DA2CCB" w14:textId="77777777" w:rsidR="00C06292" w:rsidRPr="0020393A" w:rsidRDefault="00C06292" w:rsidP="00C06292">
      <w:pPr>
        <w:pStyle w:val="Akapitzlist"/>
        <w:suppressAutoHyphens/>
        <w:spacing w:after="0" w:line="240" w:lineRule="auto"/>
        <w:ind w:right="-143"/>
        <w:jc w:val="both"/>
        <w:rPr>
          <w:rFonts w:cstheme="minorHAnsi"/>
        </w:rPr>
      </w:pPr>
      <w:r w:rsidRPr="0020393A">
        <w:rPr>
          <w:rFonts w:cstheme="minorHAnsi"/>
        </w:rPr>
        <w:t xml:space="preserve">- należy podać szczegółową charakterystykę prowadzonych prac; w szczególności w korycie </w:t>
      </w:r>
      <w:r w:rsidRPr="0020393A">
        <w:rPr>
          <w:rFonts w:cstheme="minorHAnsi"/>
        </w:rPr>
        <w:br/>
        <w:t>i w strefie brzegowej</w:t>
      </w:r>
    </w:p>
    <w:p w14:paraId="7DF54614" w14:textId="77777777" w:rsidR="00C06292" w:rsidRPr="0020393A" w:rsidRDefault="00C06292" w:rsidP="00C06292">
      <w:pPr>
        <w:pStyle w:val="Akapitzlist"/>
        <w:suppressAutoHyphens/>
        <w:spacing w:after="0" w:line="240" w:lineRule="auto"/>
        <w:ind w:right="-143"/>
        <w:jc w:val="both"/>
        <w:rPr>
          <w:rFonts w:cstheme="minorHAnsi"/>
        </w:rPr>
      </w:pPr>
      <w:r w:rsidRPr="0020393A">
        <w:rPr>
          <w:rFonts w:cstheme="minorHAnsi"/>
        </w:rPr>
        <w:t>- należy podać parametry techniczne istniejących  i planowanych obiektów</w:t>
      </w:r>
    </w:p>
    <w:p w14:paraId="458E6168" w14:textId="77777777" w:rsidR="00C06292" w:rsidRPr="0020393A" w:rsidRDefault="00C06292" w:rsidP="00C06292">
      <w:pPr>
        <w:pStyle w:val="Akapitzlist"/>
        <w:suppressAutoHyphens/>
        <w:spacing w:after="0" w:line="240" w:lineRule="auto"/>
        <w:ind w:right="-143"/>
        <w:jc w:val="both"/>
        <w:rPr>
          <w:rFonts w:cstheme="minorHAnsi"/>
        </w:rPr>
      </w:pPr>
      <w:r w:rsidRPr="0020393A">
        <w:rPr>
          <w:rFonts w:cstheme="minorHAnsi"/>
        </w:rPr>
        <w:t>- należy przedstawić wszystko na mapach, wraz z załączeniem przekrojów</w:t>
      </w:r>
    </w:p>
    <w:p w14:paraId="023B9B3E" w14:textId="77777777" w:rsidR="00C06292" w:rsidRPr="0020393A" w:rsidRDefault="00C06292" w:rsidP="00C06292">
      <w:pPr>
        <w:pStyle w:val="Akapitzlist"/>
        <w:ind w:right="-143"/>
        <w:rPr>
          <w:rFonts w:cstheme="minorHAnsi"/>
        </w:rPr>
      </w:pPr>
    </w:p>
    <w:p w14:paraId="43BF3F70" w14:textId="77777777" w:rsidR="00C06292" w:rsidRPr="0020393A" w:rsidRDefault="00C06292" w:rsidP="00C06292">
      <w:pPr>
        <w:pStyle w:val="Akapitzlist"/>
        <w:ind w:right="-143"/>
        <w:rPr>
          <w:rFonts w:cstheme="minorHAnsi"/>
        </w:rPr>
      </w:pPr>
      <w:r w:rsidRPr="0020393A">
        <w:rPr>
          <w:rFonts w:cstheme="minorHAnsi"/>
        </w:rPr>
        <w:t>Odnośnie obszarów chronionych na podstawie ustawy o ochronie przyrody należy odnieść się do zapisów w dokumentach powołujących te obszary oraz w planach zadań ochronnych lub w planach ochrony tych obszarów, dotyczy wszystkich form ochrony przyrody, na terenie których zlokalizowany jest obiekt/obiekty objęte wnioskiem oraz na terenie ich oddziaływania.</w:t>
      </w:r>
    </w:p>
    <w:p w14:paraId="1AF18216" w14:textId="77777777" w:rsidR="00C06292" w:rsidRPr="0020393A" w:rsidRDefault="00C06292" w:rsidP="00C06292">
      <w:pPr>
        <w:pStyle w:val="Akapitzlist1"/>
        <w:jc w:val="both"/>
        <w:rPr>
          <w:rFonts w:asciiTheme="minorHAnsi" w:hAnsiTheme="minorHAnsi" w:cstheme="minorHAnsi"/>
          <w:b/>
          <w:sz w:val="22"/>
          <w:szCs w:val="22"/>
        </w:rPr>
      </w:pPr>
      <w:r w:rsidRPr="0020393A">
        <w:rPr>
          <w:rFonts w:asciiTheme="minorHAnsi" w:hAnsiTheme="minorHAnsi" w:cstheme="minorHAnsi"/>
          <w:b/>
          <w:sz w:val="22"/>
          <w:szCs w:val="22"/>
        </w:rPr>
        <w:t xml:space="preserve">Raport oddziaływania przedsięwzięcia na środowisko w przypadku konieczności  jego opracowania –– </w:t>
      </w:r>
      <w:r w:rsidRPr="0020393A">
        <w:rPr>
          <w:rFonts w:asciiTheme="minorHAnsi" w:hAnsiTheme="minorHAnsi" w:cstheme="minorHAnsi"/>
          <w:bCs/>
          <w:sz w:val="22"/>
          <w:szCs w:val="22"/>
        </w:rPr>
        <w:t xml:space="preserve">wykonany zgodnie z art. 66 ustawy </w:t>
      </w:r>
      <w:proofErr w:type="spellStart"/>
      <w:r w:rsidRPr="0020393A">
        <w:rPr>
          <w:rFonts w:asciiTheme="minorHAnsi" w:hAnsiTheme="minorHAnsi" w:cstheme="minorHAnsi"/>
          <w:bCs/>
          <w:sz w:val="22"/>
          <w:szCs w:val="22"/>
        </w:rPr>
        <w:t>ooś</w:t>
      </w:r>
      <w:proofErr w:type="spellEnd"/>
      <w:r w:rsidRPr="0020393A">
        <w:rPr>
          <w:rFonts w:asciiTheme="minorHAnsi" w:hAnsiTheme="minorHAnsi" w:cstheme="minorHAnsi"/>
          <w:bCs/>
          <w:sz w:val="22"/>
          <w:szCs w:val="22"/>
        </w:rPr>
        <w:t xml:space="preserve"> oraz zakresem raportu określonym w postanowieniu organu o nałożeniu obowiązku przeprowadzenia oceny oddziaływania na środowisko i zakresie raportu. W Raporcie, w szczególności:</w:t>
      </w:r>
    </w:p>
    <w:p w14:paraId="3E183AAB" w14:textId="77777777" w:rsidR="00C06292" w:rsidRPr="0020393A" w:rsidRDefault="00C06292" w:rsidP="00C06292">
      <w:pPr>
        <w:pStyle w:val="Akapitzlist"/>
        <w:suppressAutoHyphens/>
        <w:spacing w:after="0" w:line="240" w:lineRule="auto"/>
        <w:jc w:val="both"/>
        <w:rPr>
          <w:rFonts w:eastAsia="Calibri" w:cstheme="minorHAnsi"/>
        </w:rPr>
      </w:pPr>
      <w:r w:rsidRPr="0020393A">
        <w:rPr>
          <w:rFonts w:cstheme="minorHAnsi"/>
        </w:rPr>
        <w:t xml:space="preserve">- należy zwrócić uwagę na prawidłową identyfikacje JCWP (jednolite części wód powierzchniowych) i </w:t>
      </w:r>
      <w:proofErr w:type="spellStart"/>
      <w:r w:rsidRPr="0020393A">
        <w:rPr>
          <w:rFonts w:cstheme="minorHAnsi"/>
        </w:rPr>
        <w:t>JCWPd</w:t>
      </w:r>
      <w:proofErr w:type="spellEnd"/>
      <w:r w:rsidRPr="0020393A">
        <w:rPr>
          <w:rFonts w:cstheme="minorHAnsi"/>
        </w:rPr>
        <w:t xml:space="preserve"> (jednolite części wód podziemnych) (wg </w:t>
      </w:r>
      <w:proofErr w:type="spellStart"/>
      <w:r w:rsidRPr="0020393A">
        <w:rPr>
          <w:rFonts w:cstheme="minorHAnsi"/>
        </w:rPr>
        <w:t>aPGW</w:t>
      </w:r>
      <w:proofErr w:type="spellEnd"/>
      <w:r w:rsidRPr="0020393A">
        <w:rPr>
          <w:rFonts w:cstheme="minorHAnsi"/>
        </w:rPr>
        <w:t xml:space="preserve"> z 2016 u </w:t>
      </w:r>
      <w:proofErr w:type="spellStart"/>
      <w:r w:rsidRPr="0020393A">
        <w:rPr>
          <w:rFonts w:cstheme="minorHAnsi"/>
        </w:rPr>
        <w:t>IIaPGW</w:t>
      </w:r>
      <w:proofErr w:type="spellEnd"/>
      <w:r w:rsidRPr="0020393A">
        <w:rPr>
          <w:rFonts w:cstheme="minorHAnsi"/>
        </w:rPr>
        <w:t xml:space="preserve"> – projekt) oraz obszaru oddziaływania przedsięwzięcia – które musi obejmować oddziaływanie skumulowane, nie tylko dotyczące obiektów dla danego KIP ale i innych znajdujących się na ciekach wpadających do cieku , którego dotyczy KIP. </w:t>
      </w:r>
    </w:p>
    <w:p w14:paraId="428F8032" w14:textId="77777777" w:rsidR="00C06292" w:rsidRPr="0020393A" w:rsidRDefault="00C06292" w:rsidP="00C06292">
      <w:pPr>
        <w:pStyle w:val="Akapitzlist"/>
        <w:suppressAutoHyphens/>
        <w:spacing w:after="0" w:line="240" w:lineRule="auto"/>
        <w:jc w:val="both"/>
        <w:rPr>
          <w:rFonts w:cstheme="minorHAnsi"/>
        </w:rPr>
      </w:pPr>
      <w:r w:rsidRPr="0020393A">
        <w:rPr>
          <w:rFonts w:cstheme="minorHAnsi"/>
        </w:rPr>
        <w:t>- należy zidentyfikować obszary chronione, o których mowa w art. 16 pkt 32 Prawa Wodnego</w:t>
      </w:r>
    </w:p>
    <w:p w14:paraId="1635E259" w14:textId="6352597B" w:rsidR="00C06292" w:rsidRPr="0020393A" w:rsidRDefault="00C06292" w:rsidP="00C06292">
      <w:pPr>
        <w:pStyle w:val="Akapitzlist"/>
        <w:suppressAutoHyphens/>
        <w:spacing w:after="0" w:line="240" w:lineRule="auto"/>
        <w:jc w:val="both"/>
        <w:rPr>
          <w:rFonts w:cstheme="minorHAnsi"/>
        </w:rPr>
      </w:pPr>
      <w:r w:rsidRPr="0020393A">
        <w:rPr>
          <w:rFonts w:cstheme="minorHAnsi"/>
        </w:rPr>
        <w:t>- należy zawrzeć aktualne dane monitoringowe z Państwowego Monitoringu Środowiska i odnieść się do nich (tzn</w:t>
      </w:r>
      <w:r w:rsidR="00B478C2">
        <w:rPr>
          <w:rFonts w:cstheme="minorHAnsi"/>
        </w:rPr>
        <w:t>.</w:t>
      </w:r>
      <w:r w:rsidRPr="0020393A">
        <w:rPr>
          <w:rFonts w:cstheme="minorHAnsi"/>
        </w:rPr>
        <w:t xml:space="preserve"> w jaki sposób może nasza inwestycja wpłynąć na te wyniki monitoringu)</w:t>
      </w:r>
    </w:p>
    <w:p w14:paraId="2C391E31" w14:textId="77777777" w:rsidR="00C06292" w:rsidRPr="0020393A" w:rsidRDefault="00C06292" w:rsidP="00C06292">
      <w:pPr>
        <w:pStyle w:val="Akapitzlist"/>
        <w:suppressAutoHyphens/>
        <w:spacing w:after="0" w:line="240" w:lineRule="auto"/>
        <w:jc w:val="both"/>
        <w:rPr>
          <w:rFonts w:cstheme="minorHAnsi"/>
        </w:rPr>
      </w:pPr>
      <w:r w:rsidRPr="0020393A">
        <w:rPr>
          <w:rFonts w:cstheme="minorHAnsi"/>
        </w:rPr>
        <w:t xml:space="preserve">- należy ocenić czy w wyniku realizacji przedsięwzięcia może wystąpić znaczące oddziaływanie na osiągnięcie celów środowiskowych danych JCW, na  terenie których jest przedsięwzięcie </w:t>
      </w:r>
      <w:r w:rsidRPr="0020393A">
        <w:rPr>
          <w:rFonts w:cstheme="minorHAnsi"/>
        </w:rPr>
        <w:br/>
        <w:t xml:space="preserve">i JCW sąsiadujących. Dotyczy elementów biologicznych, </w:t>
      </w:r>
      <w:proofErr w:type="spellStart"/>
      <w:r w:rsidRPr="0020393A">
        <w:rPr>
          <w:rFonts w:cstheme="minorHAnsi"/>
        </w:rPr>
        <w:t>hydromorfologicznych</w:t>
      </w:r>
      <w:proofErr w:type="spellEnd"/>
      <w:r w:rsidRPr="0020393A">
        <w:rPr>
          <w:rFonts w:cstheme="minorHAnsi"/>
        </w:rPr>
        <w:t xml:space="preserve">, fizykochemicznych JCWP i elementy oceny stanu </w:t>
      </w:r>
      <w:proofErr w:type="spellStart"/>
      <w:r w:rsidRPr="0020393A">
        <w:rPr>
          <w:rFonts w:cstheme="minorHAnsi"/>
        </w:rPr>
        <w:t>JCWPd</w:t>
      </w:r>
      <w:proofErr w:type="spellEnd"/>
    </w:p>
    <w:p w14:paraId="2647F793" w14:textId="77777777" w:rsidR="00C06292" w:rsidRPr="0020393A" w:rsidRDefault="00C06292" w:rsidP="00C06292">
      <w:pPr>
        <w:pStyle w:val="Akapitzlist"/>
        <w:suppressAutoHyphens/>
        <w:spacing w:after="0" w:line="240" w:lineRule="auto"/>
        <w:jc w:val="both"/>
        <w:rPr>
          <w:rFonts w:cstheme="minorHAnsi"/>
        </w:rPr>
      </w:pPr>
      <w:r w:rsidRPr="0020393A">
        <w:rPr>
          <w:rFonts w:cstheme="minorHAnsi"/>
        </w:rPr>
        <w:t xml:space="preserve">- należy podać informacje o wpływie realizacji przedsięwzięcia na ichtiofaunę i organizmy bentosowe( tzn. najpierw trzeba podać w KIP lub Raporcie jakie ryby czy bezkręgowce wodne </w:t>
      </w:r>
      <w:r w:rsidRPr="0020393A">
        <w:rPr>
          <w:rFonts w:cstheme="minorHAnsi"/>
        </w:rPr>
        <w:lastRenderedPageBreak/>
        <w:t xml:space="preserve">mogą się znajdować w danym cieku i w jaki sposób realizacja inwestycji może na nie wpłynąć </w:t>
      </w:r>
      <w:r w:rsidRPr="0020393A">
        <w:rPr>
          <w:rFonts w:cstheme="minorHAnsi"/>
        </w:rPr>
        <w:br/>
        <w:t>i jakie proponuje się środki zaradcze)</w:t>
      </w:r>
    </w:p>
    <w:p w14:paraId="31F1779A" w14:textId="77777777" w:rsidR="00C06292" w:rsidRPr="0020393A" w:rsidRDefault="00C06292" w:rsidP="00C06292">
      <w:pPr>
        <w:pStyle w:val="Akapitzlist"/>
        <w:suppressAutoHyphens/>
        <w:spacing w:after="0" w:line="240" w:lineRule="auto"/>
        <w:jc w:val="both"/>
        <w:rPr>
          <w:rFonts w:cstheme="minorHAnsi"/>
        </w:rPr>
      </w:pPr>
      <w:r w:rsidRPr="0020393A">
        <w:rPr>
          <w:rFonts w:cstheme="minorHAnsi"/>
        </w:rPr>
        <w:t>- należy przeprowadzić analizę oddziaływań skumulowanych w odniesieniu do JCW objętej oddziaływaniem przedsięwzięcia i z innymi działaniami prowadzonymi na cieku lub w zlewni.</w:t>
      </w:r>
    </w:p>
    <w:p w14:paraId="17862770" w14:textId="77777777" w:rsidR="00C06292" w:rsidRPr="0020393A" w:rsidRDefault="00C06292" w:rsidP="00C06292">
      <w:pPr>
        <w:pStyle w:val="Akapitzlist"/>
        <w:suppressAutoHyphens/>
        <w:spacing w:after="0" w:line="240" w:lineRule="auto"/>
        <w:jc w:val="both"/>
        <w:rPr>
          <w:rFonts w:cstheme="minorHAnsi"/>
        </w:rPr>
      </w:pPr>
      <w:r w:rsidRPr="0020393A">
        <w:rPr>
          <w:rFonts w:cstheme="minorHAnsi"/>
        </w:rPr>
        <w:t>- należy przeprowadzić analizę oddziaływania na ekosystemy od wód zależne</w:t>
      </w:r>
    </w:p>
    <w:p w14:paraId="10A3BB06" w14:textId="77777777" w:rsidR="00C06292" w:rsidRPr="0020393A" w:rsidRDefault="00C06292" w:rsidP="00C06292">
      <w:pPr>
        <w:pStyle w:val="Akapitzlist"/>
        <w:suppressAutoHyphens/>
        <w:spacing w:after="0" w:line="240" w:lineRule="auto"/>
        <w:jc w:val="both"/>
        <w:rPr>
          <w:rFonts w:cstheme="minorHAnsi"/>
        </w:rPr>
      </w:pPr>
      <w:r w:rsidRPr="0020393A">
        <w:rPr>
          <w:rFonts w:cstheme="minorHAnsi"/>
        </w:rPr>
        <w:t>- należy podać szczegółową charakterystykę prowadzonych prac; w szczególności w korycie i w strefie brzegowej</w:t>
      </w:r>
    </w:p>
    <w:p w14:paraId="744A85A8" w14:textId="77777777" w:rsidR="00C06292" w:rsidRPr="0020393A" w:rsidRDefault="00C06292" w:rsidP="00C06292">
      <w:pPr>
        <w:pStyle w:val="Akapitzlist"/>
        <w:suppressAutoHyphens/>
        <w:spacing w:after="0" w:line="240" w:lineRule="auto"/>
        <w:jc w:val="both"/>
        <w:rPr>
          <w:rFonts w:cstheme="minorHAnsi"/>
        </w:rPr>
      </w:pPr>
      <w:r w:rsidRPr="0020393A">
        <w:rPr>
          <w:rFonts w:cstheme="minorHAnsi"/>
        </w:rPr>
        <w:t>- należy podać parametry techniczne istniejących  i planowanych obiektów</w:t>
      </w:r>
    </w:p>
    <w:p w14:paraId="69F66BE0" w14:textId="77777777" w:rsidR="00C06292" w:rsidRPr="0020393A" w:rsidRDefault="00C06292" w:rsidP="00C06292">
      <w:pPr>
        <w:pStyle w:val="Akapitzlist"/>
        <w:suppressAutoHyphens/>
        <w:spacing w:after="0" w:line="240" w:lineRule="auto"/>
        <w:jc w:val="both"/>
        <w:rPr>
          <w:rFonts w:cstheme="minorHAnsi"/>
        </w:rPr>
      </w:pPr>
      <w:r w:rsidRPr="0020393A">
        <w:rPr>
          <w:rFonts w:cstheme="minorHAnsi"/>
        </w:rPr>
        <w:t>- należy przedstawić wszystko na mapach, wraz z załączeniem przekrojów</w:t>
      </w:r>
    </w:p>
    <w:p w14:paraId="2D95554E" w14:textId="77777777" w:rsidR="00C06292" w:rsidRPr="0020393A" w:rsidRDefault="00C06292" w:rsidP="00C06292">
      <w:pPr>
        <w:pStyle w:val="Akapitzlist"/>
        <w:jc w:val="both"/>
        <w:rPr>
          <w:rFonts w:cstheme="minorHAnsi"/>
        </w:rPr>
      </w:pPr>
    </w:p>
    <w:p w14:paraId="173EAA11" w14:textId="2D491F32" w:rsidR="00C06292" w:rsidRPr="0020393A" w:rsidRDefault="00C06292" w:rsidP="00C06292">
      <w:pPr>
        <w:pStyle w:val="Akapitzlist"/>
        <w:autoSpaceDE w:val="0"/>
        <w:autoSpaceDN w:val="0"/>
        <w:adjustRightInd w:val="0"/>
        <w:spacing w:after="0" w:line="240" w:lineRule="auto"/>
        <w:jc w:val="both"/>
        <w:rPr>
          <w:rFonts w:cstheme="minorHAnsi"/>
        </w:rPr>
      </w:pPr>
      <w:r w:rsidRPr="0020393A">
        <w:rPr>
          <w:rFonts w:cstheme="minorHAnsi"/>
        </w:rPr>
        <w:t>Odnośnie obszarów chronionych na podstawie ustawy o ochronie przyrody należy odnieść się do zapisów w dokumentach powołujących te obszary oraz w planach zadań ochronnych lub w planach ochrony tych obszarów, dotyczy wszystkich form ochrony przyrody, na terenie których zlokalizowany jest obiekt/obiekty objęte wnioskiem oraz na terenie ich oddziaływania.</w:t>
      </w:r>
    </w:p>
    <w:p w14:paraId="43584B2F" w14:textId="77777777" w:rsidR="00C06292" w:rsidRPr="0020393A" w:rsidRDefault="00C06292" w:rsidP="00C06292">
      <w:pPr>
        <w:pStyle w:val="Akapitzlist"/>
        <w:autoSpaceDE w:val="0"/>
        <w:autoSpaceDN w:val="0"/>
        <w:adjustRightInd w:val="0"/>
        <w:spacing w:after="0" w:line="240" w:lineRule="auto"/>
        <w:jc w:val="both"/>
        <w:rPr>
          <w:rFonts w:cstheme="minorHAnsi"/>
        </w:rPr>
      </w:pPr>
    </w:p>
    <w:p w14:paraId="72AF9587" w14:textId="1AFA41C2" w:rsidR="00C06292" w:rsidRDefault="0020393A" w:rsidP="0020393A">
      <w:pPr>
        <w:pStyle w:val="Akapitzlist"/>
        <w:numPr>
          <w:ilvl w:val="0"/>
          <w:numId w:val="2"/>
        </w:numPr>
        <w:autoSpaceDE w:val="0"/>
        <w:autoSpaceDN w:val="0"/>
        <w:adjustRightInd w:val="0"/>
        <w:spacing w:after="233" w:line="268" w:lineRule="auto"/>
        <w:ind w:left="142" w:firstLine="0"/>
        <w:jc w:val="both"/>
        <w:rPr>
          <w:rFonts w:cstheme="minorHAnsi"/>
          <w:bCs/>
        </w:rPr>
      </w:pPr>
      <w:r>
        <w:rPr>
          <w:rFonts w:cstheme="minorHAnsi"/>
        </w:rPr>
        <w:t xml:space="preserve"> </w:t>
      </w:r>
      <w:r w:rsidR="00FF3EC2" w:rsidRPr="00D130BF">
        <w:rPr>
          <w:rFonts w:cstheme="minorHAnsi"/>
          <w:b/>
          <w:bCs/>
        </w:rPr>
        <w:t>Operat wodnoprawny wraz z Instrukcją Gospodarowania Wodą oraz kompletnym wnioskiem</w:t>
      </w:r>
      <w:r w:rsidR="00FF3EC2" w:rsidRPr="0020393A">
        <w:rPr>
          <w:rFonts w:cstheme="minorHAnsi"/>
        </w:rPr>
        <w:t xml:space="preserve">, celem uzyskania pozwolenia wodnoprawnego na wykonanie budowli, piętrzenie </w:t>
      </w:r>
      <w:r w:rsidR="00F83CEB" w:rsidRPr="0020393A">
        <w:rPr>
          <w:rFonts w:cstheme="minorHAnsi"/>
        </w:rPr>
        <w:br/>
      </w:r>
      <w:r w:rsidR="00FF3EC2" w:rsidRPr="0020393A">
        <w:rPr>
          <w:rFonts w:cstheme="minorHAnsi"/>
        </w:rPr>
        <w:t>i retencjonowanie śródlądowych wód powierzchniowych i zatwierdzenie IGW</w:t>
      </w:r>
      <w:r w:rsidR="00BA45AB" w:rsidRPr="0020393A">
        <w:rPr>
          <w:rFonts w:cstheme="minorHAnsi"/>
        </w:rPr>
        <w:t>.</w:t>
      </w:r>
      <w:r w:rsidR="00C06292" w:rsidRPr="0020393A">
        <w:rPr>
          <w:rFonts w:cstheme="minorHAnsi"/>
        </w:rPr>
        <w:t xml:space="preserve"> Ilość egzemplarzy należy dostosować do art. 407 ust.3. </w:t>
      </w:r>
      <w:r w:rsidR="00C06292" w:rsidRPr="0020393A">
        <w:rPr>
          <w:rFonts w:cstheme="minorHAnsi"/>
          <w:bCs/>
        </w:rPr>
        <w:t>Wykonanie opracowania w celu uzyskania pozwolenia wodnoprawnego na usługę wodną obejmującą wykonanie urządzenia wodnego, piętrzenie i retencjonowanie wód powierzchniowych. Opracowanie powinno zawierać załączniki określone w art. 407 ustawy Prawo wodne.</w:t>
      </w:r>
    </w:p>
    <w:p w14:paraId="535BFF5B" w14:textId="77777777" w:rsidR="0020393A" w:rsidRPr="001A54E6" w:rsidRDefault="0020393A" w:rsidP="0020393A">
      <w:pPr>
        <w:spacing w:after="233" w:line="268" w:lineRule="auto"/>
        <w:ind w:left="176"/>
        <w:jc w:val="both"/>
        <w:rPr>
          <w:rFonts w:cstheme="minorHAnsi"/>
          <w:bCs/>
        </w:rPr>
      </w:pPr>
      <w:r w:rsidRPr="001A54E6">
        <w:rPr>
          <w:rFonts w:cstheme="minorHAnsi"/>
          <w:b/>
        </w:rPr>
        <w:t>Na tę składową zamówienia składa</w:t>
      </w:r>
      <w:r>
        <w:rPr>
          <w:rFonts w:cstheme="minorHAnsi"/>
          <w:b/>
        </w:rPr>
        <w:t>ją</w:t>
      </w:r>
      <w:r w:rsidRPr="001A54E6">
        <w:rPr>
          <w:rFonts w:cstheme="minorHAnsi"/>
          <w:b/>
        </w:rPr>
        <w:t xml:space="preserve"> się:</w:t>
      </w:r>
    </w:p>
    <w:p w14:paraId="0B601ACE" w14:textId="38BB0CF5" w:rsidR="0020393A" w:rsidRPr="001A54E6" w:rsidRDefault="0020393A" w:rsidP="0020393A">
      <w:pPr>
        <w:spacing w:before="120" w:after="0" w:line="276" w:lineRule="auto"/>
        <w:ind w:left="142"/>
        <w:jc w:val="both"/>
        <w:rPr>
          <w:rFonts w:cstheme="minorHAnsi"/>
        </w:rPr>
      </w:pPr>
      <w:r w:rsidRPr="001A54E6">
        <w:rPr>
          <w:rFonts w:cstheme="minorHAnsi"/>
          <w:b/>
          <w:bCs/>
        </w:rPr>
        <w:t>Wniosek o wydanie pozwolenia wodnoprawnego na usługę wodną obejmującą wykonanie urządzenia wodnego, piętrzenie i retencjonowanie wód powierzchniowych</w:t>
      </w:r>
      <w:r w:rsidRPr="001A54E6">
        <w:rPr>
          <w:rFonts w:cstheme="minorHAnsi"/>
          <w:bCs/>
        </w:rPr>
        <w:t xml:space="preserve"> s</w:t>
      </w:r>
      <w:r w:rsidRPr="001A54E6">
        <w:rPr>
          <w:rFonts w:cstheme="minorHAnsi"/>
        </w:rPr>
        <w:t xml:space="preserve">porządzony zgodnie z ustawą Prawo Wodne wraz ze wszystkimi wymaganymi załącznikami określonymi w art. 407 ustawy Prawo Wodne. </w:t>
      </w:r>
      <w:bookmarkStart w:id="7" w:name="_Hlk94264506"/>
      <w:r w:rsidRPr="001A54E6">
        <w:rPr>
          <w:rFonts w:cstheme="minorHAnsi"/>
          <w:shd w:val="clear" w:color="auto" w:fill="FFFFFF"/>
        </w:rPr>
        <w:t xml:space="preserve">Minister właściwy do spraw gospodarki wodnej określił wzór wniosku o wydanie pozwolenia wodnoprawnego dostępny na stronie pod linkiem: </w:t>
      </w:r>
      <w:hyperlink r:id="rId16" w:history="1">
        <w:r w:rsidRPr="001A54E6">
          <w:rPr>
            <w:rStyle w:val="Hipercze"/>
            <w:rFonts w:cstheme="minorHAnsi"/>
          </w:rPr>
          <w:t>https://www.gov.pl/web/infrastruktura/wzory-wnioskow</w:t>
        </w:r>
      </w:hyperlink>
      <w:r w:rsidRPr="001A54E6">
        <w:rPr>
          <w:rFonts w:cstheme="minorHAnsi"/>
          <w:color w:val="0563C1"/>
          <w:u w:val="single"/>
        </w:rPr>
        <w:t>.</w:t>
      </w:r>
      <w:bookmarkEnd w:id="7"/>
      <w:r w:rsidRPr="00C555CE">
        <w:rPr>
          <w:rFonts w:cstheme="minorHAnsi"/>
          <w:color w:val="0563C1"/>
        </w:rPr>
        <w:t xml:space="preserve"> </w:t>
      </w:r>
      <w:r w:rsidRPr="001A54E6">
        <w:rPr>
          <w:rFonts w:cstheme="minorHAnsi"/>
        </w:rPr>
        <w:t xml:space="preserve">Należy mieć na uwadze dołączenie również załączników wskazanych we wzorze ww. wniosku – jeśli są wymagane wraz </w:t>
      </w:r>
      <w:r w:rsidR="00C555CE">
        <w:rPr>
          <w:rFonts w:cstheme="minorHAnsi"/>
        </w:rPr>
        <w:br/>
      </w:r>
      <w:r w:rsidRPr="001A54E6">
        <w:rPr>
          <w:rFonts w:cstheme="minorHAnsi"/>
        </w:rPr>
        <w:t>z potwierdzeniem na piśmie organu dokonującego oceny.</w:t>
      </w:r>
    </w:p>
    <w:p w14:paraId="00F11506" w14:textId="77777777" w:rsidR="0020393A" w:rsidRPr="00F96ADA" w:rsidRDefault="0020393A" w:rsidP="0020393A">
      <w:pPr>
        <w:spacing w:after="241" w:line="268" w:lineRule="auto"/>
        <w:ind w:left="142"/>
        <w:jc w:val="both"/>
        <w:rPr>
          <w:rFonts w:cstheme="minorHAnsi"/>
        </w:rPr>
      </w:pPr>
      <w:r w:rsidRPr="00F96ADA">
        <w:rPr>
          <w:rFonts w:cstheme="minorHAnsi"/>
        </w:rPr>
        <w:t>Operat wodnoprawny sporządzony zgodnie z ustawą Prawo Wodne (art. 408, 409) oraz innymi aktami prawnymi</w:t>
      </w:r>
      <w:r>
        <w:rPr>
          <w:rFonts w:cstheme="minorHAnsi"/>
        </w:rPr>
        <w:t xml:space="preserve">, </w:t>
      </w:r>
      <w:r w:rsidRPr="00F96ADA">
        <w:rPr>
          <w:rFonts w:cstheme="minorHAnsi"/>
        </w:rPr>
        <w:t xml:space="preserve">powinien zawierać: </w:t>
      </w:r>
    </w:p>
    <w:p w14:paraId="3BC045E5" w14:textId="77777777" w:rsidR="0020393A" w:rsidRPr="001A54E6" w:rsidRDefault="0020393A" w:rsidP="0020393A">
      <w:pPr>
        <w:spacing w:after="241" w:line="240" w:lineRule="auto"/>
        <w:ind w:left="142"/>
        <w:jc w:val="both"/>
        <w:rPr>
          <w:rFonts w:cstheme="minorHAnsi"/>
        </w:rPr>
      </w:pPr>
      <w:r w:rsidRPr="001A54E6">
        <w:rPr>
          <w:rFonts w:cstheme="minorHAnsi"/>
          <w:b/>
          <w:u w:val="single" w:color="000000"/>
        </w:rPr>
        <w:t>Część opisową obejmującą:</w:t>
      </w:r>
      <w:r w:rsidRPr="001A54E6">
        <w:rPr>
          <w:rFonts w:cstheme="minorHAnsi"/>
          <w:b/>
        </w:rPr>
        <w:t xml:space="preserve"> </w:t>
      </w:r>
    </w:p>
    <w:p w14:paraId="5A463D4E" w14:textId="77777777" w:rsidR="0020393A" w:rsidRPr="001A54E6" w:rsidRDefault="0020393A" w:rsidP="0020393A">
      <w:pPr>
        <w:spacing w:after="241" w:line="240" w:lineRule="auto"/>
        <w:ind w:left="142"/>
        <w:jc w:val="both"/>
        <w:rPr>
          <w:rFonts w:cstheme="minorHAnsi"/>
        </w:rPr>
      </w:pPr>
      <w:r w:rsidRPr="001A54E6">
        <w:rPr>
          <w:rFonts w:cstheme="minorHAnsi"/>
        </w:rPr>
        <w:t>Oznaczenie zakładu ubiegającego się o wydanie pozwolenia, jego siedziby i adresu</w:t>
      </w:r>
      <w:r>
        <w:rPr>
          <w:rFonts w:cstheme="minorHAnsi"/>
        </w:rPr>
        <w:t>.</w:t>
      </w:r>
    </w:p>
    <w:p w14:paraId="53AAB9D8" w14:textId="77777777" w:rsidR="0020393A" w:rsidRPr="001A54E6" w:rsidRDefault="0020393A" w:rsidP="0020393A">
      <w:pPr>
        <w:spacing w:after="42" w:line="240" w:lineRule="auto"/>
        <w:jc w:val="both"/>
        <w:rPr>
          <w:rFonts w:cstheme="minorHAnsi"/>
        </w:rPr>
      </w:pPr>
      <w:r w:rsidRPr="001A54E6">
        <w:rPr>
          <w:rFonts w:cstheme="minorHAnsi"/>
        </w:rPr>
        <w:t xml:space="preserve">   Wyszczególnienie:</w:t>
      </w:r>
    </w:p>
    <w:p w14:paraId="57A86B82" w14:textId="77777777" w:rsidR="0020393A" w:rsidRPr="001A54E6" w:rsidRDefault="0020393A" w:rsidP="0020393A">
      <w:pPr>
        <w:pStyle w:val="Akapitzlist"/>
        <w:numPr>
          <w:ilvl w:val="0"/>
          <w:numId w:val="20"/>
        </w:numPr>
        <w:spacing w:after="42" w:line="240" w:lineRule="auto"/>
        <w:jc w:val="both"/>
        <w:rPr>
          <w:rFonts w:cstheme="minorHAnsi"/>
        </w:rPr>
      </w:pPr>
      <w:r w:rsidRPr="001A54E6">
        <w:rPr>
          <w:rFonts w:cstheme="minorHAnsi"/>
        </w:rPr>
        <w:t>celu i zakresu zamierzonego korzystania z wód,</w:t>
      </w:r>
    </w:p>
    <w:p w14:paraId="73314479" w14:textId="77777777" w:rsidR="0020393A" w:rsidRPr="001A54E6" w:rsidRDefault="0020393A" w:rsidP="0020393A">
      <w:pPr>
        <w:pStyle w:val="Akapitzlist"/>
        <w:numPr>
          <w:ilvl w:val="0"/>
          <w:numId w:val="20"/>
        </w:numPr>
        <w:spacing w:after="42" w:line="240" w:lineRule="auto"/>
        <w:jc w:val="both"/>
        <w:rPr>
          <w:rFonts w:cstheme="minorHAnsi"/>
        </w:rPr>
      </w:pPr>
      <w:r w:rsidRPr="001A54E6">
        <w:rPr>
          <w:rFonts w:cstheme="minorHAnsi"/>
        </w:rPr>
        <w:t>celu i rodzaju planowanych do wykonania urządzeń wodnych lub robót,</w:t>
      </w:r>
    </w:p>
    <w:p w14:paraId="441CC586" w14:textId="77777777" w:rsidR="0020393A" w:rsidRPr="001A54E6" w:rsidRDefault="0020393A" w:rsidP="0020393A">
      <w:pPr>
        <w:pStyle w:val="Akapitzlist"/>
        <w:numPr>
          <w:ilvl w:val="0"/>
          <w:numId w:val="20"/>
        </w:numPr>
        <w:spacing w:after="42" w:line="240" w:lineRule="auto"/>
        <w:jc w:val="both"/>
        <w:rPr>
          <w:rFonts w:cstheme="minorHAnsi"/>
        </w:rPr>
      </w:pPr>
      <w:r w:rsidRPr="001A54E6">
        <w:rPr>
          <w:rFonts w:cstheme="minorHAnsi"/>
        </w:rPr>
        <w:t>rodzaju urządzeń pomiarowych oraz znaków żeglugowych,</w:t>
      </w:r>
    </w:p>
    <w:p w14:paraId="1ED2915B" w14:textId="77777777" w:rsidR="0020393A" w:rsidRPr="001A54E6" w:rsidRDefault="0020393A" w:rsidP="0020393A">
      <w:pPr>
        <w:pStyle w:val="Akapitzlist"/>
        <w:numPr>
          <w:ilvl w:val="0"/>
          <w:numId w:val="20"/>
        </w:numPr>
        <w:spacing w:after="42" w:line="240" w:lineRule="auto"/>
        <w:jc w:val="both"/>
        <w:rPr>
          <w:rFonts w:cstheme="minorHAnsi"/>
        </w:rPr>
      </w:pPr>
      <w:r w:rsidRPr="001A54E6">
        <w:rPr>
          <w:rFonts w:cstheme="minorHAnsi"/>
        </w:rPr>
        <w:t>rodzaju i zasięgu oddziaływania zamierzonego korzystania z wód lub planowanych do wykonania urządzeń wodnych,</w:t>
      </w:r>
    </w:p>
    <w:p w14:paraId="0F1F0436" w14:textId="77777777" w:rsidR="0020393A" w:rsidRPr="001A54E6" w:rsidRDefault="0020393A" w:rsidP="0020393A">
      <w:pPr>
        <w:pStyle w:val="Akapitzlist"/>
        <w:numPr>
          <w:ilvl w:val="0"/>
          <w:numId w:val="20"/>
        </w:numPr>
        <w:spacing w:after="42" w:line="240" w:lineRule="auto"/>
        <w:jc w:val="both"/>
        <w:rPr>
          <w:rFonts w:cstheme="minorHAnsi"/>
        </w:rPr>
      </w:pPr>
      <w:r w:rsidRPr="001A54E6">
        <w:rPr>
          <w:rFonts w:cstheme="minorHAnsi"/>
        </w:rPr>
        <w:t>stanu prawnego nieruchomości usytuowanych w zasięgu oddziaływania zamierzonego korzystania z wód lub planowanych do wykonania urządzeń wodnych, z podaniem siedzib i adresów ich właścicieli, zgodnie z ewidencją gruntów i budynków,</w:t>
      </w:r>
    </w:p>
    <w:p w14:paraId="33F14F47" w14:textId="77777777" w:rsidR="0020393A" w:rsidRPr="001A54E6" w:rsidRDefault="0020393A" w:rsidP="0020393A">
      <w:pPr>
        <w:pStyle w:val="Akapitzlist"/>
        <w:numPr>
          <w:ilvl w:val="0"/>
          <w:numId w:val="20"/>
        </w:numPr>
        <w:spacing w:after="42" w:line="268" w:lineRule="auto"/>
        <w:jc w:val="both"/>
        <w:rPr>
          <w:rFonts w:cstheme="minorHAnsi"/>
          <w:b/>
        </w:rPr>
      </w:pPr>
      <w:r w:rsidRPr="001A54E6">
        <w:rPr>
          <w:rFonts w:cstheme="minorHAnsi"/>
        </w:rPr>
        <w:t>obowiązków ubiegającego się o wydanie pozwolenia wodnoprawnego w stosunku do osób trzecich,</w:t>
      </w:r>
    </w:p>
    <w:p w14:paraId="4B7B3175" w14:textId="77777777" w:rsidR="0020393A" w:rsidRPr="001A54E6" w:rsidRDefault="0020393A" w:rsidP="0020393A">
      <w:pPr>
        <w:pStyle w:val="Akapitzlist"/>
        <w:numPr>
          <w:ilvl w:val="0"/>
          <w:numId w:val="20"/>
        </w:numPr>
        <w:spacing w:after="42" w:line="268" w:lineRule="auto"/>
        <w:jc w:val="both"/>
        <w:rPr>
          <w:rFonts w:cstheme="minorHAnsi"/>
          <w:b/>
        </w:rPr>
      </w:pPr>
      <w:r w:rsidRPr="001A54E6">
        <w:rPr>
          <w:rFonts w:cstheme="minorHAnsi"/>
        </w:rPr>
        <w:lastRenderedPageBreak/>
        <w:t>opis urządzenia wodnego, w tym podstawowe parametry charakteryzujące to urządzenie i warunki jego wykonania, oraz jego lokalizację za pomocą informacji o nazwie lub numerze obrębu ewidencyjnego z numerem lub numerami działek ewidencyjnych oraz współrzędnych,</w:t>
      </w:r>
    </w:p>
    <w:p w14:paraId="5025271A" w14:textId="77777777" w:rsidR="0020393A" w:rsidRPr="001A54E6" w:rsidRDefault="0020393A" w:rsidP="0020393A">
      <w:pPr>
        <w:pStyle w:val="Akapitzlist"/>
        <w:numPr>
          <w:ilvl w:val="0"/>
          <w:numId w:val="20"/>
        </w:numPr>
        <w:spacing w:after="42" w:line="268" w:lineRule="auto"/>
        <w:jc w:val="both"/>
        <w:rPr>
          <w:rFonts w:cstheme="minorHAnsi"/>
          <w:b/>
        </w:rPr>
      </w:pPr>
      <w:r w:rsidRPr="001A54E6">
        <w:rPr>
          <w:rFonts w:cstheme="minorHAnsi"/>
        </w:rPr>
        <w:t>charakterystykę wód objętych pozwoleniem wodnoprawnym, w tym m.in.:</w:t>
      </w:r>
    </w:p>
    <w:p w14:paraId="3C59E2DE" w14:textId="77777777" w:rsidR="0020393A" w:rsidRPr="001A54E6" w:rsidRDefault="0020393A" w:rsidP="0020393A">
      <w:pPr>
        <w:spacing w:after="40" w:line="268" w:lineRule="auto"/>
        <w:ind w:left="868"/>
        <w:jc w:val="both"/>
        <w:rPr>
          <w:rFonts w:cstheme="minorHAnsi"/>
        </w:rPr>
      </w:pPr>
      <w:r w:rsidRPr="001A54E6">
        <w:rPr>
          <w:rFonts w:cstheme="minorHAnsi"/>
        </w:rPr>
        <w:t>- uproszczony bilans potrzeb i zasobów wodnych,</w:t>
      </w:r>
    </w:p>
    <w:p w14:paraId="5F6130FE" w14:textId="77777777" w:rsidR="0020393A" w:rsidRPr="001A54E6" w:rsidRDefault="0020393A" w:rsidP="0020393A">
      <w:pPr>
        <w:spacing w:after="40" w:line="268" w:lineRule="auto"/>
        <w:ind w:left="868"/>
        <w:jc w:val="both"/>
        <w:rPr>
          <w:rFonts w:cstheme="minorHAnsi"/>
        </w:rPr>
      </w:pPr>
      <w:r w:rsidRPr="001A54E6">
        <w:rPr>
          <w:rFonts w:cstheme="minorHAnsi"/>
        </w:rPr>
        <w:t>- obliczenia zasięgu cofki,</w:t>
      </w:r>
    </w:p>
    <w:p w14:paraId="2EA17204" w14:textId="77777777" w:rsidR="0020393A" w:rsidRPr="001A54E6" w:rsidRDefault="0020393A" w:rsidP="0020393A">
      <w:pPr>
        <w:spacing w:after="40" w:line="268" w:lineRule="auto"/>
        <w:ind w:left="426"/>
        <w:jc w:val="both"/>
        <w:rPr>
          <w:rFonts w:cstheme="minorHAnsi"/>
        </w:rPr>
      </w:pPr>
      <w:r w:rsidRPr="001A54E6">
        <w:rPr>
          <w:rFonts w:cstheme="minorHAnsi"/>
        </w:rPr>
        <w:t>i) charakterystykę odbiornika ścieków lub wód opadowych lub roztopowych objętego pozwoleniem wodnoprawnym – jeśli są wymagane,</w:t>
      </w:r>
    </w:p>
    <w:p w14:paraId="029FD2F5" w14:textId="5619A288" w:rsidR="0020393A" w:rsidRPr="001A54E6" w:rsidRDefault="0020393A" w:rsidP="0020393A">
      <w:pPr>
        <w:spacing w:after="40" w:line="268" w:lineRule="auto"/>
        <w:ind w:left="426"/>
        <w:jc w:val="both"/>
        <w:rPr>
          <w:rFonts w:cstheme="minorHAnsi"/>
        </w:rPr>
      </w:pPr>
      <w:r w:rsidRPr="001A54E6">
        <w:rPr>
          <w:rFonts w:cstheme="minorHAnsi"/>
        </w:rPr>
        <w:t>j) ustalenia wynikające</w:t>
      </w:r>
      <w:r w:rsidR="002950D4">
        <w:rPr>
          <w:rFonts w:cstheme="minorHAnsi"/>
        </w:rPr>
        <w:t xml:space="preserve"> m. in.</w:t>
      </w:r>
      <w:r w:rsidRPr="001A54E6">
        <w:rPr>
          <w:rFonts w:cstheme="minorHAnsi"/>
        </w:rPr>
        <w:t xml:space="preserve"> z:</w:t>
      </w:r>
    </w:p>
    <w:p w14:paraId="486CA9C4" w14:textId="77777777" w:rsidR="0020393A" w:rsidRPr="001A54E6" w:rsidRDefault="0020393A" w:rsidP="0020393A">
      <w:pPr>
        <w:pStyle w:val="Akapitzlist"/>
        <w:spacing w:after="40" w:line="268" w:lineRule="auto"/>
        <w:ind w:left="993"/>
        <w:jc w:val="both"/>
        <w:rPr>
          <w:rFonts w:cstheme="minorHAnsi"/>
        </w:rPr>
      </w:pPr>
      <w:r w:rsidRPr="001A54E6">
        <w:rPr>
          <w:rFonts w:cstheme="minorHAnsi"/>
        </w:rPr>
        <w:t>- planu gospodarowania wodami na obszarze dorzecza,</w:t>
      </w:r>
    </w:p>
    <w:p w14:paraId="0BB996DB" w14:textId="77777777" w:rsidR="0020393A" w:rsidRPr="001A54E6" w:rsidRDefault="0020393A" w:rsidP="0020393A">
      <w:pPr>
        <w:pStyle w:val="Akapitzlist"/>
        <w:spacing w:after="40" w:line="268" w:lineRule="auto"/>
        <w:ind w:left="993"/>
        <w:jc w:val="both"/>
        <w:rPr>
          <w:rFonts w:cstheme="minorHAnsi"/>
        </w:rPr>
      </w:pPr>
      <w:r w:rsidRPr="001A54E6">
        <w:rPr>
          <w:rFonts w:cstheme="minorHAnsi"/>
        </w:rPr>
        <w:t>- planu zarządzania ryzykiem powodziowym,</w:t>
      </w:r>
    </w:p>
    <w:p w14:paraId="69DD0115" w14:textId="77777777" w:rsidR="0020393A" w:rsidRPr="001A54E6" w:rsidRDefault="0020393A" w:rsidP="0020393A">
      <w:pPr>
        <w:pStyle w:val="Akapitzlist"/>
        <w:spacing w:after="40" w:line="268" w:lineRule="auto"/>
        <w:ind w:left="993"/>
        <w:jc w:val="both"/>
        <w:rPr>
          <w:rFonts w:cstheme="minorHAnsi"/>
        </w:rPr>
      </w:pPr>
      <w:r w:rsidRPr="001A54E6">
        <w:rPr>
          <w:rFonts w:cstheme="minorHAnsi"/>
        </w:rPr>
        <w:t>- planu przeciwdziałania skutkom suszy,</w:t>
      </w:r>
    </w:p>
    <w:p w14:paraId="5E7F854D" w14:textId="77777777" w:rsidR="0020393A" w:rsidRPr="001A54E6" w:rsidRDefault="0020393A" w:rsidP="0020393A">
      <w:pPr>
        <w:pStyle w:val="Akapitzlist"/>
        <w:spacing w:after="40" w:line="268" w:lineRule="auto"/>
        <w:ind w:left="993"/>
        <w:jc w:val="both"/>
        <w:rPr>
          <w:rFonts w:cstheme="minorHAnsi"/>
        </w:rPr>
      </w:pPr>
      <w:r w:rsidRPr="001A54E6">
        <w:rPr>
          <w:rFonts w:cstheme="minorHAnsi"/>
        </w:rPr>
        <w:t>- programu ochrony wód morskich,</w:t>
      </w:r>
    </w:p>
    <w:p w14:paraId="5D29D2C8" w14:textId="77777777" w:rsidR="0020393A" w:rsidRPr="001A54E6" w:rsidRDefault="0020393A" w:rsidP="0020393A">
      <w:pPr>
        <w:pStyle w:val="Akapitzlist"/>
        <w:spacing w:after="40" w:line="268" w:lineRule="auto"/>
        <w:ind w:left="993"/>
        <w:jc w:val="both"/>
        <w:rPr>
          <w:rFonts w:cstheme="minorHAnsi"/>
        </w:rPr>
      </w:pPr>
      <w:r w:rsidRPr="001A54E6">
        <w:rPr>
          <w:rFonts w:cstheme="minorHAnsi"/>
        </w:rPr>
        <w:t>- krajowego programu oczyszczania ścieków komunalnych,</w:t>
      </w:r>
    </w:p>
    <w:p w14:paraId="28882D81" w14:textId="77777777" w:rsidR="0020393A" w:rsidRPr="001A54E6" w:rsidRDefault="0020393A" w:rsidP="0020393A">
      <w:pPr>
        <w:pStyle w:val="Akapitzlist"/>
        <w:spacing w:after="40" w:line="268" w:lineRule="auto"/>
        <w:ind w:left="993"/>
        <w:jc w:val="both"/>
        <w:rPr>
          <w:rFonts w:cstheme="minorHAnsi"/>
        </w:rPr>
      </w:pPr>
      <w:r w:rsidRPr="001A54E6">
        <w:rPr>
          <w:rFonts w:cstheme="minorHAnsi"/>
        </w:rPr>
        <w:t>- planu lub programu rozwoju śródlądowych dróg wodnych o szczególnym znaczeniu transportowym,</w:t>
      </w:r>
    </w:p>
    <w:p w14:paraId="0B468875" w14:textId="77777777" w:rsidR="0020393A" w:rsidRPr="001A54E6" w:rsidRDefault="0020393A" w:rsidP="0020393A">
      <w:pPr>
        <w:spacing w:after="40" w:line="268" w:lineRule="auto"/>
        <w:ind w:left="426"/>
        <w:jc w:val="both"/>
        <w:rPr>
          <w:rFonts w:cstheme="minorHAnsi"/>
        </w:rPr>
      </w:pPr>
      <w:r w:rsidRPr="001A54E6">
        <w:rPr>
          <w:rFonts w:cstheme="minorHAnsi"/>
        </w:rPr>
        <w:t>k) określenie wpływu planowanych do wykonania urządzeń wodnych lub korzystania z wód na wody powierzchniowe oraz wody podziemne, w szczególności na stan tych wód i realizację celów środowiskowych dla nich określonych,</w:t>
      </w:r>
    </w:p>
    <w:p w14:paraId="2BED94C5" w14:textId="77777777" w:rsidR="0020393A" w:rsidRPr="001A54E6" w:rsidRDefault="0020393A" w:rsidP="0020393A">
      <w:pPr>
        <w:spacing w:after="40" w:line="268" w:lineRule="auto"/>
        <w:ind w:left="426"/>
        <w:jc w:val="both"/>
        <w:rPr>
          <w:rFonts w:cstheme="minorHAnsi"/>
        </w:rPr>
      </w:pPr>
      <w:r w:rsidRPr="001A54E6">
        <w:rPr>
          <w:rFonts w:cstheme="minorHAnsi"/>
        </w:rPr>
        <w:t>l) wielkość przepływu nienaruszalnego, sposób jego obliczania oraz odczytywania jego wartości w miejscu korzystania z wód,</w:t>
      </w:r>
    </w:p>
    <w:p w14:paraId="5471201C" w14:textId="77777777" w:rsidR="0020393A" w:rsidRPr="001A54E6" w:rsidRDefault="0020393A" w:rsidP="0020393A">
      <w:pPr>
        <w:pStyle w:val="Akapitzlist"/>
        <w:numPr>
          <w:ilvl w:val="0"/>
          <w:numId w:val="25"/>
        </w:numPr>
        <w:spacing w:after="40" w:line="268" w:lineRule="auto"/>
        <w:jc w:val="both"/>
        <w:rPr>
          <w:rFonts w:cstheme="minorHAnsi"/>
        </w:rPr>
      </w:pPr>
      <w:r w:rsidRPr="001A54E6">
        <w:rPr>
          <w:rFonts w:cstheme="minorHAnsi"/>
        </w:rPr>
        <w:t xml:space="preserve">wielkość średniego niskiego przepływu z </w:t>
      </w:r>
      <w:proofErr w:type="spellStart"/>
      <w:r w:rsidRPr="001A54E6">
        <w:rPr>
          <w:rFonts w:cstheme="minorHAnsi"/>
        </w:rPr>
        <w:t>wielolecia</w:t>
      </w:r>
      <w:proofErr w:type="spellEnd"/>
      <w:r w:rsidRPr="001A54E6">
        <w:rPr>
          <w:rFonts w:cstheme="minorHAnsi"/>
        </w:rPr>
        <w:t xml:space="preserve"> (SNQ) lub zasobu wód podziemnych,</w:t>
      </w:r>
    </w:p>
    <w:p w14:paraId="12E9A426" w14:textId="77777777" w:rsidR="0020393A" w:rsidRPr="001A54E6" w:rsidRDefault="0020393A" w:rsidP="0020393A">
      <w:pPr>
        <w:pStyle w:val="Akapitzlist"/>
        <w:numPr>
          <w:ilvl w:val="0"/>
          <w:numId w:val="25"/>
        </w:numPr>
        <w:spacing w:after="40" w:line="268" w:lineRule="auto"/>
        <w:ind w:left="426" w:firstLine="0"/>
        <w:jc w:val="both"/>
        <w:rPr>
          <w:rFonts w:cstheme="minorHAnsi"/>
        </w:rPr>
      </w:pPr>
      <w:r w:rsidRPr="001A54E6">
        <w:rPr>
          <w:rFonts w:cstheme="minorHAnsi"/>
        </w:rPr>
        <w:t>planowany okres rozruchu, sposób postępowania w przypadku rozruchu, zatrzymania działalności lub awarii urządzeń istotnych dla realizacji pozwolenia wodnoprawnego, a także rozmiar i warunki korzystania z wód oraz urządzeń wodnych w tych sytuacjach wraz z maksymalnym, dopuszczalnym czasem ich trwania,</w:t>
      </w:r>
    </w:p>
    <w:p w14:paraId="284AEE58" w14:textId="77777777" w:rsidR="0020393A" w:rsidRPr="001A54E6" w:rsidRDefault="0020393A" w:rsidP="0020393A">
      <w:pPr>
        <w:pStyle w:val="Akapitzlist"/>
        <w:numPr>
          <w:ilvl w:val="0"/>
          <w:numId w:val="25"/>
        </w:numPr>
        <w:spacing w:after="40" w:line="268" w:lineRule="auto"/>
        <w:ind w:left="426" w:firstLine="0"/>
        <w:jc w:val="both"/>
        <w:rPr>
          <w:rFonts w:cstheme="minorHAnsi"/>
        </w:rPr>
      </w:pPr>
      <w:r w:rsidRPr="001A54E6">
        <w:rPr>
          <w:rFonts w:cstheme="minorHAnsi"/>
        </w:rPr>
        <w:t>informację o formach ochrony przyrody utworzonych lub ustanowionych na podstawie przepisów ustawy z dnia 16 kwietnia 2004 r. o ochronie przyrody, występujących w zasięgu oddziaływania zamierzonego korzystania z wód lub planowanych do wykonania urządzeń wodnych.</w:t>
      </w:r>
    </w:p>
    <w:p w14:paraId="5DA663B5" w14:textId="77777777" w:rsidR="0020393A" w:rsidRPr="001A54E6" w:rsidRDefault="0020393A" w:rsidP="0020393A">
      <w:pPr>
        <w:spacing w:after="50"/>
        <w:ind w:left="176"/>
        <w:rPr>
          <w:rFonts w:cstheme="minorHAnsi"/>
          <w:u w:val="single" w:color="000000"/>
        </w:rPr>
      </w:pPr>
    </w:p>
    <w:p w14:paraId="534C0A5E" w14:textId="77777777" w:rsidR="0020393A" w:rsidRPr="001A54E6" w:rsidRDefault="0020393A" w:rsidP="0020393A">
      <w:pPr>
        <w:spacing w:after="50"/>
        <w:rPr>
          <w:rFonts w:cstheme="minorHAnsi"/>
        </w:rPr>
      </w:pPr>
      <w:r w:rsidRPr="001A54E6">
        <w:rPr>
          <w:rFonts w:cstheme="minorHAnsi"/>
          <w:u w:val="single" w:color="000000"/>
        </w:rPr>
        <w:t>Ponadto:</w:t>
      </w:r>
      <w:r w:rsidRPr="001A54E6">
        <w:rPr>
          <w:rFonts w:cstheme="minorHAnsi"/>
        </w:rPr>
        <w:t xml:space="preserve"> </w:t>
      </w:r>
    </w:p>
    <w:p w14:paraId="27369C68" w14:textId="77777777" w:rsidR="0020393A" w:rsidRPr="001A54E6" w:rsidRDefault="0020393A" w:rsidP="0020393A">
      <w:pPr>
        <w:pStyle w:val="Akapitzlist"/>
        <w:numPr>
          <w:ilvl w:val="1"/>
          <w:numId w:val="24"/>
        </w:numPr>
        <w:spacing w:after="40" w:line="268" w:lineRule="auto"/>
        <w:ind w:left="426"/>
        <w:jc w:val="both"/>
        <w:rPr>
          <w:rFonts w:cstheme="minorHAnsi"/>
        </w:rPr>
      </w:pPr>
      <w:r w:rsidRPr="001A54E6">
        <w:rPr>
          <w:rFonts w:cstheme="minorHAnsi"/>
        </w:rPr>
        <w:t>Opis prowadzenia zamierzonej działalności niezawierający określeń specjalistycznych,</w:t>
      </w:r>
    </w:p>
    <w:p w14:paraId="751AF69A" w14:textId="77777777" w:rsidR="0020393A" w:rsidRPr="001A54E6" w:rsidRDefault="0020393A" w:rsidP="0020393A">
      <w:pPr>
        <w:numPr>
          <w:ilvl w:val="1"/>
          <w:numId w:val="24"/>
        </w:numPr>
        <w:spacing w:after="40" w:line="268" w:lineRule="auto"/>
        <w:ind w:left="426"/>
        <w:jc w:val="both"/>
        <w:rPr>
          <w:rFonts w:cstheme="minorHAnsi"/>
        </w:rPr>
      </w:pPr>
      <w:r w:rsidRPr="001A54E6">
        <w:rPr>
          <w:rFonts w:cstheme="minorHAnsi"/>
        </w:rPr>
        <w:t>Decyzję o środowiskowych uwarunkowaniach, jeżeli jest wymagana,</w:t>
      </w:r>
    </w:p>
    <w:p w14:paraId="26737453" w14:textId="77777777" w:rsidR="0020393A" w:rsidRPr="001A54E6" w:rsidRDefault="0020393A" w:rsidP="0020393A">
      <w:pPr>
        <w:pStyle w:val="Akapitzlist"/>
        <w:numPr>
          <w:ilvl w:val="0"/>
          <w:numId w:val="21"/>
        </w:numPr>
        <w:spacing w:after="40" w:line="268" w:lineRule="auto"/>
        <w:ind w:left="851" w:hanging="425"/>
        <w:jc w:val="both"/>
        <w:rPr>
          <w:rFonts w:cstheme="minorHAnsi"/>
        </w:rPr>
      </w:pPr>
      <w:r w:rsidRPr="001A54E6">
        <w:rPr>
          <w:rFonts w:cstheme="minorHAnsi"/>
        </w:rPr>
        <w:t>w przypadku przedsięwzięć, dla których wydano decyzję o środowiskowych uwarunkowaniach w postępowaniu wymagającym udziału społeczeństwa - załącznik graficzny określający przewidywany teren, na którym będzie realizowane przedsięwzięcie, oraz przewidywany obszar, na który będzie oddziaływać przedsięwzięcie, o ile dołączenie tego załącznika było wymagane przez przepisy obowiązujące w dniu złożenia wniosku o wydanie decyzji o środowiskowych uwarunkowaniach, w szczególności mapę, o której mowa w art. 74 ust. 1 pkt 3a ustawy z dnia 3 października 2008 r. o udostępnianiu informacji o środowisku i jego ochronie, udziale społeczeństwa w ochronie środowiska oraz o ocenach oddziaływania na środowisko,</w:t>
      </w:r>
    </w:p>
    <w:p w14:paraId="364249BA" w14:textId="77777777" w:rsidR="0020393A" w:rsidRPr="001A54E6" w:rsidRDefault="0020393A" w:rsidP="0020393A">
      <w:pPr>
        <w:pStyle w:val="Akapitzlist"/>
        <w:numPr>
          <w:ilvl w:val="1"/>
          <w:numId w:val="24"/>
        </w:numPr>
        <w:spacing w:after="40" w:line="268" w:lineRule="auto"/>
        <w:ind w:left="426"/>
        <w:jc w:val="both"/>
        <w:rPr>
          <w:rFonts w:cstheme="minorHAnsi"/>
        </w:rPr>
      </w:pPr>
      <w:r w:rsidRPr="001A54E6">
        <w:rPr>
          <w:rFonts w:cstheme="minorHAnsi"/>
        </w:rPr>
        <w:t>Wypisy i wyrysy z miejscowego planu zagospodarowania przestrzennego, a w przypadku ich braku - decyzję o ustaleniu lokalizacji inwestycji celu publicznego albo decyzję o warunkach zabudowy, jeżeli są wymagane,</w:t>
      </w:r>
    </w:p>
    <w:p w14:paraId="2813398A" w14:textId="77777777" w:rsidR="0020393A" w:rsidRPr="001A54E6" w:rsidRDefault="0020393A" w:rsidP="0020393A">
      <w:pPr>
        <w:spacing w:after="40" w:line="268" w:lineRule="auto"/>
        <w:ind w:left="66"/>
        <w:jc w:val="both"/>
        <w:rPr>
          <w:rFonts w:cstheme="minorHAnsi"/>
        </w:rPr>
      </w:pPr>
      <w:r w:rsidRPr="001A54E6">
        <w:rPr>
          <w:rFonts w:cstheme="minorHAnsi"/>
        </w:rPr>
        <w:lastRenderedPageBreak/>
        <w:t>Uwaga:</w:t>
      </w:r>
    </w:p>
    <w:p w14:paraId="04933C3A" w14:textId="77777777" w:rsidR="0020393A" w:rsidRPr="001A54E6" w:rsidRDefault="0020393A" w:rsidP="0020393A">
      <w:pPr>
        <w:spacing w:after="40" w:line="268" w:lineRule="auto"/>
        <w:ind w:left="66"/>
        <w:jc w:val="both"/>
        <w:rPr>
          <w:rFonts w:cstheme="minorHAnsi"/>
        </w:rPr>
      </w:pPr>
      <w:r w:rsidRPr="001A54E6">
        <w:rPr>
          <w:rFonts w:cstheme="minorHAnsi"/>
        </w:rPr>
        <w:t>Decyzje i pisma oraz inne dokumenty urzędowe wymagane w sprawie załączone do Wniosku to:</w:t>
      </w:r>
    </w:p>
    <w:p w14:paraId="1F7A2F6D" w14:textId="77777777" w:rsidR="0020393A" w:rsidRPr="001A54E6" w:rsidRDefault="0020393A" w:rsidP="0020393A">
      <w:pPr>
        <w:spacing w:after="40" w:line="268" w:lineRule="auto"/>
        <w:ind w:left="66"/>
        <w:jc w:val="both"/>
        <w:rPr>
          <w:rFonts w:cstheme="minorHAnsi"/>
        </w:rPr>
      </w:pPr>
      <w:r w:rsidRPr="001A54E6">
        <w:rPr>
          <w:rFonts w:cstheme="minorHAnsi"/>
        </w:rPr>
        <w:t>- oryginały decyzji wraz z nadaną klauzulą ostateczności oraz innych pism (wymaganych w sprawie),</w:t>
      </w:r>
    </w:p>
    <w:p w14:paraId="2D7A1E79" w14:textId="77777777" w:rsidR="0020393A" w:rsidRPr="001A54E6" w:rsidRDefault="0020393A" w:rsidP="0020393A">
      <w:pPr>
        <w:spacing w:after="40" w:line="268" w:lineRule="auto"/>
        <w:ind w:left="66"/>
        <w:jc w:val="both"/>
        <w:rPr>
          <w:rFonts w:cstheme="minorHAnsi"/>
        </w:rPr>
      </w:pPr>
      <w:r w:rsidRPr="001A54E6">
        <w:rPr>
          <w:rFonts w:cstheme="minorHAnsi"/>
        </w:rPr>
        <w:t>lub</w:t>
      </w:r>
    </w:p>
    <w:p w14:paraId="40EFD270" w14:textId="77777777" w:rsidR="0020393A" w:rsidRPr="001A54E6" w:rsidRDefault="0020393A" w:rsidP="0020393A">
      <w:pPr>
        <w:spacing w:after="40" w:line="268" w:lineRule="auto"/>
        <w:ind w:left="66"/>
        <w:jc w:val="both"/>
        <w:rPr>
          <w:rFonts w:cstheme="minorHAnsi"/>
        </w:rPr>
      </w:pPr>
      <w:r w:rsidRPr="001A54E6">
        <w:rPr>
          <w:rFonts w:cstheme="minorHAnsi"/>
        </w:rPr>
        <w:t>- poświadczone urzędowo za zgodność w urzędach, które je wydały lub notarialnie za zgodność z oryginałem kopie decyzji wraz z nadaną klauzulą ostateczności oraz pism (wymaganych w sprawie).</w:t>
      </w:r>
    </w:p>
    <w:p w14:paraId="4B68DB4B" w14:textId="77777777" w:rsidR="0020393A" w:rsidRPr="001A54E6" w:rsidRDefault="0020393A" w:rsidP="0020393A">
      <w:pPr>
        <w:spacing w:after="52"/>
        <w:rPr>
          <w:rFonts w:cstheme="minorHAnsi"/>
        </w:rPr>
      </w:pPr>
    </w:p>
    <w:p w14:paraId="10B1A677" w14:textId="77777777" w:rsidR="0020393A" w:rsidRPr="001A54E6" w:rsidRDefault="0020393A" w:rsidP="0020393A">
      <w:pPr>
        <w:pStyle w:val="Akapitzlist"/>
        <w:numPr>
          <w:ilvl w:val="1"/>
          <w:numId w:val="24"/>
        </w:numPr>
        <w:spacing w:after="40" w:line="268" w:lineRule="auto"/>
        <w:ind w:left="284"/>
        <w:jc w:val="both"/>
        <w:rPr>
          <w:rFonts w:cstheme="minorHAnsi"/>
        </w:rPr>
      </w:pPr>
      <w:r w:rsidRPr="001A54E6">
        <w:rPr>
          <w:rFonts w:cstheme="minorHAnsi"/>
        </w:rPr>
        <w:t>Ocenę wodnoprawną, jeżeli jest wymagana,</w:t>
      </w:r>
    </w:p>
    <w:p w14:paraId="0A4BCB05" w14:textId="77777777" w:rsidR="0020393A" w:rsidRPr="001A54E6" w:rsidRDefault="0020393A" w:rsidP="0020393A">
      <w:pPr>
        <w:pStyle w:val="Akapitzlist"/>
        <w:numPr>
          <w:ilvl w:val="1"/>
          <w:numId w:val="24"/>
        </w:numPr>
        <w:spacing w:after="40" w:line="268" w:lineRule="auto"/>
        <w:ind w:left="284"/>
        <w:jc w:val="both"/>
        <w:rPr>
          <w:rFonts w:cstheme="minorHAnsi"/>
        </w:rPr>
      </w:pPr>
      <w:r w:rsidRPr="001A54E6">
        <w:rPr>
          <w:rFonts w:cstheme="minorHAnsi"/>
        </w:rPr>
        <w:t>Wypisy z rejestru gruntów lub uproszczone wypisy z rejestru gruntów dla nieruchomości usytuowanych w zasięgu oddziaływania zamierzonego korzystania z wód lub w zasięgu oddziaływania planowanych do wykonania urządzeń wodnych.</w:t>
      </w:r>
    </w:p>
    <w:p w14:paraId="18B8439A" w14:textId="77777777" w:rsidR="0020393A" w:rsidRPr="001A54E6" w:rsidRDefault="0020393A" w:rsidP="0020393A">
      <w:pPr>
        <w:tabs>
          <w:tab w:val="left" w:pos="426"/>
        </w:tabs>
        <w:spacing w:before="120" w:after="0"/>
        <w:jc w:val="both"/>
        <w:rPr>
          <w:rFonts w:eastAsia="Arial" w:cstheme="minorHAnsi"/>
          <w:shd w:val="clear" w:color="auto" w:fill="FFFFFF"/>
        </w:rPr>
      </w:pPr>
      <w:r w:rsidRPr="001A54E6">
        <w:rPr>
          <w:rFonts w:eastAsia="Arial" w:cstheme="minorHAnsi"/>
          <w:shd w:val="clear" w:color="auto" w:fill="FFFFFF"/>
        </w:rPr>
        <w:t>Uwaga:</w:t>
      </w:r>
    </w:p>
    <w:p w14:paraId="70063B0B" w14:textId="77777777" w:rsidR="0020393A" w:rsidRPr="001A54E6" w:rsidRDefault="0020393A" w:rsidP="0020393A">
      <w:pPr>
        <w:spacing w:after="40" w:line="268" w:lineRule="auto"/>
        <w:jc w:val="both"/>
        <w:rPr>
          <w:rFonts w:cstheme="minorHAnsi"/>
          <w:bCs/>
        </w:rPr>
      </w:pPr>
      <w:r w:rsidRPr="001A54E6">
        <w:rPr>
          <w:rFonts w:cstheme="minorHAnsi"/>
          <w:bCs/>
          <w:u w:val="single" w:color="000000"/>
        </w:rPr>
        <w:t>Wypisy z rejestru</w:t>
      </w:r>
      <w:r w:rsidRPr="001A54E6">
        <w:rPr>
          <w:rFonts w:cstheme="minorHAnsi"/>
          <w:bCs/>
        </w:rPr>
        <w:t xml:space="preserve"> </w:t>
      </w:r>
      <w:r w:rsidRPr="001A54E6">
        <w:rPr>
          <w:rFonts w:cstheme="minorHAnsi"/>
          <w:bCs/>
          <w:u w:val="single" w:color="000000"/>
        </w:rPr>
        <w:t>gruntów lub uproszczone wypisy z rejestru gruntów na dzień składania dokumentacji do</w:t>
      </w:r>
      <w:r w:rsidRPr="001A54E6">
        <w:rPr>
          <w:rFonts w:cstheme="minorHAnsi"/>
          <w:bCs/>
        </w:rPr>
        <w:t xml:space="preserve"> </w:t>
      </w:r>
      <w:r w:rsidRPr="001A54E6">
        <w:rPr>
          <w:rFonts w:cstheme="minorHAnsi"/>
          <w:bCs/>
          <w:u w:val="single" w:color="000000"/>
        </w:rPr>
        <w:t>Zamawiającego nie mogą być starsze niż 14 dni (</w:t>
      </w:r>
      <w:r w:rsidRPr="001A54E6">
        <w:rPr>
          <w:rFonts w:eastAsia="Arial" w:cstheme="minorHAnsi"/>
          <w:shd w:val="clear" w:color="auto" w:fill="FFFFFF"/>
        </w:rPr>
        <w:t>wystawione nie wcześniej niż 3 miesiące przed złożeniem wniosku do ministra właściwego ds. gospodarki wodnej).</w:t>
      </w:r>
    </w:p>
    <w:p w14:paraId="3A13F581" w14:textId="77777777" w:rsidR="0020393A" w:rsidRPr="001A54E6" w:rsidRDefault="0020393A" w:rsidP="0020393A">
      <w:pPr>
        <w:tabs>
          <w:tab w:val="left" w:pos="426"/>
        </w:tabs>
        <w:spacing w:after="0" w:line="276" w:lineRule="auto"/>
        <w:jc w:val="both"/>
        <w:rPr>
          <w:rFonts w:eastAsia="Arial" w:cstheme="minorHAnsi"/>
          <w:shd w:val="clear" w:color="auto" w:fill="FFFFFF"/>
        </w:rPr>
      </w:pPr>
      <w:r w:rsidRPr="001A54E6">
        <w:rPr>
          <w:rFonts w:eastAsia="Arial" w:cstheme="minorHAnsi"/>
          <w:shd w:val="clear" w:color="auto" w:fill="FFFFFF"/>
        </w:rPr>
        <w:t>Wypisy z rejestru gruntów muszą znaleźć swoje odzwierciedlenie w planie urządzeń wodnych oraz zasięgu oddziaływania planowanych do wykonania prac, naniesionych na uwierzytelnioną mapę sytuacyjno-wysokościową terenu, wraz z ich powierzchnią, stosownie do art. 409 ust. 2 pkt 1 Prawa wodnego.</w:t>
      </w:r>
    </w:p>
    <w:p w14:paraId="2ABE2DE8" w14:textId="77777777" w:rsidR="0020393A" w:rsidRPr="001A54E6" w:rsidRDefault="0020393A" w:rsidP="0020393A">
      <w:pPr>
        <w:spacing w:before="120" w:after="0" w:line="276" w:lineRule="auto"/>
        <w:jc w:val="both"/>
        <w:rPr>
          <w:rFonts w:eastAsia="Arial" w:cstheme="minorHAnsi"/>
          <w:bCs/>
          <w:shd w:val="clear" w:color="auto" w:fill="FFFFFF"/>
        </w:rPr>
      </w:pPr>
      <w:r w:rsidRPr="001A54E6">
        <w:rPr>
          <w:rFonts w:eastAsia="Arial" w:cstheme="minorHAnsi"/>
          <w:bCs/>
          <w:shd w:val="clear" w:color="auto" w:fill="FFFFFF"/>
        </w:rPr>
        <w:t>Wykonawca zobowiązany jest do:</w:t>
      </w:r>
    </w:p>
    <w:p w14:paraId="5CF3E12A" w14:textId="77777777" w:rsidR="0020393A" w:rsidRPr="001A54E6" w:rsidRDefault="0020393A" w:rsidP="0020393A">
      <w:pPr>
        <w:numPr>
          <w:ilvl w:val="0"/>
          <w:numId w:val="19"/>
        </w:numPr>
        <w:tabs>
          <w:tab w:val="left" w:pos="0"/>
          <w:tab w:val="left" w:pos="365"/>
        </w:tabs>
        <w:spacing w:after="0" w:line="276" w:lineRule="auto"/>
        <w:contextualSpacing/>
        <w:jc w:val="both"/>
        <w:rPr>
          <w:rFonts w:eastAsia="Arial" w:cstheme="minorHAnsi"/>
        </w:rPr>
      </w:pPr>
      <w:r w:rsidRPr="001A54E6">
        <w:rPr>
          <w:rFonts w:eastAsia="Arial" w:cstheme="minorHAnsi"/>
        </w:rPr>
        <w:t>przedłożenia oryginałów wypisów z rejestru gruntów,</w:t>
      </w:r>
    </w:p>
    <w:p w14:paraId="1311F7D4" w14:textId="77777777" w:rsidR="0020393A" w:rsidRPr="001A54E6" w:rsidRDefault="0020393A" w:rsidP="0020393A">
      <w:pPr>
        <w:tabs>
          <w:tab w:val="left" w:pos="0"/>
          <w:tab w:val="left" w:pos="365"/>
        </w:tabs>
        <w:spacing w:after="0" w:line="276" w:lineRule="auto"/>
        <w:ind w:left="720"/>
        <w:contextualSpacing/>
        <w:jc w:val="both"/>
        <w:rPr>
          <w:rFonts w:eastAsia="Arial" w:cstheme="minorHAnsi"/>
        </w:rPr>
      </w:pPr>
      <w:r w:rsidRPr="001A54E6">
        <w:rPr>
          <w:rFonts w:eastAsia="Arial" w:cstheme="minorHAnsi"/>
        </w:rPr>
        <w:t xml:space="preserve">lub </w:t>
      </w:r>
    </w:p>
    <w:p w14:paraId="335D4540" w14:textId="77777777" w:rsidR="0020393A" w:rsidRPr="001A54E6" w:rsidRDefault="0020393A" w:rsidP="0020393A">
      <w:pPr>
        <w:numPr>
          <w:ilvl w:val="0"/>
          <w:numId w:val="19"/>
        </w:numPr>
        <w:tabs>
          <w:tab w:val="left" w:pos="0"/>
          <w:tab w:val="left" w:pos="365"/>
        </w:tabs>
        <w:spacing w:after="0" w:line="276" w:lineRule="auto"/>
        <w:contextualSpacing/>
        <w:jc w:val="both"/>
        <w:rPr>
          <w:rFonts w:eastAsia="Arial" w:cstheme="minorHAnsi"/>
          <w:shd w:val="clear" w:color="auto" w:fill="FFFFFF"/>
        </w:rPr>
      </w:pPr>
      <w:r w:rsidRPr="001A54E6">
        <w:rPr>
          <w:rFonts w:eastAsia="Arial" w:cstheme="minorHAnsi"/>
        </w:rPr>
        <w:t xml:space="preserve">urzędowo potwierdzonych za zgodność z oryginałem kopii wypisów z rejestru gruntów lub uproszczonych wypisów z rejestru gruntów dla nieruchomości </w:t>
      </w:r>
      <w:bookmarkStart w:id="8" w:name="page3"/>
      <w:bookmarkEnd w:id="8"/>
      <w:r w:rsidRPr="001A54E6">
        <w:rPr>
          <w:rFonts w:eastAsia="Arial" w:cstheme="minorHAnsi"/>
        </w:rPr>
        <w:t>usytuowanych w zasięgu oddziaływania.</w:t>
      </w:r>
    </w:p>
    <w:p w14:paraId="1C367BCC" w14:textId="77777777" w:rsidR="0020393A" w:rsidRPr="001A54E6" w:rsidRDefault="0020393A" w:rsidP="0020393A">
      <w:pPr>
        <w:spacing w:before="120" w:after="0" w:line="276" w:lineRule="auto"/>
        <w:jc w:val="both"/>
        <w:rPr>
          <w:rFonts w:cstheme="minorHAnsi"/>
        </w:rPr>
      </w:pPr>
      <w:r w:rsidRPr="001A54E6">
        <w:rPr>
          <w:rFonts w:cstheme="minorHAnsi"/>
        </w:rPr>
        <w:t>Jeżeli do wniosku przedłożono kserokopie podpisanych elektronicznie uproszczonych wypisów z rejestru gruntów dla nieruchomości usytuowanych w zasięgu odziaływania zamierzonego korzystania z wód, to należy przedłożyć również na elektronicznym nośniku danych metadane poświadczające autentyczność elektronicznego podpisu na wypisach, stosownie do art. 407 ust. 2 pkt 5 Prawa wodnego w związku z art. 76a § 2a Kpa. Organ prowadzący postępowanie powinien mieć możliwość zweryfikowania autentyczności elektronicznego podpisu na wypisach.</w:t>
      </w:r>
    </w:p>
    <w:p w14:paraId="713808E3" w14:textId="77777777" w:rsidR="0020393A" w:rsidRPr="001A54E6" w:rsidRDefault="0020393A" w:rsidP="0020393A">
      <w:pPr>
        <w:tabs>
          <w:tab w:val="center" w:pos="1804"/>
        </w:tabs>
        <w:spacing w:after="51"/>
        <w:rPr>
          <w:rFonts w:cstheme="minorHAnsi"/>
          <w:color w:val="00153E"/>
        </w:rPr>
      </w:pPr>
    </w:p>
    <w:p w14:paraId="0DB9ED1F" w14:textId="77777777" w:rsidR="0020393A" w:rsidRPr="001A54E6" w:rsidRDefault="0020393A" w:rsidP="0020393A">
      <w:pPr>
        <w:tabs>
          <w:tab w:val="center" w:pos="1804"/>
        </w:tabs>
        <w:spacing w:after="51"/>
        <w:rPr>
          <w:rFonts w:cstheme="minorHAnsi"/>
        </w:rPr>
      </w:pPr>
      <w:r w:rsidRPr="001A54E6">
        <w:rPr>
          <w:rFonts w:cstheme="minorHAnsi"/>
          <w:b/>
          <w:u w:val="single" w:color="000000"/>
        </w:rPr>
        <w:t>Część graficzną obejmującą:</w:t>
      </w:r>
      <w:r w:rsidRPr="001A54E6">
        <w:rPr>
          <w:rFonts w:cstheme="minorHAnsi"/>
        </w:rPr>
        <w:t xml:space="preserve"> </w:t>
      </w:r>
    </w:p>
    <w:p w14:paraId="30CA6D18" w14:textId="77777777" w:rsidR="0020393A" w:rsidRPr="001A54E6" w:rsidRDefault="0020393A" w:rsidP="0020393A">
      <w:pPr>
        <w:pStyle w:val="Akapitzlist"/>
        <w:numPr>
          <w:ilvl w:val="0"/>
          <w:numId w:val="26"/>
        </w:numPr>
        <w:tabs>
          <w:tab w:val="left" w:pos="142"/>
        </w:tabs>
        <w:spacing w:after="40" w:line="268" w:lineRule="auto"/>
        <w:ind w:left="142" w:hanging="218"/>
        <w:jc w:val="both"/>
        <w:rPr>
          <w:rFonts w:cstheme="minorHAnsi"/>
        </w:rPr>
      </w:pPr>
      <w:r w:rsidRPr="001A54E6">
        <w:rPr>
          <w:rFonts w:cstheme="minorHAnsi"/>
        </w:rPr>
        <w:t>Plan urządzeń wodnych i zasięg oddziaływania zamierzonego korzystania z wód lub planowanych do wykonania urządzeń wodnych, wraz z ich powierzchnią, naniesiony na mapę sytuacyjno-wysokościową terenu, z oznaczeniem nieruchomości;</w:t>
      </w:r>
    </w:p>
    <w:p w14:paraId="60C7F959" w14:textId="77777777" w:rsidR="0020393A" w:rsidRPr="001A54E6" w:rsidRDefault="0020393A" w:rsidP="0020393A">
      <w:pPr>
        <w:spacing w:before="120" w:after="40" w:line="269" w:lineRule="auto"/>
        <w:jc w:val="both"/>
        <w:rPr>
          <w:rFonts w:cstheme="minorHAnsi"/>
        </w:rPr>
      </w:pPr>
      <w:r w:rsidRPr="001A54E6">
        <w:rPr>
          <w:rFonts w:cstheme="minorHAnsi"/>
        </w:rPr>
        <w:t xml:space="preserve">Załączona mapa powinna być opatrzona informacją, że pochodzi z właściwego ośrodka dokumentacji geodezyjnej i kartograficznej poprzez wykazanie certyfikatu lub potwierdzenie oryginalną stosowną pieczęcią właściwego </w:t>
      </w:r>
      <w:r w:rsidRPr="001A54E6">
        <w:rPr>
          <w:rFonts w:cstheme="minorHAnsi"/>
          <w:lang w:val="x-none"/>
        </w:rPr>
        <w:t>Powiatowego Ośrodka Dokumentacji Geodezyjnej i Kartograficznej.</w:t>
      </w:r>
    </w:p>
    <w:p w14:paraId="72B5BE0B" w14:textId="77777777" w:rsidR="0020393A" w:rsidRPr="001A54E6" w:rsidRDefault="0020393A" w:rsidP="0020393A">
      <w:pPr>
        <w:spacing w:after="0" w:line="276" w:lineRule="auto"/>
        <w:jc w:val="both"/>
        <w:rPr>
          <w:rFonts w:cstheme="minorHAnsi"/>
          <w:lang w:val="x-none"/>
        </w:rPr>
      </w:pPr>
      <w:r w:rsidRPr="001A54E6">
        <w:rPr>
          <w:rFonts w:cstheme="minorHAnsi"/>
          <w:lang w:val="x-none"/>
        </w:rPr>
        <w:t>W przypadku konieczności skopiowania mapy posiadającej oryginalną pieczęć, w celu np. naniesienia na nią dodatkowych danych, należy wówczas przedłożyć obie mapy lub oryginał licencji do mapy lub jej kopię urzędowo potwierdzoną za zgodność z oryginałem.</w:t>
      </w:r>
    </w:p>
    <w:p w14:paraId="4148AFB8" w14:textId="77777777" w:rsidR="0020393A" w:rsidRPr="001A54E6" w:rsidRDefault="0020393A" w:rsidP="0020393A">
      <w:pPr>
        <w:spacing w:after="0" w:line="276" w:lineRule="auto"/>
        <w:jc w:val="both"/>
        <w:rPr>
          <w:rFonts w:cstheme="minorHAnsi"/>
          <w:lang w:val="x-none"/>
        </w:rPr>
      </w:pPr>
      <w:r w:rsidRPr="001A54E6">
        <w:rPr>
          <w:rFonts w:cstheme="minorHAnsi"/>
          <w:lang w:val="x-none"/>
        </w:rPr>
        <w:t>Należy wykazać, że mapy zostały pobrane na podstawie przedłożonej licencji (załączyć odnośnik do przedłożonej licencji).</w:t>
      </w:r>
    </w:p>
    <w:p w14:paraId="1C8A0C46" w14:textId="77777777" w:rsidR="0020393A" w:rsidRPr="001A54E6" w:rsidRDefault="0020393A" w:rsidP="0020393A">
      <w:pPr>
        <w:spacing w:before="120" w:after="0" w:line="276" w:lineRule="auto"/>
        <w:jc w:val="both"/>
        <w:rPr>
          <w:rFonts w:cstheme="minorHAnsi"/>
        </w:rPr>
      </w:pPr>
      <w:r w:rsidRPr="001A54E6">
        <w:rPr>
          <w:rFonts w:cstheme="minorHAnsi"/>
          <w:lang w:val="x-none"/>
        </w:rPr>
        <w:lastRenderedPageBreak/>
        <w:t>Ponadto</w:t>
      </w:r>
      <w:r w:rsidRPr="001A54E6">
        <w:rPr>
          <w:rFonts w:cstheme="minorHAnsi"/>
        </w:rPr>
        <w:t>,</w:t>
      </w:r>
      <w:r w:rsidRPr="001A54E6">
        <w:rPr>
          <w:rFonts w:cstheme="minorHAnsi"/>
          <w:lang w:val="x-none"/>
        </w:rPr>
        <w:t xml:space="preserve"> mapę należy opatrzyć legendą, z której będzie wynikał zasięg oddziaływania planowanego do wykonania urządzenia wodnego</w:t>
      </w:r>
      <w:r w:rsidRPr="001A54E6">
        <w:rPr>
          <w:rFonts w:cstheme="minorHAnsi"/>
        </w:rPr>
        <w:t xml:space="preserve"> </w:t>
      </w:r>
      <w:r w:rsidRPr="001A54E6">
        <w:rPr>
          <w:rFonts w:cstheme="minorHAnsi"/>
          <w:lang w:val="x-none"/>
        </w:rPr>
        <w:t>i</w:t>
      </w:r>
      <w:r w:rsidRPr="001A54E6">
        <w:rPr>
          <w:rFonts w:cstheme="minorHAnsi"/>
        </w:rPr>
        <w:t xml:space="preserve"> zamierzonego korzystania z wód</w:t>
      </w:r>
      <w:r w:rsidRPr="001A54E6">
        <w:rPr>
          <w:rFonts w:cstheme="minorHAnsi"/>
          <w:lang w:val="x-none"/>
        </w:rPr>
        <w:t>, a tak</w:t>
      </w:r>
      <w:r w:rsidRPr="001A54E6">
        <w:rPr>
          <w:rFonts w:cstheme="minorHAnsi"/>
        </w:rPr>
        <w:t xml:space="preserve">że z wyraźnym i czytelnym oznaczeniem nieruchomości (tzn. wyraźne linie graniczne i numery ewidencyjne działek) znajdujących się na obszarze tego zasięgu, </w:t>
      </w:r>
      <w:r w:rsidRPr="001A54E6">
        <w:rPr>
          <w:rFonts w:cstheme="minorHAnsi"/>
          <w:lang w:val="x-none"/>
        </w:rPr>
        <w:t xml:space="preserve">celem weryfikacji nieruchomości znajdujących się w wyznaczonym zasięgu odziaływania, </w:t>
      </w:r>
      <w:r w:rsidRPr="001A54E6">
        <w:rPr>
          <w:rFonts w:cstheme="minorHAnsi"/>
        </w:rPr>
        <w:t>co u</w:t>
      </w:r>
      <w:r w:rsidRPr="001A54E6">
        <w:rPr>
          <w:rFonts w:cstheme="minorHAnsi"/>
          <w:lang w:val="x-none"/>
        </w:rPr>
        <w:t>możliwi organowi prawidłowe ustaleni</w:t>
      </w:r>
      <w:r w:rsidRPr="001A54E6">
        <w:rPr>
          <w:rFonts w:cstheme="minorHAnsi"/>
        </w:rPr>
        <w:t>e</w:t>
      </w:r>
      <w:r w:rsidRPr="001A54E6">
        <w:rPr>
          <w:rFonts w:cstheme="minorHAnsi"/>
          <w:lang w:val="x-none"/>
        </w:rPr>
        <w:t xml:space="preserve"> kręgu stron postępowania</w:t>
      </w:r>
      <w:r w:rsidRPr="001A54E6">
        <w:rPr>
          <w:rFonts w:cstheme="minorHAnsi"/>
        </w:rPr>
        <w:t xml:space="preserve"> (identycznej w wersji papierowej i wersji elektronicznej operatu wodnoprawnego).</w:t>
      </w:r>
    </w:p>
    <w:p w14:paraId="77059884" w14:textId="77777777" w:rsidR="0020393A" w:rsidRPr="001A54E6" w:rsidRDefault="0020393A" w:rsidP="0020393A">
      <w:pPr>
        <w:tabs>
          <w:tab w:val="left" w:pos="8931"/>
        </w:tabs>
        <w:spacing w:after="0" w:line="276" w:lineRule="auto"/>
        <w:jc w:val="both"/>
        <w:rPr>
          <w:rFonts w:cstheme="minorHAnsi"/>
        </w:rPr>
      </w:pPr>
      <w:r w:rsidRPr="001A54E6">
        <w:rPr>
          <w:rFonts w:cstheme="minorHAnsi"/>
        </w:rPr>
        <w:t>Załączone do części graficznej operatu wodnoprawnego mapy powinny zawierać dane niezbędne dla mapy sytuacyjno-wysokościowej m.in. dane o ukształtowaniu terenu, takich jak wysokości szczegółów sytuacyjnych i formy ukształtowania terenu.</w:t>
      </w:r>
    </w:p>
    <w:p w14:paraId="2CB8FDE9" w14:textId="77777777" w:rsidR="0020393A" w:rsidRPr="001A54E6" w:rsidRDefault="0020393A" w:rsidP="0020393A">
      <w:pPr>
        <w:autoSpaceDE w:val="0"/>
        <w:autoSpaceDN w:val="0"/>
        <w:adjustRightInd w:val="0"/>
        <w:spacing w:after="0" w:line="276" w:lineRule="auto"/>
        <w:jc w:val="both"/>
        <w:rPr>
          <w:rFonts w:cstheme="minorHAnsi"/>
        </w:rPr>
      </w:pPr>
      <w:r w:rsidRPr="001A54E6">
        <w:rPr>
          <w:rFonts w:cstheme="minorHAnsi"/>
        </w:rPr>
        <w:t>Załączona mapa powinna zostać wykonana w skali, która zapewni jej czytelność.</w:t>
      </w:r>
    </w:p>
    <w:p w14:paraId="4FF19428" w14:textId="77777777" w:rsidR="0020393A" w:rsidRPr="001A54E6" w:rsidRDefault="0020393A" w:rsidP="0020393A">
      <w:pPr>
        <w:tabs>
          <w:tab w:val="left" w:pos="426"/>
        </w:tabs>
        <w:spacing w:after="0" w:line="276" w:lineRule="auto"/>
        <w:jc w:val="both"/>
        <w:rPr>
          <w:rFonts w:eastAsia="Arial" w:cstheme="minorHAnsi"/>
          <w:shd w:val="clear" w:color="auto" w:fill="FFFFFF"/>
        </w:rPr>
      </w:pPr>
      <w:r w:rsidRPr="001A54E6">
        <w:rPr>
          <w:rFonts w:eastAsia="Arial" w:cstheme="minorHAnsi"/>
          <w:shd w:val="clear" w:color="auto" w:fill="FFFFFF"/>
        </w:rPr>
        <w:t>Zawartość mapy powinna pozwolić na zweryfikowanie poprawności i kompletności przedłożonych wypisów z rejestrów gruntów, tym samym umożliwić prawidłowe ustalenie kręgu stron postępowania.</w:t>
      </w:r>
    </w:p>
    <w:p w14:paraId="01CDAB6F" w14:textId="77777777" w:rsidR="0020393A" w:rsidRPr="001A54E6" w:rsidRDefault="0020393A" w:rsidP="0020393A">
      <w:pPr>
        <w:spacing w:before="120" w:after="0" w:line="276" w:lineRule="auto"/>
        <w:jc w:val="both"/>
        <w:rPr>
          <w:rFonts w:cstheme="minorHAnsi"/>
        </w:rPr>
      </w:pPr>
      <w:r w:rsidRPr="001A54E6">
        <w:rPr>
          <w:rFonts w:cstheme="minorHAnsi"/>
        </w:rPr>
        <w:t xml:space="preserve">Należy przewidzieć zweryfikowanie kompletności pokrycia mapami </w:t>
      </w:r>
      <w:proofErr w:type="spellStart"/>
      <w:r w:rsidRPr="001A54E6">
        <w:rPr>
          <w:rFonts w:cstheme="minorHAnsi"/>
        </w:rPr>
        <w:t>sytuacyjno</w:t>
      </w:r>
      <w:proofErr w:type="spellEnd"/>
      <w:r w:rsidRPr="001A54E6">
        <w:rPr>
          <w:rFonts w:cstheme="minorHAnsi"/>
        </w:rPr>
        <w:t xml:space="preserve"> - wysokościowymi całego obszaru oddziaływania zamierzenia w zasięgu cofki rzeki, ujściowych odcinków cieków oraz rowów połączonych z korytem w obszarze cofki oraz gruntów przyległych do tej części koryta i tych rowów, stosownie do zdiagnozowanego obszaru zmian poziomu wód w gruncie wywołanego spiętrzeniem wody w korycie rzeki.</w:t>
      </w:r>
    </w:p>
    <w:p w14:paraId="4A368030" w14:textId="77777777" w:rsidR="0020393A" w:rsidRPr="001A54E6" w:rsidRDefault="0020393A" w:rsidP="0020393A">
      <w:pPr>
        <w:spacing w:after="40" w:line="268" w:lineRule="auto"/>
        <w:jc w:val="both"/>
        <w:rPr>
          <w:rFonts w:cstheme="minorHAnsi"/>
        </w:rPr>
      </w:pPr>
    </w:p>
    <w:p w14:paraId="27E09A7E" w14:textId="77777777" w:rsidR="0020393A" w:rsidRPr="001A54E6" w:rsidRDefault="0020393A" w:rsidP="0020393A">
      <w:pPr>
        <w:pStyle w:val="Akapitzlist"/>
        <w:numPr>
          <w:ilvl w:val="0"/>
          <w:numId w:val="22"/>
        </w:numPr>
        <w:spacing w:before="120" w:after="40" w:line="269" w:lineRule="auto"/>
        <w:ind w:left="851"/>
        <w:jc w:val="both"/>
        <w:rPr>
          <w:rFonts w:cstheme="minorHAnsi"/>
        </w:rPr>
      </w:pPr>
      <w:r w:rsidRPr="001A54E6">
        <w:rPr>
          <w:rFonts w:cstheme="minorHAnsi"/>
        </w:rPr>
        <w:t>Zasadnicze przekroje podłużne i poprzeczne urządzeń wodnych oraz koryt wód płynących w zasięgu oddziaływania tych urządzeń,</w:t>
      </w:r>
    </w:p>
    <w:p w14:paraId="6E939136" w14:textId="77777777" w:rsidR="0020393A" w:rsidRPr="001A54E6" w:rsidRDefault="0020393A" w:rsidP="0020393A">
      <w:pPr>
        <w:pStyle w:val="Akapitzlist"/>
        <w:numPr>
          <w:ilvl w:val="0"/>
          <w:numId w:val="22"/>
        </w:numPr>
        <w:spacing w:before="120" w:after="40" w:line="269" w:lineRule="auto"/>
        <w:ind w:left="851" w:hanging="284"/>
        <w:contextualSpacing w:val="0"/>
        <w:jc w:val="both"/>
        <w:rPr>
          <w:rFonts w:cstheme="minorHAnsi"/>
        </w:rPr>
      </w:pPr>
      <w:r w:rsidRPr="001A54E6">
        <w:rPr>
          <w:rFonts w:cstheme="minorHAnsi"/>
        </w:rPr>
        <w:t>Schemat rozmieszczenia urządzeń pomiarowych oraz znaków żeglugowych,</w:t>
      </w:r>
    </w:p>
    <w:p w14:paraId="2E36C2B9" w14:textId="77777777" w:rsidR="0020393A" w:rsidRPr="001A54E6" w:rsidRDefault="0020393A" w:rsidP="0020393A">
      <w:pPr>
        <w:pStyle w:val="Akapitzlist"/>
        <w:numPr>
          <w:ilvl w:val="0"/>
          <w:numId w:val="22"/>
        </w:numPr>
        <w:spacing w:before="120" w:after="40" w:line="269" w:lineRule="auto"/>
        <w:ind w:left="851" w:hanging="284"/>
        <w:contextualSpacing w:val="0"/>
        <w:jc w:val="both"/>
        <w:rPr>
          <w:rFonts w:cstheme="minorHAnsi"/>
        </w:rPr>
      </w:pPr>
      <w:r w:rsidRPr="001A54E6">
        <w:rPr>
          <w:rFonts w:cstheme="minorHAnsi"/>
        </w:rPr>
        <w:t>Schemat funkcjonalny lub technologiczny urządzeń wodnych.</w:t>
      </w:r>
    </w:p>
    <w:p w14:paraId="05D901A9" w14:textId="77777777" w:rsidR="0020393A" w:rsidRPr="001A54E6" w:rsidRDefault="0020393A" w:rsidP="0020393A">
      <w:pPr>
        <w:spacing w:after="0" w:line="276" w:lineRule="auto"/>
        <w:ind w:left="176"/>
        <w:jc w:val="both"/>
        <w:rPr>
          <w:rFonts w:cstheme="minorHAnsi"/>
        </w:rPr>
      </w:pPr>
    </w:p>
    <w:p w14:paraId="71216AB0" w14:textId="77777777" w:rsidR="0020393A" w:rsidRPr="001A54E6" w:rsidRDefault="0020393A" w:rsidP="0020393A">
      <w:pPr>
        <w:spacing w:after="0" w:line="276" w:lineRule="auto"/>
        <w:jc w:val="both"/>
        <w:rPr>
          <w:rFonts w:cstheme="minorHAnsi"/>
        </w:rPr>
      </w:pPr>
      <w:r w:rsidRPr="001A54E6">
        <w:rPr>
          <w:rFonts w:cstheme="minorHAnsi"/>
        </w:rPr>
        <w:t>Operat sporządza się pisemnie w formie opisowej i graficznej, a także na informatycznych nośnikach danych jako dokument tekstowy, a część graficzną operatu w postaci plików typu rastrowego (PDF) lub plików w formacie wektorowych danych przestrzennych, odwzorowanych w jednym z obowiązujących układów współrzędnych geodezyjnych.</w:t>
      </w:r>
    </w:p>
    <w:p w14:paraId="2A06C7EB" w14:textId="77777777" w:rsidR="0020393A" w:rsidRPr="001A54E6" w:rsidRDefault="0020393A" w:rsidP="0020393A">
      <w:pPr>
        <w:pStyle w:val="NormalnyWeb"/>
        <w:spacing w:before="120" w:beforeAutospacing="0" w:after="0" w:afterAutospacing="0" w:line="276" w:lineRule="auto"/>
        <w:jc w:val="both"/>
        <w:rPr>
          <w:rFonts w:asciiTheme="minorHAnsi" w:hAnsiTheme="minorHAnsi" w:cstheme="minorHAnsi"/>
          <w:sz w:val="22"/>
          <w:szCs w:val="22"/>
        </w:rPr>
      </w:pPr>
      <w:r w:rsidRPr="001A54E6">
        <w:rPr>
          <w:rFonts w:asciiTheme="minorHAnsi" w:eastAsiaTheme="minorEastAsia" w:hAnsiTheme="minorHAnsi" w:cstheme="minorHAnsi"/>
          <w:color w:val="000000" w:themeColor="text1"/>
          <w:kern w:val="24"/>
          <w:sz w:val="22"/>
          <w:szCs w:val="22"/>
        </w:rPr>
        <w:t>Należy mieć na uwadze, że zgodnie z Rozporządzeniem Rady Ministrów z dnia 19.12.2019 r. zmieniającym rozporządzenie w sprawie państwowego systemu odniesień przestrzennych (Dz. U. poz. 2494) od 1 stycznia 2024 r. układ PL-EVRF2007-NH będzie jedynym obowiązującym systemem wysokości w Polsce.</w:t>
      </w:r>
    </w:p>
    <w:p w14:paraId="61303E16" w14:textId="77777777" w:rsidR="0020393A" w:rsidRPr="001A54E6" w:rsidRDefault="0020393A" w:rsidP="0020393A">
      <w:pPr>
        <w:widowControl w:val="0"/>
        <w:tabs>
          <w:tab w:val="left" w:pos="477"/>
        </w:tabs>
        <w:autoSpaceDE w:val="0"/>
        <w:autoSpaceDN w:val="0"/>
        <w:spacing w:before="120" w:after="0" w:line="276" w:lineRule="auto"/>
        <w:ind w:right="108"/>
        <w:jc w:val="both"/>
        <w:rPr>
          <w:rFonts w:cstheme="minorHAnsi"/>
        </w:rPr>
      </w:pPr>
      <w:r w:rsidRPr="001A54E6">
        <w:rPr>
          <w:rFonts w:eastAsia="Carlito" w:cstheme="minorHAnsi"/>
        </w:rPr>
        <w:t xml:space="preserve">W przypadku gdy na etapie postepowania wodnoprawnego zajdzie konieczność dokonania zgłoszenia wodnoprawnego, procedura zostanie przeprowadzona w ramach jednego postępowania, zgodnie z art. 394 ust. 4 ww. ustawy Prawo wodne. </w:t>
      </w:r>
    </w:p>
    <w:p w14:paraId="12CAC948" w14:textId="77777777" w:rsidR="0020393A" w:rsidRPr="001A54E6" w:rsidRDefault="0020393A" w:rsidP="0020393A">
      <w:pPr>
        <w:spacing w:after="207" w:line="268" w:lineRule="auto"/>
        <w:ind w:left="536"/>
        <w:jc w:val="both"/>
        <w:rPr>
          <w:rFonts w:cstheme="minorHAnsi"/>
          <w:b/>
        </w:rPr>
      </w:pPr>
    </w:p>
    <w:p w14:paraId="0898893B" w14:textId="77777777" w:rsidR="0020393A" w:rsidRPr="001A54E6" w:rsidRDefault="0020393A" w:rsidP="0020393A">
      <w:pPr>
        <w:spacing w:after="207" w:line="268" w:lineRule="auto"/>
        <w:jc w:val="both"/>
        <w:rPr>
          <w:rFonts w:cstheme="minorHAnsi"/>
        </w:rPr>
      </w:pPr>
      <w:r w:rsidRPr="001A54E6">
        <w:rPr>
          <w:rFonts w:cstheme="minorHAnsi"/>
          <w:b/>
        </w:rPr>
        <w:t xml:space="preserve">Instrukcja gospodarowania wodą </w:t>
      </w:r>
      <w:r w:rsidRPr="001A54E6">
        <w:rPr>
          <w:rFonts w:cstheme="minorHAnsi"/>
        </w:rPr>
        <w:t>sporządzona zgodnie z ustawą Prawo Wodne (art. 409a oraz art. 407 ust. 3) oraz zgodnie z Rozporządzeniem Ministra Gospodarki Morskiej i Żeglugi Śródlądowej z dnia 10 września 2019 r. w sprawie zakresu instrukcji gospodarowania wodą (Dz. U. z 2019 r. poz. 1725). Powinna zawierać:</w:t>
      </w:r>
    </w:p>
    <w:p w14:paraId="5ED54724" w14:textId="77777777" w:rsidR="0020393A" w:rsidRPr="001A54E6" w:rsidRDefault="0020393A" w:rsidP="0020393A">
      <w:pPr>
        <w:spacing w:after="3" w:line="412" w:lineRule="auto"/>
        <w:ind w:right="4397"/>
        <w:jc w:val="both"/>
        <w:rPr>
          <w:rFonts w:cstheme="minorHAnsi"/>
        </w:rPr>
      </w:pPr>
      <w:r w:rsidRPr="001A54E6">
        <w:rPr>
          <w:rFonts w:cstheme="minorHAnsi"/>
          <w:b/>
          <w:u w:val="single" w:color="000000"/>
        </w:rPr>
        <w:t>Część opisową obejmującą:</w:t>
      </w:r>
      <w:r w:rsidRPr="001A54E6">
        <w:rPr>
          <w:rFonts w:cstheme="minorHAnsi"/>
          <w:b/>
        </w:rPr>
        <w:t xml:space="preserve"> </w:t>
      </w:r>
    </w:p>
    <w:p w14:paraId="37171E73" w14:textId="77777777" w:rsidR="0020393A" w:rsidRPr="001A54E6" w:rsidRDefault="0020393A" w:rsidP="0020393A">
      <w:pPr>
        <w:pStyle w:val="Akapitzlist"/>
        <w:numPr>
          <w:ilvl w:val="0"/>
          <w:numId w:val="16"/>
        </w:numPr>
        <w:spacing w:after="40" w:line="268" w:lineRule="auto"/>
        <w:ind w:left="0"/>
        <w:jc w:val="both"/>
        <w:rPr>
          <w:rFonts w:cstheme="minorHAnsi"/>
        </w:rPr>
      </w:pPr>
      <w:r w:rsidRPr="001A54E6">
        <w:rPr>
          <w:rFonts w:cstheme="minorHAnsi"/>
        </w:rPr>
        <w:t>Informacje ogólne dotyczące położenia urządzeń wodnych, w tym kilometraż usytuowania na cieku oraz współrzędne,</w:t>
      </w:r>
    </w:p>
    <w:p w14:paraId="0CF7EA9C" w14:textId="77777777" w:rsidR="0020393A" w:rsidRPr="001A54E6" w:rsidRDefault="0020393A" w:rsidP="0020393A">
      <w:pPr>
        <w:numPr>
          <w:ilvl w:val="0"/>
          <w:numId w:val="16"/>
        </w:numPr>
        <w:spacing w:after="40" w:line="268" w:lineRule="auto"/>
        <w:ind w:left="426" w:hanging="426"/>
        <w:jc w:val="both"/>
        <w:rPr>
          <w:rFonts w:cstheme="minorHAnsi"/>
        </w:rPr>
      </w:pPr>
      <w:r w:rsidRPr="001A54E6">
        <w:rPr>
          <w:rFonts w:cstheme="minorHAnsi"/>
        </w:rPr>
        <w:lastRenderedPageBreak/>
        <w:t>Nazwę właściciela, zarządcy lub użytkowania bezpośrednio odpowiedzialnego za gospodarowanie wodą i utrzymanie urządzenia wodnego,</w:t>
      </w:r>
    </w:p>
    <w:p w14:paraId="1DF02B6E" w14:textId="77777777" w:rsidR="0020393A" w:rsidRPr="001A54E6" w:rsidRDefault="0020393A" w:rsidP="0020393A">
      <w:pPr>
        <w:numPr>
          <w:ilvl w:val="0"/>
          <w:numId w:val="16"/>
        </w:numPr>
        <w:spacing w:after="40" w:line="268" w:lineRule="auto"/>
        <w:ind w:left="426" w:hanging="426"/>
        <w:jc w:val="both"/>
        <w:rPr>
          <w:rFonts w:cstheme="minorHAnsi"/>
        </w:rPr>
      </w:pPr>
      <w:r w:rsidRPr="001A54E6">
        <w:rPr>
          <w:rFonts w:cstheme="minorHAnsi"/>
        </w:rPr>
        <w:t>Wyszczególnienie funkcji, które ma spełniać urządzenie wodne,</w:t>
      </w:r>
    </w:p>
    <w:p w14:paraId="21BEDCC0" w14:textId="77777777" w:rsidR="0020393A" w:rsidRPr="001A54E6" w:rsidRDefault="0020393A" w:rsidP="0020393A">
      <w:pPr>
        <w:numPr>
          <w:ilvl w:val="0"/>
          <w:numId w:val="16"/>
        </w:numPr>
        <w:spacing w:after="40" w:line="268" w:lineRule="auto"/>
        <w:ind w:left="426" w:hanging="426"/>
        <w:jc w:val="both"/>
        <w:rPr>
          <w:rFonts w:cstheme="minorHAnsi"/>
        </w:rPr>
      </w:pPr>
      <w:r w:rsidRPr="001A54E6">
        <w:rPr>
          <w:rFonts w:cstheme="minorHAnsi"/>
        </w:rPr>
        <w:t xml:space="preserve">Podstawowe informacje dotyczące urządzenia wodnego, odnoszące się do: </w:t>
      </w:r>
    </w:p>
    <w:p w14:paraId="322777A9" w14:textId="77777777" w:rsidR="0020393A" w:rsidRPr="001A54E6" w:rsidRDefault="0020393A" w:rsidP="0020393A">
      <w:pPr>
        <w:spacing w:after="40" w:line="268" w:lineRule="auto"/>
        <w:ind w:left="567"/>
        <w:jc w:val="both"/>
        <w:rPr>
          <w:rFonts w:cstheme="minorHAnsi"/>
        </w:rPr>
      </w:pPr>
      <w:r w:rsidRPr="001A54E6">
        <w:rPr>
          <w:rFonts w:cstheme="minorHAnsi"/>
        </w:rPr>
        <w:t>- poziomów piętrzenia, w tym minimalnego poziomu piętrzenia, minimalnego poziomu energetycznego, normalnego poziomu piętrzenia, maksymalnego poziomu piętrzenia, nadzwyczajnego poziomu piętrzenia i okresów ich obowiązywania,</w:t>
      </w:r>
    </w:p>
    <w:p w14:paraId="2F2653EE" w14:textId="77777777" w:rsidR="0020393A" w:rsidRPr="001A54E6" w:rsidRDefault="0020393A" w:rsidP="0020393A">
      <w:pPr>
        <w:spacing w:after="40" w:line="268" w:lineRule="auto"/>
        <w:ind w:left="567"/>
        <w:jc w:val="both"/>
        <w:rPr>
          <w:rFonts w:cstheme="minorHAnsi"/>
        </w:rPr>
      </w:pPr>
      <w:r w:rsidRPr="001A54E6">
        <w:rPr>
          <w:rFonts w:cstheme="minorHAnsi"/>
        </w:rPr>
        <w:t>- wysokości piętrzenia wody,</w:t>
      </w:r>
    </w:p>
    <w:p w14:paraId="6C6E9A83" w14:textId="77777777" w:rsidR="0020393A" w:rsidRPr="001A54E6" w:rsidRDefault="0020393A" w:rsidP="0020393A">
      <w:pPr>
        <w:spacing w:after="40" w:line="268" w:lineRule="auto"/>
        <w:ind w:left="567"/>
        <w:jc w:val="both"/>
        <w:rPr>
          <w:rFonts w:cstheme="minorHAnsi"/>
        </w:rPr>
      </w:pPr>
      <w:r w:rsidRPr="001A54E6">
        <w:rPr>
          <w:rFonts w:cstheme="minorHAnsi"/>
        </w:rPr>
        <w:t xml:space="preserve">- przepływów - średniego niskiego przepływu z </w:t>
      </w:r>
      <w:proofErr w:type="spellStart"/>
      <w:r w:rsidRPr="001A54E6">
        <w:rPr>
          <w:rFonts w:cstheme="minorHAnsi"/>
        </w:rPr>
        <w:t>wielolecia</w:t>
      </w:r>
      <w:proofErr w:type="spellEnd"/>
      <w:r w:rsidRPr="001A54E6">
        <w:rPr>
          <w:rFonts w:cstheme="minorHAnsi"/>
        </w:rPr>
        <w:t>, przepływu gwarantowanego, przepływu nienaruszalnego, przepływu dozwolonego, przepływu powodziowego, przepływu katastrofalnego, przepływu wyprzedzającego, najniższego przepływu żeglownego i najwyższego przepływu żeglownego,</w:t>
      </w:r>
    </w:p>
    <w:p w14:paraId="6A2A979C" w14:textId="77777777" w:rsidR="0020393A" w:rsidRPr="001A54E6" w:rsidRDefault="0020393A" w:rsidP="0020393A">
      <w:pPr>
        <w:spacing w:after="40" w:line="268" w:lineRule="auto"/>
        <w:ind w:left="567"/>
        <w:jc w:val="both"/>
        <w:rPr>
          <w:rFonts w:cstheme="minorHAnsi"/>
        </w:rPr>
      </w:pPr>
      <w:r w:rsidRPr="001A54E6">
        <w:rPr>
          <w:rFonts w:cstheme="minorHAnsi"/>
        </w:rPr>
        <w:t>- dopuszczalnych prędkości obniżenia i podwyższania poziomów wody na górnym i dolnym stanowisku,</w:t>
      </w:r>
    </w:p>
    <w:p w14:paraId="7F073DF8" w14:textId="77777777" w:rsidR="0020393A" w:rsidRPr="001A54E6" w:rsidRDefault="0020393A" w:rsidP="0020393A">
      <w:pPr>
        <w:spacing w:after="40" w:line="268" w:lineRule="auto"/>
        <w:ind w:left="567"/>
        <w:jc w:val="both"/>
        <w:rPr>
          <w:rFonts w:cstheme="minorHAnsi"/>
        </w:rPr>
      </w:pPr>
      <w:r w:rsidRPr="001A54E6">
        <w:rPr>
          <w:rFonts w:cstheme="minorHAnsi"/>
        </w:rPr>
        <w:t>- maksymalnej przepustowości urządzenia wodnego,</w:t>
      </w:r>
    </w:p>
    <w:p w14:paraId="53E14E6D" w14:textId="77777777" w:rsidR="0020393A" w:rsidRPr="001A54E6" w:rsidRDefault="0020393A" w:rsidP="0020393A">
      <w:pPr>
        <w:spacing w:after="40" w:line="268" w:lineRule="auto"/>
        <w:ind w:left="567"/>
        <w:jc w:val="both"/>
        <w:rPr>
          <w:rFonts w:cstheme="minorHAnsi"/>
        </w:rPr>
      </w:pPr>
      <w:r w:rsidRPr="001A54E6">
        <w:rPr>
          <w:rFonts w:cstheme="minorHAnsi"/>
        </w:rPr>
        <w:t>- zagrożeń i uwarunkowań w gospodarowaniu wodą występujących przy obniżeniu poziomu piętrzenia poniżej minimalnego poziomu piętrzenia,</w:t>
      </w:r>
    </w:p>
    <w:p w14:paraId="058A84D7" w14:textId="77777777" w:rsidR="0020393A" w:rsidRPr="001A54E6" w:rsidRDefault="0020393A" w:rsidP="0020393A">
      <w:pPr>
        <w:numPr>
          <w:ilvl w:val="0"/>
          <w:numId w:val="16"/>
        </w:numPr>
        <w:spacing w:after="40" w:line="268" w:lineRule="auto"/>
        <w:ind w:left="426" w:hanging="426"/>
        <w:jc w:val="both"/>
        <w:rPr>
          <w:rFonts w:cstheme="minorHAnsi"/>
        </w:rPr>
      </w:pPr>
      <w:r w:rsidRPr="001A54E6">
        <w:rPr>
          <w:rFonts w:cstheme="minorHAnsi"/>
        </w:rPr>
        <w:t>Określenie sposobu gospodarowania wodą w normalnych warunkach użytkowania,</w:t>
      </w:r>
    </w:p>
    <w:p w14:paraId="2E16EC65" w14:textId="77777777" w:rsidR="0020393A" w:rsidRPr="001A54E6" w:rsidRDefault="0020393A" w:rsidP="0020393A">
      <w:pPr>
        <w:numPr>
          <w:ilvl w:val="0"/>
          <w:numId w:val="16"/>
        </w:numPr>
        <w:spacing w:after="40" w:line="268" w:lineRule="auto"/>
        <w:ind w:left="426" w:hanging="426"/>
        <w:jc w:val="both"/>
        <w:rPr>
          <w:rFonts w:cstheme="minorHAnsi"/>
        </w:rPr>
      </w:pPr>
      <w:r w:rsidRPr="001A54E6">
        <w:rPr>
          <w:rFonts w:cstheme="minorHAnsi"/>
        </w:rPr>
        <w:t>Określenie sposobu gospodarowania wodą w okresie powodzi,</w:t>
      </w:r>
    </w:p>
    <w:p w14:paraId="4077B2B0" w14:textId="77777777" w:rsidR="0020393A" w:rsidRPr="001A54E6" w:rsidRDefault="0020393A" w:rsidP="0020393A">
      <w:pPr>
        <w:numPr>
          <w:ilvl w:val="0"/>
          <w:numId w:val="16"/>
        </w:numPr>
        <w:spacing w:after="40" w:line="268" w:lineRule="auto"/>
        <w:ind w:left="426" w:hanging="426"/>
        <w:jc w:val="both"/>
        <w:rPr>
          <w:rFonts w:cstheme="minorHAnsi"/>
        </w:rPr>
      </w:pPr>
      <w:r w:rsidRPr="001A54E6">
        <w:rPr>
          <w:rFonts w:cstheme="minorHAnsi"/>
        </w:rPr>
        <w:t>Określenie sposobu postępowania w okresie występowania zjawisk lodowych,</w:t>
      </w:r>
    </w:p>
    <w:p w14:paraId="4B0ED52A" w14:textId="77777777" w:rsidR="0020393A" w:rsidRPr="001A54E6" w:rsidRDefault="0020393A" w:rsidP="0020393A">
      <w:pPr>
        <w:pStyle w:val="Akapitzlist"/>
        <w:numPr>
          <w:ilvl w:val="0"/>
          <w:numId w:val="16"/>
        </w:numPr>
        <w:spacing w:after="40" w:line="268" w:lineRule="auto"/>
        <w:ind w:left="426" w:hanging="426"/>
        <w:jc w:val="both"/>
        <w:rPr>
          <w:rFonts w:cstheme="minorHAnsi"/>
        </w:rPr>
      </w:pPr>
      <w:r w:rsidRPr="001A54E6">
        <w:rPr>
          <w:rFonts w:cstheme="minorHAnsi"/>
        </w:rPr>
        <w:t>Określenie sposobu postępowania w przypadku wystąpienia awarii lub zaprzestania korzystania z wód określonego w pozwoleniu wodnoprawnym,</w:t>
      </w:r>
    </w:p>
    <w:p w14:paraId="13149430" w14:textId="77777777" w:rsidR="0020393A" w:rsidRPr="001A54E6" w:rsidRDefault="0020393A" w:rsidP="0020393A">
      <w:pPr>
        <w:numPr>
          <w:ilvl w:val="0"/>
          <w:numId w:val="16"/>
        </w:numPr>
        <w:spacing w:after="42" w:line="268" w:lineRule="auto"/>
        <w:ind w:left="426" w:hanging="426"/>
        <w:jc w:val="both"/>
        <w:rPr>
          <w:rFonts w:cstheme="minorHAnsi"/>
        </w:rPr>
      </w:pPr>
      <w:r w:rsidRPr="001A54E6">
        <w:rPr>
          <w:rFonts w:cstheme="minorHAnsi"/>
        </w:rPr>
        <w:t>Określenie sposobu postepowania w okresie występowania zjawisk suszy,</w:t>
      </w:r>
    </w:p>
    <w:p w14:paraId="1785A672" w14:textId="77777777" w:rsidR="0020393A" w:rsidRPr="001A54E6" w:rsidRDefault="0020393A" w:rsidP="0020393A">
      <w:pPr>
        <w:pStyle w:val="Akapitzlist"/>
        <w:numPr>
          <w:ilvl w:val="0"/>
          <w:numId w:val="16"/>
        </w:numPr>
        <w:spacing w:after="40" w:line="268" w:lineRule="auto"/>
        <w:ind w:left="426" w:hanging="426"/>
        <w:jc w:val="both"/>
        <w:rPr>
          <w:rFonts w:cstheme="minorHAnsi"/>
        </w:rPr>
      </w:pPr>
      <w:r w:rsidRPr="001A54E6">
        <w:rPr>
          <w:rFonts w:cstheme="minorHAnsi"/>
        </w:rPr>
        <w:t>Wykaz urządzeń pomiarowych oraz opis sieci pomiarowo-obserwacyjnej,</w:t>
      </w:r>
    </w:p>
    <w:p w14:paraId="7D4F0EF2" w14:textId="77777777" w:rsidR="0020393A" w:rsidRPr="001A54E6" w:rsidRDefault="0020393A" w:rsidP="0020393A">
      <w:pPr>
        <w:pStyle w:val="Akapitzlist"/>
        <w:numPr>
          <w:ilvl w:val="0"/>
          <w:numId w:val="16"/>
        </w:numPr>
        <w:spacing w:after="40" w:line="268" w:lineRule="auto"/>
        <w:ind w:left="426" w:hanging="426"/>
        <w:jc w:val="both"/>
        <w:rPr>
          <w:rFonts w:cstheme="minorHAnsi"/>
        </w:rPr>
      </w:pPr>
      <w:r w:rsidRPr="001A54E6">
        <w:rPr>
          <w:rFonts w:cstheme="minorHAnsi"/>
        </w:rPr>
        <w:t>Określenie podstawowych czynności związanych z gospodarowaniem wodą oraz wskazanie osób odpowiedzialnych za ich wykonywanie,</w:t>
      </w:r>
    </w:p>
    <w:p w14:paraId="5CFD4835" w14:textId="77777777" w:rsidR="0020393A" w:rsidRPr="001A54E6" w:rsidRDefault="0020393A" w:rsidP="0020393A">
      <w:pPr>
        <w:pStyle w:val="Akapitzlist"/>
        <w:numPr>
          <w:ilvl w:val="0"/>
          <w:numId w:val="16"/>
        </w:numPr>
        <w:spacing w:after="40" w:line="268" w:lineRule="auto"/>
        <w:ind w:left="426" w:hanging="426"/>
        <w:jc w:val="both"/>
        <w:rPr>
          <w:rFonts w:cstheme="minorHAnsi"/>
        </w:rPr>
      </w:pPr>
      <w:r w:rsidRPr="001A54E6">
        <w:rPr>
          <w:rFonts w:cstheme="minorHAnsi"/>
        </w:rPr>
        <w:t>Wykaz współdziałających zakładów i stanowisk osób odpowiedzialnych za gospodarowanie wodą wraz z ich danymi kontaktowymi,</w:t>
      </w:r>
    </w:p>
    <w:p w14:paraId="7BC8017A" w14:textId="77777777" w:rsidR="0020393A" w:rsidRPr="001A54E6" w:rsidRDefault="0020393A" w:rsidP="0020393A">
      <w:pPr>
        <w:pStyle w:val="Akapitzlist"/>
        <w:numPr>
          <w:ilvl w:val="0"/>
          <w:numId w:val="16"/>
        </w:numPr>
        <w:spacing w:after="40" w:line="268" w:lineRule="auto"/>
        <w:ind w:left="426" w:hanging="426"/>
        <w:jc w:val="both"/>
        <w:rPr>
          <w:rFonts w:cstheme="minorHAnsi"/>
        </w:rPr>
      </w:pPr>
      <w:r w:rsidRPr="001A54E6">
        <w:rPr>
          <w:rFonts w:cstheme="minorHAnsi"/>
        </w:rPr>
        <w:t>Określenie sposobu powiadamiania centrum operacyjnego ochrony przeciwpowodziowej Państwowego Gospodarstwa Wodnego Wody Polskie o wystąpieniu na urządzeniu wodnym niebezpiecznych zjawisk będących skutkiem sytuacji hydrologiczno-meteorologicznej,</w:t>
      </w:r>
    </w:p>
    <w:p w14:paraId="42ED988F" w14:textId="77777777" w:rsidR="0020393A" w:rsidRPr="001A54E6" w:rsidRDefault="0020393A" w:rsidP="0020393A">
      <w:pPr>
        <w:pStyle w:val="Akapitzlist"/>
        <w:numPr>
          <w:ilvl w:val="0"/>
          <w:numId w:val="16"/>
        </w:numPr>
        <w:spacing w:after="40" w:line="268" w:lineRule="auto"/>
        <w:ind w:left="426" w:hanging="426"/>
        <w:jc w:val="both"/>
        <w:rPr>
          <w:rFonts w:cstheme="minorHAnsi"/>
        </w:rPr>
      </w:pPr>
      <w:r w:rsidRPr="001A54E6">
        <w:rPr>
          <w:rFonts w:cstheme="minorHAnsi"/>
        </w:rPr>
        <w:t>Określenie sposobu powiadamiania centrum operacyjnego ochrony przeciwpowodziowej Państwowego Gospodarstwa Wodnego Wody Polskie, gminnego, powiatowego i wojewódzkiego zespołu zarządzania kryzysowego oraz Instytutu Meteorologii i Gospodarki Wodnej - Państwowego Instytutu Badawczego o zrzutach wody ponad przepływ dozwolony; w przypadku braku gminnego centrum zarządzania kryzysowego powiadamia się wójta, burmistrza lub prezydenta miasta.</w:t>
      </w:r>
    </w:p>
    <w:p w14:paraId="30028DE0" w14:textId="77777777" w:rsidR="0020393A" w:rsidRPr="001A54E6" w:rsidRDefault="0020393A" w:rsidP="0020393A">
      <w:pPr>
        <w:spacing w:after="40" w:line="268" w:lineRule="auto"/>
        <w:jc w:val="both"/>
        <w:rPr>
          <w:rFonts w:cstheme="minorHAnsi"/>
        </w:rPr>
      </w:pPr>
    </w:p>
    <w:p w14:paraId="6D09A1BD" w14:textId="77777777" w:rsidR="0020393A" w:rsidRPr="001A54E6" w:rsidRDefault="0020393A" w:rsidP="0020393A">
      <w:pPr>
        <w:tabs>
          <w:tab w:val="center" w:pos="1804"/>
        </w:tabs>
        <w:spacing w:after="51"/>
        <w:ind w:left="-15"/>
        <w:jc w:val="both"/>
        <w:rPr>
          <w:rFonts w:cstheme="minorHAnsi"/>
        </w:rPr>
      </w:pPr>
      <w:r w:rsidRPr="001A54E6">
        <w:rPr>
          <w:rFonts w:cstheme="minorHAnsi"/>
          <w:b/>
          <w:u w:val="single" w:color="000000"/>
        </w:rPr>
        <w:t>Część graficzną obejmującą:</w:t>
      </w:r>
    </w:p>
    <w:p w14:paraId="258EC7EC" w14:textId="77777777" w:rsidR="0020393A" w:rsidRPr="001A54E6" w:rsidRDefault="0020393A" w:rsidP="0020393A">
      <w:pPr>
        <w:pStyle w:val="Akapitzlist"/>
        <w:numPr>
          <w:ilvl w:val="0"/>
          <w:numId w:val="23"/>
        </w:numPr>
        <w:tabs>
          <w:tab w:val="left" w:pos="426"/>
        </w:tabs>
        <w:spacing w:after="19" w:line="276" w:lineRule="auto"/>
        <w:ind w:left="0"/>
        <w:jc w:val="both"/>
        <w:rPr>
          <w:rFonts w:cstheme="minorHAnsi"/>
        </w:rPr>
      </w:pPr>
      <w:r w:rsidRPr="001A54E6">
        <w:rPr>
          <w:rFonts w:cstheme="minorHAnsi"/>
        </w:rPr>
        <w:t>Plany i schematy dotyczące urządzenia wodnego, związane z gospodarowaniem wodą,</w:t>
      </w:r>
    </w:p>
    <w:p w14:paraId="719870BD" w14:textId="77777777" w:rsidR="0020393A" w:rsidRPr="001A54E6" w:rsidRDefault="0020393A" w:rsidP="0020393A">
      <w:pPr>
        <w:pStyle w:val="Akapitzlist"/>
        <w:numPr>
          <w:ilvl w:val="0"/>
          <w:numId w:val="23"/>
        </w:numPr>
        <w:spacing w:after="19" w:line="276" w:lineRule="auto"/>
        <w:ind w:left="426" w:hanging="426"/>
        <w:jc w:val="both"/>
        <w:rPr>
          <w:rFonts w:cstheme="minorHAnsi"/>
        </w:rPr>
      </w:pPr>
      <w:r w:rsidRPr="001A54E6">
        <w:rPr>
          <w:rFonts w:cstheme="minorHAnsi"/>
        </w:rPr>
        <w:t>Mapy topograficzne w skali od 1:1000 do 1:10 000 lub mapy zasadnicze w skali od 1:1000 do 1:10 000, zawierające lokalizację budowli piętrzących</w:t>
      </w:r>
    </w:p>
    <w:p w14:paraId="0029F1DC" w14:textId="77777777" w:rsidR="0020393A" w:rsidRPr="001A54E6" w:rsidRDefault="0020393A" w:rsidP="0020393A">
      <w:pPr>
        <w:pStyle w:val="Akapitzlist"/>
        <w:numPr>
          <w:ilvl w:val="0"/>
          <w:numId w:val="23"/>
        </w:numPr>
        <w:spacing w:after="19" w:line="276" w:lineRule="auto"/>
        <w:ind w:left="426" w:hanging="426"/>
        <w:jc w:val="both"/>
        <w:rPr>
          <w:rFonts w:cstheme="minorHAnsi"/>
        </w:rPr>
      </w:pPr>
      <w:r w:rsidRPr="001A54E6">
        <w:rPr>
          <w:rFonts w:cstheme="minorHAnsi"/>
        </w:rPr>
        <w:t>Krzywe wydatku urządzeń zrzutowych,</w:t>
      </w:r>
    </w:p>
    <w:p w14:paraId="64302750" w14:textId="77777777" w:rsidR="0020393A" w:rsidRPr="001A54E6" w:rsidRDefault="0020393A" w:rsidP="0020393A">
      <w:pPr>
        <w:pStyle w:val="Akapitzlist"/>
        <w:numPr>
          <w:ilvl w:val="0"/>
          <w:numId w:val="23"/>
        </w:numPr>
        <w:spacing w:after="19" w:line="276" w:lineRule="auto"/>
        <w:ind w:left="426" w:hanging="426"/>
        <w:jc w:val="both"/>
        <w:rPr>
          <w:rFonts w:cstheme="minorHAnsi"/>
        </w:rPr>
      </w:pPr>
      <w:r w:rsidRPr="001A54E6">
        <w:rPr>
          <w:rFonts w:cstheme="minorHAnsi"/>
        </w:rPr>
        <w:t xml:space="preserve">Krzywą pojemności zbiornika. </w:t>
      </w:r>
    </w:p>
    <w:p w14:paraId="26611037" w14:textId="77777777" w:rsidR="0020393A" w:rsidRPr="001A54E6" w:rsidRDefault="0020393A" w:rsidP="0020393A">
      <w:pPr>
        <w:spacing w:after="50"/>
        <w:rPr>
          <w:rFonts w:cstheme="minorHAnsi"/>
          <w:u w:val="single" w:color="000000"/>
        </w:rPr>
      </w:pPr>
    </w:p>
    <w:p w14:paraId="74B7E246" w14:textId="77777777" w:rsidR="0020393A" w:rsidRPr="000B117D" w:rsidRDefault="0020393A" w:rsidP="0020393A">
      <w:pPr>
        <w:spacing w:after="50"/>
        <w:rPr>
          <w:rFonts w:cstheme="minorHAnsi"/>
          <w:b/>
          <w:bCs/>
        </w:rPr>
      </w:pPr>
      <w:r w:rsidRPr="000B117D">
        <w:rPr>
          <w:rFonts w:cstheme="minorHAnsi"/>
          <w:b/>
          <w:bCs/>
          <w:u w:val="single" w:color="000000"/>
        </w:rPr>
        <w:t>Do instrukcji gospodarowania wodą dla budowli piętrzących załącza się:</w:t>
      </w:r>
    </w:p>
    <w:p w14:paraId="4D707E88" w14:textId="77777777" w:rsidR="0020393A" w:rsidRPr="001A54E6" w:rsidRDefault="0020393A" w:rsidP="0020393A">
      <w:pPr>
        <w:numPr>
          <w:ilvl w:val="0"/>
          <w:numId w:val="17"/>
        </w:numPr>
        <w:spacing w:after="8" w:line="268" w:lineRule="auto"/>
        <w:ind w:hanging="360"/>
        <w:jc w:val="both"/>
        <w:rPr>
          <w:rFonts w:cstheme="minorHAnsi"/>
        </w:rPr>
      </w:pPr>
      <w:r w:rsidRPr="001A54E6">
        <w:rPr>
          <w:rFonts w:cstheme="minorHAnsi"/>
        </w:rPr>
        <w:lastRenderedPageBreak/>
        <w:t>Odpisy lub kopie dotychczasowych pozwoleń wodnoprawnych dotyczących danego urządzenia wodnego o ile pozwolenia wodnoprawne zostały wydane.</w:t>
      </w:r>
    </w:p>
    <w:p w14:paraId="6FB2FED8" w14:textId="77777777" w:rsidR="0020393A" w:rsidRPr="001A54E6" w:rsidRDefault="0020393A" w:rsidP="0020393A">
      <w:pPr>
        <w:numPr>
          <w:ilvl w:val="0"/>
          <w:numId w:val="17"/>
        </w:numPr>
        <w:spacing w:after="8" w:line="268" w:lineRule="auto"/>
        <w:ind w:hanging="360"/>
        <w:jc w:val="both"/>
        <w:rPr>
          <w:rFonts w:cstheme="minorHAnsi"/>
        </w:rPr>
      </w:pPr>
      <w:r w:rsidRPr="001A54E6">
        <w:rPr>
          <w:rFonts w:cstheme="minorHAnsi"/>
        </w:rPr>
        <w:t>Odpisy lub kopie pozwoleń wodnoprawnych dotyczących innych urządzeń wodnych w zasięgu oddziaływania budowli piętrzącej, o ile pozwolenia wodnoprawne odnoszące się do takich urządzeń zostały wydane.</w:t>
      </w:r>
    </w:p>
    <w:p w14:paraId="40E7A3B3" w14:textId="25A8D827" w:rsidR="0020393A" w:rsidRDefault="0020393A" w:rsidP="0020393A">
      <w:pPr>
        <w:spacing w:after="19"/>
        <w:rPr>
          <w:rFonts w:cstheme="minorHAnsi"/>
          <w:b/>
          <w:bCs/>
        </w:rPr>
      </w:pPr>
    </w:p>
    <w:p w14:paraId="59790EE2" w14:textId="77777777" w:rsidR="007305B2" w:rsidRPr="000B117D" w:rsidRDefault="007305B2" w:rsidP="0020393A">
      <w:pPr>
        <w:spacing w:after="19"/>
        <w:rPr>
          <w:rFonts w:cstheme="minorHAnsi"/>
          <w:b/>
          <w:bCs/>
        </w:rPr>
      </w:pPr>
    </w:p>
    <w:p w14:paraId="117FCDFE" w14:textId="77777777" w:rsidR="0020393A" w:rsidRPr="000B117D" w:rsidRDefault="0020393A" w:rsidP="0020393A">
      <w:pPr>
        <w:spacing w:after="50"/>
        <w:rPr>
          <w:rFonts w:cstheme="minorHAnsi"/>
          <w:b/>
          <w:bCs/>
        </w:rPr>
      </w:pPr>
      <w:r w:rsidRPr="000B117D">
        <w:rPr>
          <w:rFonts w:cstheme="minorHAnsi"/>
          <w:b/>
          <w:bCs/>
          <w:u w:val="single" w:color="000000"/>
        </w:rPr>
        <w:t>Powyższe opracowania powinny być wykonane mając na uwadze:</w:t>
      </w:r>
    </w:p>
    <w:p w14:paraId="6F0E3315" w14:textId="77777777" w:rsidR="0020393A" w:rsidRPr="001A54E6" w:rsidRDefault="0020393A" w:rsidP="0020393A">
      <w:pPr>
        <w:numPr>
          <w:ilvl w:val="0"/>
          <w:numId w:val="18"/>
        </w:numPr>
        <w:spacing w:after="42" w:line="268" w:lineRule="auto"/>
        <w:ind w:hanging="360"/>
        <w:jc w:val="both"/>
        <w:rPr>
          <w:rFonts w:cstheme="minorHAnsi"/>
        </w:rPr>
      </w:pPr>
      <w:r w:rsidRPr="001A54E6">
        <w:rPr>
          <w:rFonts w:cstheme="minorHAnsi"/>
        </w:rPr>
        <w:t xml:space="preserve">Ustawy z dnia 20 lipca 2017 r. </w:t>
      </w:r>
      <w:r w:rsidRPr="001A54E6">
        <w:rPr>
          <w:rFonts w:cstheme="minorHAnsi"/>
          <w:i/>
        </w:rPr>
        <w:t>Prawo wodne</w:t>
      </w:r>
      <w:r w:rsidRPr="001A54E6">
        <w:rPr>
          <w:rFonts w:cstheme="minorHAnsi"/>
        </w:rPr>
        <w:t xml:space="preserve"> (</w:t>
      </w:r>
      <w:proofErr w:type="spellStart"/>
      <w:r w:rsidRPr="001A54E6">
        <w:rPr>
          <w:rFonts w:cstheme="minorHAnsi"/>
        </w:rPr>
        <w:t>t.j</w:t>
      </w:r>
      <w:proofErr w:type="spellEnd"/>
      <w:r w:rsidRPr="001A54E6">
        <w:rPr>
          <w:rFonts w:cstheme="minorHAnsi"/>
        </w:rPr>
        <w:t xml:space="preserve">. Dz. U. z 2021 r. poz. 2233 z </w:t>
      </w:r>
      <w:proofErr w:type="spellStart"/>
      <w:r w:rsidRPr="001A54E6">
        <w:rPr>
          <w:rFonts w:cstheme="minorHAnsi"/>
        </w:rPr>
        <w:t>późn</w:t>
      </w:r>
      <w:proofErr w:type="spellEnd"/>
      <w:r w:rsidRPr="001A54E6">
        <w:rPr>
          <w:rFonts w:cstheme="minorHAnsi"/>
        </w:rPr>
        <w:t xml:space="preserve">. zm.); </w:t>
      </w:r>
    </w:p>
    <w:p w14:paraId="0ECA941C" w14:textId="77777777" w:rsidR="0020393A" w:rsidRPr="001A54E6" w:rsidRDefault="0020393A" w:rsidP="0020393A">
      <w:pPr>
        <w:numPr>
          <w:ilvl w:val="0"/>
          <w:numId w:val="18"/>
        </w:numPr>
        <w:spacing w:after="42" w:line="268" w:lineRule="auto"/>
        <w:ind w:hanging="360"/>
        <w:jc w:val="both"/>
        <w:rPr>
          <w:rFonts w:cstheme="minorHAnsi"/>
        </w:rPr>
      </w:pPr>
      <w:r w:rsidRPr="001A54E6">
        <w:rPr>
          <w:rFonts w:cstheme="minorHAnsi"/>
        </w:rPr>
        <w:t xml:space="preserve">Ustawy z dnia 16 kwietnia 2004 r. </w:t>
      </w:r>
      <w:r w:rsidRPr="001A54E6">
        <w:rPr>
          <w:rFonts w:cstheme="minorHAnsi"/>
          <w:i/>
        </w:rPr>
        <w:t>o ochronie przyrody</w:t>
      </w:r>
      <w:r w:rsidRPr="001A54E6">
        <w:rPr>
          <w:rFonts w:cstheme="minorHAnsi"/>
        </w:rPr>
        <w:t xml:space="preserve"> (</w:t>
      </w:r>
      <w:proofErr w:type="spellStart"/>
      <w:r w:rsidRPr="001A54E6">
        <w:rPr>
          <w:rFonts w:cstheme="minorHAnsi"/>
        </w:rPr>
        <w:t>t.j</w:t>
      </w:r>
      <w:proofErr w:type="spellEnd"/>
      <w:r w:rsidRPr="001A54E6">
        <w:rPr>
          <w:rFonts w:cstheme="minorHAnsi"/>
        </w:rPr>
        <w:t xml:space="preserve">. Dz. U. z 2021 r. poz. 1098); </w:t>
      </w:r>
    </w:p>
    <w:p w14:paraId="0CA0A3CF" w14:textId="77777777" w:rsidR="0020393A" w:rsidRPr="001A54E6" w:rsidRDefault="0020393A" w:rsidP="0020393A">
      <w:pPr>
        <w:numPr>
          <w:ilvl w:val="0"/>
          <w:numId w:val="18"/>
        </w:numPr>
        <w:spacing w:after="42" w:line="268" w:lineRule="auto"/>
        <w:ind w:hanging="360"/>
        <w:jc w:val="both"/>
        <w:rPr>
          <w:rFonts w:cstheme="minorHAnsi"/>
        </w:rPr>
      </w:pPr>
      <w:r w:rsidRPr="001A54E6">
        <w:rPr>
          <w:rFonts w:cstheme="minorHAnsi"/>
        </w:rPr>
        <w:t xml:space="preserve">Ustawy z dnia 27 kwietnia 2001 r. </w:t>
      </w:r>
      <w:r w:rsidRPr="001A54E6">
        <w:rPr>
          <w:rFonts w:cstheme="minorHAnsi"/>
          <w:i/>
        </w:rPr>
        <w:t>Prawo ochrony środowiska</w:t>
      </w:r>
      <w:r w:rsidRPr="001A54E6">
        <w:rPr>
          <w:rFonts w:cstheme="minorHAnsi"/>
        </w:rPr>
        <w:t xml:space="preserve"> (</w:t>
      </w:r>
      <w:proofErr w:type="spellStart"/>
      <w:r w:rsidRPr="001A54E6">
        <w:rPr>
          <w:rFonts w:cstheme="minorHAnsi"/>
        </w:rPr>
        <w:t>t.j</w:t>
      </w:r>
      <w:proofErr w:type="spellEnd"/>
      <w:r w:rsidRPr="001A54E6">
        <w:rPr>
          <w:rFonts w:cstheme="minorHAnsi"/>
        </w:rPr>
        <w:t xml:space="preserve">. Dz. U. z 2021 r. </w:t>
      </w:r>
      <w:r w:rsidRPr="001A54E6">
        <w:rPr>
          <w:rFonts w:cstheme="minorHAnsi"/>
        </w:rPr>
        <w:br/>
        <w:t xml:space="preserve">poz. 1973 z </w:t>
      </w:r>
      <w:proofErr w:type="spellStart"/>
      <w:r w:rsidRPr="001A54E6">
        <w:rPr>
          <w:rFonts w:cstheme="minorHAnsi"/>
        </w:rPr>
        <w:t>późn</w:t>
      </w:r>
      <w:proofErr w:type="spellEnd"/>
      <w:r w:rsidRPr="001A54E6">
        <w:rPr>
          <w:rFonts w:cstheme="minorHAnsi"/>
        </w:rPr>
        <w:t xml:space="preserve">. zm.); </w:t>
      </w:r>
    </w:p>
    <w:p w14:paraId="09B8E111" w14:textId="1759347C" w:rsidR="0020393A" w:rsidRDefault="0020393A" w:rsidP="0020393A">
      <w:pPr>
        <w:numPr>
          <w:ilvl w:val="0"/>
          <w:numId w:val="18"/>
        </w:numPr>
        <w:spacing w:after="42" w:line="268" w:lineRule="auto"/>
        <w:ind w:hanging="360"/>
        <w:jc w:val="both"/>
        <w:rPr>
          <w:rFonts w:cstheme="minorHAnsi"/>
        </w:rPr>
      </w:pPr>
      <w:r w:rsidRPr="001A54E6">
        <w:rPr>
          <w:rFonts w:cstheme="minorHAnsi"/>
        </w:rPr>
        <w:t>Ustawy z dnia 3 października 2008 r. o udostępnianiu informacji o środowisku i jego ochronie, udziale społeczeństwa w ochronie środowiska oraz o ocenach oddziaływania na środowisko, (</w:t>
      </w:r>
      <w:proofErr w:type="spellStart"/>
      <w:r w:rsidRPr="001A54E6">
        <w:rPr>
          <w:rFonts w:cstheme="minorHAnsi"/>
        </w:rPr>
        <w:t>t.j</w:t>
      </w:r>
      <w:proofErr w:type="spellEnd"/>
      <w:r w:rsidRPr="001A54E6">
        <w:rPr>
          <w:rFonts w:cstheme="minorHAnsi"/>
        </w:rPr>
        <w:t xml:space="preserve">. Dz.U. z 2021 poz. 2373 z dnia 2021.12.21 z </w:t>
      </w:r>
      <w:proofErr w:type="spellStart"/>
      <w:r w:rsidRPr="001A54E6">
        <w:rPr>
          <w:rFonts w:cstheme="minorHAnsi"/>
        </w:rPr>
        <w:t>późn</w:t>
      </w:r>
      <w:proofErr w:type="spellEnd"/>
      <w:r w:rsidRPr="001A54E6">
        <w:rPr>
          <w:rFonts w:cstheme="minorHAnsi"/>
        </w:rPr>
        <w:t>. zm.)</w:t>
      </w:r>
    </w:p>
    <w:p w14:paraId="1A3978B6" w14:textId="77777777" w:rsidR="002950D4" w:rsidRPr="006B5EC5" w:rsidRDefault="002950D4" w:rsidP="002950D4">
      <w:pPr>
        <w:numPr>
          <w:ilvl w:val="0"/>
          <w:numId w:val="18"/>
        </w:numPr>
        <w:spacing w:after="42" w:line="268" w:lineRule="auto"/>
        <w:ind w:left="426" w:hanging="284"/>
        <w:jc w:val="both"/>
        <w:rPr>
          <w:rFonts w:cstheme="minorHAnsi"/>
        </w:rPr>
      </w:pPr>
      <w:r w:rsidRPr="006B5EC5">
        <w:rPr>
          <w:rFonts w:cstheme="minorHAnsi"/>
        </w:rPr>
        <w:t xml:space="preserve">Ustawy z dnia 7 lipca 1994 r. Prawo budowlane (Dz.U. z 2021 r.,poz.2351z </w:t>
      </w:r>
      <w:proofErr w:type="spellStart"/>
      <w:r w:rsidRPr="006B5EC5">
        <w:rPr>
          <w:rFonts w:cstheme="minorHAnsi"/>
        </w:rPr>
        <w:t>poźn</w:t>
      </w:r>
      <w:proofErr w:type="spellEnd"/>
      <w:r w:rsidRPr="006B5EC5">
        <w:rPr>
          <w:rFonts w:cstheme="minorHAnsi"/>
        </w:rPr>
        <w:t>. zm.);</w:t>
      </w:r>
    </w:p>
    <w:p w14:paraId="29D8A0E1" w14:textId="77777777" w:rsidR="002950D4" w:rsidRPr="006B5EC5" w:rsidRDefault="002950D4" w:rsidP="002950D4">
      <w:pPr>
        <w:numPr>
          <w:ilvl w:val="0"/>
          <w:numId w:val="18"/>
        </w:numPr>
        <w:spacing w:after="42" w:line="268" w:lineRule="auto"/>
        <w:ind w:left="426" w:hanging="284"/>
        <w:jc w:val="both"/>
        <w:rPr>
          <w:rFonts w:cstheme="minorHAnsi"/>
        </w:rPr>
      </w:pPr>
      <w:r w:rsidRPr="006B5EC5">
        <w:rPr>
          <w:rFonts w:cstheme="minorHAnsi"/>
        </w:rPr>
        <w:t>Rozporządzenie Ministra Środowiska z dnia 20 kwietnia 2007 r. w sprawie warunków technicznych, jakim powinny odpowiadać budowle hydrotechniczne i ich usytuowanie (Dz.U. 2007 r., poz. 579);</w:t>
      </w:r>
    </w:p>
    <w:p w14:paraId="76A0AB81" w14:textId="77777777" w:rsidR="002950D4" w:rsidRPr="006B5EC5" w:rsidRDefault="002950D4" w:rsidP="002950D4">
      <w:pPr>
        <w:numPr>
          <w:ilvl w:val="0"/>
          <w:numId w:val="18"/>
        </w:numPr>
        <w:spacing w:after="42" w:line="268" w:lineRule="auto"/>
        <w:ind w:left="426" w:hanging="284"/>
        <w:jc w:val="both"/>
        <w:rPr>
          <w:rFonts w:cstheme="minorHAnsi"/>
        </w:rPr>
      </w:pPr>
      <w:r w:rsidRPr="006B5EC5">
        <w:rPr>
          <w:rFonts w:cstheme="minorHAnsi"/>
        </w:rPr>
        <w:t>Rozporządzenie Ministra Rozwoju i Technologii z dnia 20 grudnia 2021 r., w sprawie szczegółowego zakresu i formy dokumentacji projektowej, specyfikacji technicznych wykonania i odbioru robót budowlanych oraz programu funkcjonalno-użytkowego (Dz.U. 2021r., poz. 2454);</w:t>
      </w:r>
    </w:p>
    <w:p w14:paraId="543F44A6" w14:textId="44DF9F03" w:rsidR="002950D4" w:rsidRPr="006B5EC5" w:rsidRDefault="002950D4" w:rsidP="002950D4">
      <w:pPr>
        <w:numPr>
          <w:ilvl w:val="0"/>
          <w:numId w:val="18"/>
        </w:numPr>
        <w:spacing w:after="42" w:line="268" w:lineRule="auto"/>
        <w:ind w:left="426" w:hanging="284"/>
        <w:jc w:val="both"/>
        <w:rPr>
          <w:rFonts w:cstheme="minorHAnsi"/>
        </w:rPr>
      </w:pPr>
      <w:r w:rsidRPr="006B5EC5">
        <w:rPr>
          <w:rFonts w:cstheme="minorHAnsi"/>
        </w:rPr>
        <w:t>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(Dz.U. 2021r., poz. 2458);</w:t>
      </w:r>
    </w:p>
    <w:p w14:paraId="149F0ABE" w14:textId="77777777" w:rsidR="0020393A" w:rsidRPr="001A54E6" w:rsidRDefault="0020393A" w:rsidP="0020393A">
      <w:pPr>
        <w:numPr>
          <w:ilvl w:val="0"/>
          <w:numId w:val="18"/>
        </w:numPr>
        <w:spacing w:after="42" w:line="268" w:lineRule="auto"/>
        <w:ind w:hanging="360"/>
        <w:jc w:val="both"/>
        <w:rPr>
          <w:rFonts w:cstheme="minorHAnsi"/>
        </w:rPr>
      </w:pPr>
      <w:r w:rsidRPr="001A54E6">
        <w:rPr>
          <w:rFonts w:cstheme="minorHAnsi"/>
        </w:rPr>
        <w:t>Rozporządzenie Ministra Gospodarki Morskiej i Żeglugi Śródlądowej z dnia 10 września 2019 r. w sprawie zakresu instrukcji gospodarowania wodą (Dz. U. z 2019 r. poz. 1725)</w:t>
      </w:r>
    </w:p>
    <w:p w14:paraId="346BCC07" w14:textId="77777777" w:rsidR="0020393A" w:rsidRPr="001A54E6" w:rsidRDefault="0020393A" w:rsidP="0020393A">
      <w:pPr>
        <w:numPr>
          <w:ilvl w:val="0"/>
          <w:numId w:val="18"/>
        </w:numPr>
        <w:spacing w:after="42" w:line="268" w:lineRule="auto"/>
        <w:ind w:hanging="360"/>
        <w:jc w:val="both"/>
        <w:rPr>
          <w:rFonts w:cstheme="minorHAnsi"/>
        </w:rPr>
      </w:pPr>
      <w:r w:rsidRPr="001A54E6">
        <w:rPr>
          <w:rFonts w:cstheme="minorHAnsi"/>
        </w:rPr>
        <w:t>Katalog dobrych praktyk w zakresie robót hydrotechnicznych i prac utrzymaniowych wraz z ustaleniem zasad ich wdrażania, Kraków, kwiecień 2018 r.</w:t>
      </w:r>
    </w:p>
    <w:p w14:paraId="267EFA71" w14:textId="77777777" w:rsidR="0020393A" w:rsidRPr="001A54E6" w:rsidRDefault="0020393A" w:rsidP="0020393A">
      <w:pPr>
        <w:spacing w:after="42" w:line="268" w:lineRule="auto"/>
        <w:ind w:left="536"/>
        <w:jc w:val="both"/>
        <w:rPr>
          <w:rFonts w:cstheme="minorHAnsi"/>
        </w:rPr>
      </w:pPr>
      <w:r w:rsidRPr="001A54E6">
        <w:rPr>
          <w:rFonts w:cstheme="minorHAnsi"/>
        </w:rPr>
        <w:t>Dostępny na stronie pod linkiem:</w:t>
      </w:r>
    </w:p>
    <w:p w14:paraId="705A88FB" w14:textId="77777777" w:rsidR="0020393A" w:rsidRPr="001A54E6" w:rsidRDefault="003952A7" w:rsidP="0020393A">
      <w:pPr>
        <w:spacing w:after="42" w:line="268" w:lineRule="auto"/>
        <w:ind w:left="536"/>
        <w:jc w:val="both"/>
        <w:rPr>
          <w:rFonts w:cstheme="minorHAnsi"/>
        </w:rPr>
      </w:pPr>
      <w:hyperlink r:id="rId17" w:history="1">
        <w:r w:rsidR="0020393A" w:rsidRPr="001A54E6">
          <w:rPr>
            <w:rStyle w:val="Hipercze"/>
            <w:rFonts w:cstheme="minorHAnsi"/>
          </w:rPr>
          <w:t>https://www.gov.pl/web/klimat/katalog-dobrych-praktyk-w-zakresie-robot-hydrotechnicznych</w:t>
        </w:r>
      </w:hyperlink>
    </w:p>
    <w:p w14:paraId="16A46177" w14:textId="743471AF" w:rsidR="0020393A" w:rsidRPr="0020393A" w:rsidRDefault="0020393A" w:rsidP="0020393A">
      <w:pPr>
        <w:numPr>
          <w:ilvl w:val="0"/>
          <w:numId w:val="18"/>
        </w:numPr>
        <w:spacing w:after="8" w:line="268" w:lineRule="auto"/>
        <w:ind w:hanging="360"/>
        <w:jc w:val="both"/>
        <w:rPr>
          <w:rFonts w:cstheme="minorHAnsi"/>
        </w:rPr>
      </w:pPr>
      <w:r w:rsidRPr="001A54E6">
        <w:rPr>
          <w:rFonts w:cstheme="minorHAnsi"/>
        </w:rPr>
        <w:t xml:space="preserve">Przewodnik Dobrych Praktyk Wytyczne, opracowanego przez Departament Przygotowania  i Realizacji Inwestycji, Warszawa, styczeń 2021 r. wydanie 2 – w załączeniu. </w:t>
      </w:r>
    </w:p>
    <w:p w14:paraId="3B3BD78B" w14:textId="77777777" w:rsidR="0020393A" w:rsidRPr="001A54E6" w:rsidRDefault="0020393A" w:rsidP="0020393A">
      <w:pPr>
        <w:spacing w:before="120" w:after="0" w:line="276" w:lineRule="auto"/>
        <w:jc w:val="both"/>
        <w:rPr>
          <w:rFonts w:cstheme="minorHAnsi"/>
          <w:b/>
          <w:bCs/>
        </w:rPr>
      </w:pPr>
    </w:p>
    <w:p w14:paraId="01C8BAA7" w14:textId="77777777" w:rsidR="0020393A" w:rsidRPr="000B117D" w:rsidRDefault="0020393A" w:rsidP="0020393A">
      <w:pPr>
        <w:spacing w:before="120" w:after="0" w:line="276" w:lineRule="auto"/>
        <w:jc w:val="both"/>
        <w:rPr>
          <w:rFonts w:cstheme="minorHAnsi"/>
          <w:b/>
          <w:bCs/>
          <w:u w:val="single"/>
        </w:rPr>
      </w:pPr>
      <w:r w:rsidRPr="000B117D">
        <w:rPr>
          <w:rFonts w:cstheme="minorHAnsi"/>
          <w:b/>
          <w:bCs/>
          <w:u w:val="single"/>
        </w:rPr>
        <w:t>Wytyczne ogólne dla Wykonawcy:</w:t>
      </w:r>
    </w:p>
    <w:p w14:paraId="0CAD5344" w14:textId="77777777" w:rsidR="0020393A" w:rsidRPr="001A54E6" w:rsidRDefault="0020393A" w:rsidP="0020393A">
      <w:pPr>
        <w:spacing w:before="120" w:after="0" w:line="276" w:lineRule="auto"/>
        <w:jc w:val="both"/>
        <w:rPr>
          <w:rFonts w:cstheme="minorHAnsi"/>
        </w:rPr>
      </w:pPr>
      <w:r w:rsidRPr="001A54E6">
        <w:rPr>
          <w:rFonts w:cstheme="minorHAnsi"/>
        </w:rPr>
        <w:t xml:space="preserve">Pozyskanie niezbędnych materiałów do opracowania kompletnego operatu wodnoprawnego wraz z załącznikami oraz instrukcji gospodarowania wodą, </w:t>
      </w:r>
      <w:r w:rsidRPr="001A54E6">
        <w:rPr>
          <w:rFonts w:eastAsiaTheme="minorEastAsia" w:cstheme="minorHAnsi"/>
        </w:rPr>
        <w:t xml:space="preserve">pozyskanie mapy </w:t>
      </w:r>
      <w:proofErr w:type="spellStart"/>
      <w:r w:rsidRPr="001A54E6">
        <w:rPr>
          <w:rFonts w:eastAsiaTheme="minorEastAsia" w:cstheme="minorHAnsi"/>
        </w:rPr>
        <w:t>sytuacyjno</w:t>
      </w:r>
      <w:proofErr w:type="spellEnd"/>
      <w:r w:rsidRPr="001A54E6">
        <w:rPr>
          <w:rFonts w:eastAsiaTheme="minorEastAsia" w:cstheme="minorHAnsi"/>
        </w:rPr>
        <w:t xml:space="preserve"> – wysokościowej w celu naniesienia </w:t>
      </w:r>
      <w:r w:rsidRPr="001A54E6">
        <w:rPr>
          <w:rFonts w:cstheme="minorHAnsi"/>
        </w:rPr>
        <w:t xml:space="preserve">planu urządzeń wodnych i zasięgu oddziaływania zamierzonego korzystania z wód lub planowanych do wykonania urządzeń wodnych, wraz z ich powierzchnią oraz z oznaczeniem nieruchomości, </w:t>
      </w:r>
      <w:r w:rsidRPr="001A54E6">
        <w:rPr>
          <w:rFonts w:eastAsiaTheme="minorEastAsia" w:cstheme="minorHAnsi"/>
        </w:rPr>
        <w:t xml:space="preserve">pozyskanie aktualnych danych hydrologicznych, niezbędnych obliczeń, analiz danych itp., </w:t>
      </w:r>
      <w:r w:rsidRPr="001A54E6">
        <w:rPr>
          <w:rFonts w:cstheme="minorHAnsi"/>
        </w:rPr>
        <w:t xml:space="preserve">wykonanie dodatkowych dokumentów oraz czynności związanych z uzyskaniem prawomocnej decyzji pozwolenia wodnoprawnego </w:t>
      </w:r>
      <w:r w:rsidRPr="001A54E6">
        <w:rPr>
          <w:rFonts w:cstheme="minorHAnsi"/>
          <w:b/>
          <w:bCs/>
        </w:rPr>
        <w:t>leży po stronie Wykonawcy.</w:t>
      </w:r>
    </w:p>
    <w:p w14:paraId="70600CD4" w14:textId="77777777" w:rsidR="0020393A" w:rsidRPr="001A54E6" w:rsidRDefault="0020393A" w:rsidP="0020393A">
      <w:pPr>
        <w:spacing w:before="120" w:after="0" w:line="276" w:lineRule="auto"/>
        <w:jc w:val="both"/>
        <w:rPr>
          <w:rFonts w:eastAsiaTheme="minorEastAsia" w:cstheme="minorHAnsi"/>
        </w:rPr>
      </w:pPr>
      <w:r w:rsidRPr="001A54E6">
        <w:rPr>
          <w:rFonts w:eastAsiaTheme="minorEastAsia" w:cstheme="minorHAnsi"/>
        </w:rPr>
        <w:t>Wersja operatu dołączona na elektronicznym nośniku danych musi być spójna z wersją papierową, stanowiącą podstawę do wydania wnioskowanego pozwolenia wodnoprawnego.</w:t>
      </w:r>
    </w:p>
    <w:p w14:paraId="2FD90988" w14:textId="77777777" w:rsidR="0020393A" w:rsidRPr="001A54E6" w:rsidRDefault="0020393A" w:rsidP="0020393A">
      <w:pPr>
        <w:spacing w:after="121" w:line="275" w:lineRule="auto"/>
        <w:ind w:right="2"/>
        <w:jc w:val="both"/>
        <w:rPr>
          <w:rFonts w:cstheme="minorHAnsi"/>
        </w:rPr>
      </w:pPr>
      <w:r w:rsidRPr="001A54E6">
        <w:rPr>
          <w:rFonts w:cstheme="minorHAnsi"/>
        </w:rPr>
        <w:lastRenderedPageBreak/>
        <w:t xml:space="preserve">Opracowanie operatu wodnoprawnego wraz ze wszystkimi elementami należy wykonać </w:t>
      </w:r>
      <w:r w:rsidRPr="001A54E6">
        <w:rPr>
          <w:rFonts w:cstheme="minorHAnsi"/>
          <w:b/>
        </w:rPr>
        <w:t>w czterech egzemplarzach</w:t>
      </w:r>
      <w:r w:rsidRPr="001A54E6">
        <w:rPr>
          <w:rFonts w:cstheme="minorHAnsi"/>
        </w:rPr>
        <w:t xml:space="preserve"> </w:t>
      </w:r>
      <w:r w:rsidRPr="001A54E6">
        <w:rPr>
          <w:rFonts w:cstheme="minorHAnsi"/>
          <w:b/>
        </w:rPr>
        <w:t>wersji papierowej +</w:t>
      </w:r>
      <w:r w:rsidRPr="001A54E6">
        <w:rPr>
          <w:rFonts w:cstheme="minorHAnsi"/>
        </w:rPr>
        <w:t xml:space="preserve"> </w:t>
      </w:r>
      <w:r w:rsidRPr="001A54E6">
        <w:rPr>
          <w:rFonts w:cstheme="minorHAnsi"/>
          <w:b/>
        </w:rPr>
        <w:t>wersja elektroniczna na płycie CD lub DVD</w:t>
      </w:r>
      <w:r w:rsidRPr="001A54E6">
        <w:rPr>
          <w:rFonts w:cstheme="minorHAnsi"/>
        </w:rPr>
        <w:t xml:space="preserve"> (</w:t>
      </w:r>
      <w:r w:rsidRPr="001A54E6">
        <w:rPr>
          <w:rFonts w:cstheme="minorHAnsi"/>
          <w:i/>
        </w:rPr>
        <w:t>Operat sporządza się na informatycznych nośnikach danych jako dokument tekstowy, a część graficzną operatu w postaci plików typu rastrowego (PDF) lub plików w formacie wektorowych danych przestrzennych, odwzorowanych w jednym z obowiązujących układów współrzędnych geodezyjnych</w:t>
      </w:r>
      <w:r w:rsidRPr="001A54E6">
        <w:rPr>
          <w:rFonts w:cstheme="minorHAnsi"/>
        </w:rPr>
        <w:t xml:space="preserve">). </w:t>
      </w:r>
    </w:p>
    <w:p w14:paraId="344F7FF2" w14:textId="77777777" w:rsidR="0020393A" w:rsidRPr="001A54E6" w:rsidRDefault="0020393A" w:rsidP="0020393A">
      <w:pPr>
        <w:spacing w:after="3" w:line="275" w:lineRule="auto"/>
        <w:ind w:right="-10"/>
        <w:jc w:val="both"/>
        <w:rPr>
          <w:rFonts w:cstheme="minorHAnsi"/>
        </w:rPr>
      </w:pPr>
      <w:r w:rsidRPr="001A54E6">
        <w:rPr>
          <w:rFonts w:cstheme="minorHAnsi"/>
          <w:bCs/>
        </w:rPr>
        <w:t>Natomiast l</w:t>
      </w:r>
      <w:r w:rsidRPr="001A54E6">
        <w:rPr>
          <w:rFonts w:cstheme="minorHAnsi"/>
        </w:rPr>
        <w:t xml:space="preserve">iczba egzemplarzy </w:t>
      </w:r>
      <w:r w:rsidRPr="001A54E6">
        <w:rPr>
          <w:rFonts w:cstheme="minorHAnsi"/>
          <w:i/>
          <w:iCs/>
        </w:rPr>
        <w:t>Instrukcji gospodarowania wodą</w:t>
      </w:r>
      <w:r w:rsidRPr="001A54E6">
        <w:rPr>
          <w:rFonts w:cstheme="minorHAnsi"/>
        </w:rPr>
        <w:t xml:space="preserve"> powinna odpowiadać ilości uwzględniającej właściciela wody oraz liczby zakładów korzystających z wód, których dotyczy instrukcja gospodarowania wodą, tj. l</w:t>
      </w:r>
      <w:r w:rsidRPr="001A54E6">
        <w:rPr>
          <w:rFonts w:cstheme="minorHAnsi"/>
          <w:bCs/>
        </w:rPr>
        <w:t xml:space="preserve">iczba egzemplarzy </w:t>
      </w:r>
      <w:r w:rsidRPr="001A54E6">
        <w:rPr>
          <w:rFonts w:cstheme="minorHAnsi"/>
        </w:rPr>
        <w:t>jest uzależniona od ilości zakładów, których dotyczy ta instrukcja wraz z uwzględnieniem właściciela wód.</w:t>
      </w:r>
    </w:p>
    <w:p w14:paraId="68EC4313" w14:textId="77777777" w:rsidR="0020393A" w:rsidRPr="001A54E6" w:rsidRDefault="0020393A" w:rsidP="0020393A">
      <w:pPr>
        <w:spacing w:before="120" w:after="207" w:line="269" w:lineRule="auto"/>
        <w:jc w:val="both"/>
        <w:rPr>
          <w:rFonts w:cstheme="minorHAnsi"/>
        </w:rPr>
      </w:pPr>
      <w:r w:rsidRPr="001A54E6">
        <w:rPr>
          <w:rFonts w:cstheme="minorHAnsi"/>
        </w:rPr>
        <w:t>Zawartość zapisów w operacie wodnoprawnym oraz instrukcji gospodarowania woda, a także pozostałe załączniki wymagane ustawą Prawo Wodne powinny umożliwić organowi właściwemu do spraw gospodarki wodnej sporządzenie, a następnie wydanie decyzji pozwolenia wodnoprawnego.</w:t>
      </w:r>
    </w:p>
    <w:p w14:paraId="4AD619C7" w14:textId="77777777" w:rsidR="0020393A" w:rsidRPr="001A54E6" w:rsidRDefault="0020393A" w:rsidP="0020393A">
      <w:pPr>
        <w:autoSpaceDE w:val="0"/>
        <w:autoSpaceDN w:val="0"/>
        <w:adjustRightInd w:val="0"/>
        <w:spacing w:after="0" w:line="240" w:lineRule="auto"/>
        <w:rPr>
          <w:rFonts w:eastAsiaTheme="minorEastAsia" w:cstheme="minorHAnsi"/>
        </w:rPr>
      </w:pPr>
      <w:r w:rsidRPr="001A54E6">
        <w:rPr>
          <w:rFonts w:eastAsiaTheme="minorEastAsia" w:cstheme="minorHAnsi"/>
        </w:rPr>
        <w:t>Ogólne wymagania dotyczące rozwiązań projektowych dla obiektów hydrotechnicznych:</w:t>
      </w:r>
    </w:p>
    <w:p w14:paraId="12A7B406" w14:textId="77777777" w:rsidR="0020393A" w:rsidRPr="001A54E6" w:rsidRDefault="0020393A" w:rsidP="0020393A">
      <w:pPr>
        <w:spacing w:before="120" w:after="0" w:line="276" w:lineRule="auto"/>
        <w:jc w:val="both"/>
        <w:rPr>
          <w:rFonts w:eastAsiaTheme="minorEastAsia" w:cstheme="minorHAnsi"/>
        </w:rPr>
      </w:pPr>
      <w:r w:rsidRPr="001A54E6">
        <w:rPr>
          <w:rFonts w:eastAsiaTheme="minorEastAsia" w:cstheme="minorHAnsi"/>
        </w:rPr>
        <w:t>W sytuacji wystąpienia sprzecznych interesów użytkowników nieruchomości położonych w zasięgu piętrzenia dokonać należy weryfikacji co do rzędnej przelewu progu, po przeprowadzeniu konsultacji z wszystkimi podmiotami w zasięgu oddziaływania piętrzenia, z uwzględnieniem założenia głównego celu, to jest retencji wód.</w:t>
      </w:r>
    </w:p>
    <w:p w14:paraId="46B1FDA8" w14:textId="77777777" w:rsidR="0020393A" w:rsidRPr="000B117D" w:rsidRDefault="0020393A" w:rsidP="0020393A">
      <w:pPr>
        <w:spacing w:before="120" w:after="0" w:line="276" w:lineRule="auto"/>
        <w:jc w:val="both"/>
        <w:rPr>
          <w:rFonts w:cstheme="minorHAnsi"/>
        </w:rPr>
      </w:pPr>
      <w:r w:rsidRPr="001A54E6">
        <w:rPr>
          <w:rFonts w:eastAsiaTheme="minorEastAsia" w:cstheme="minorHAnsi"/>
        </w:rPr>
        <w:t xml:space="preserve">Przewidzieć należy budowę / </w:t>
      </w:r>
      <w:r w:rsidRPr="001A54E6">
        <w:rPr>
          <w:rFonts w:cstheme="minorHAnsi"/>
        </w:rPr>
        <w:t xml:space="preserve">przebudowę </w:t>
      </w:r>
      <w:r w:rsidRPr="001A54E6">
        <w:rPr>
          <w:rFonts w:eastAsiaTheme="minorEastAsia" w:cstheme="minorHAnsi"/>
        </w:rPr>
        <w:t>urządzenia wodnego z uwzględnieniem możliwości migracji ryb oraz zapewnienia przepływu nienaruszalnego w cieku w okresach obniżonych stanów wody oraz zamontowanie łat wodowskazowych względem geodezyjnej osnowy wysokościowej o ustalonych rzędnych wysokościowych względem poziomu morza, które umożliwią obserwację poziomu wody w rzece.</w:t>
      </w:r>
    </w:p>
    <w:p w14:paraId="355CE7B4" w14:textId="10817420" w:rsidR="0020393A" w:rsidRDefault="0020393A" w:rsidP="0020393A">
      <w:pPr>
        <w:spacing w:after="139"/>
        <w:jc w:val="both"/>
        <w:rPr>
          <w:rFonts w:cstheme="minorHAnsi"/>
          <w:b/>
          <w:bCs/>
        </w:rPr>
      </w:pPr>
    </w:p>
    <w:p w14:paraId="5150A858" w14:textId="77777777" w:rsidR="0020393A" w:rsidRDefault="0020393A" w:rsidP="0020393A">
      <w:pPr>
        <w:spacing w:after="139"/>
        <w:jc w:val="both"/>
        <w:rPr>
          <w:rFonts w:cstheme="minorHAnsi"/>
          <w:b/>
          <w:bCs/>
        </w:rPr>
      </w:pPr>
    </w:p>
    <w:p w14:paraId="4831BDC8" w14:textId="77777777" w:rsidR="0020393A" w:rsidRPr="000B117D" w:rsidRDefault="0020393A" w:rsidP="0020393A">
      <w:pPr>
        <w:spacing w:after="139"/>
        <w:jc w:val="both"/>
        <w:rPr>
          <w:rFonts w:cstheme="minorHAnsi"/>
          <w:b/>
          <w:bCs/>
          <w:u w:val="single"/>
        </w:rPr>
      </w:pPr>
      <w:r w:rsidRPr="000B117D">
        <w:rPr>
          <w:rFonts w:cstheme="minorHAnsi"/>
          <w:b/>
          <w:bCs/>
          <w:u w:val="single"/>
        </w:rPr>
        <w:t>Warunki Zamawiającego:</w:t>
      </w:r>
    </w:p>
    <w:p w14:paraId="374A6FE2" w14:textId="77777777" w:rsidR="0020393A" w:rsidRPr="001A54E6" w:rsidRDefault="0020393A" w:rsidP="0020393A">
      <w:pPr>
        <w:spacing w:before="120" w:after="0" w:line="276" w:lineRule="auto"/>
        <w:jc w:val="both"/>
        <w:rPr>
          <w:rFonts w:cstheme="minorHAnsi"/>
        </w:rPr>
      </w:pPr>
      <w:r w:rsidRPr="001A54E6">
        <w:rPr>
          <w:rFonts w:cstheme="minorHAnsi"/>
        </w:rPr>
        <w:t>Wykonawca zobowiązany jest do kontaktu roboczego z Inwestorem w trakcie realizacji zamówienia w celu sukcesywnego przedstawiania oraz sprawozdawczości z postępu prac, a Inwestor jest upoważniony do prowadzenia kontroli prac zgodnie z Umową.</w:t>
      </w:r>
    </w:p>
    <w:p w14:paraId="3DB2FCDB" w14:textId="10F391A1" w:rsidR="0020393A" w:rsidRPr="002950D4" w:rsidRDefault="0020393A" w:rsidP="002950D4">
      <w:pPr>
        <w:spacing w:before="120" w:after="0" w:line="276" w:lineRule="auto"/>
        <w:jc w:val="both"/>
        <w:rPr>
          <w:rFonts w:cstheme="minorHAnsi"/>
          <w:color w:val="FF0000"/>
        </w:rPr>
      </w:pPr>
      <w:r w:rsidRPr="001A54E6">
        <w:rPr>
          <w:rFonts w:cstheme="minorHAnsi"/>
        </w:rPr>
        <w:t xml:space="preserve">Wykonawca dla potrzeb realizacji zamówienia pozyska niezbędne materiały oraz inne konieczne do prawidłowego wykonania przedmiotu </w:t>
      </w:r>
      <w:r w:rsidRPr="006B5EC5">
        <w:rPr>
          <w:rFonts w:cstheme="minorHAnsi"/>
        </w:rPr>
        <w:t>zamówienia</w:t>
      </w:r>
      <w:r w:rsidR="002950D4" w:rsidRPr="006B5EC5">
        <w:rPr>
          <w:rFonts w:cstheme="minorHAnsi"/>
        </w:rPr>
        <w:t xml:space="preserve"> w ramach wynagrodzenia umownego.</w:t>
      </w:r>
    </w:p>
    <w:p w14:paraId="169B298A" w14:textId="77777777" w:rsidR="0020393A" w:rsidRPr="001A54E6" w:rsidRDefault="0020393A" w:rsidP="0020393A">
      <w:pPr>
        <w:spacing w:before="120" w:after="0" w:line="276" w:lineRule="auto"/>
        <w:jc w:val="both"/>
        <w:rPr>
          <w:rFonts w:cstheme="minorHAnsi"/>
        </w:rPr>
      </w:pPr>
      <w:r w:rsidRPr="001A54E6">
        <w:rPr>
          <w:rFonts w:cstheme="minorHAnsi"/>
        </w:rPr>
        <w:t>Każda ze Stron, jeżeli uzna, iż prawidłowe wykonanie niniejszej umowy tego wymaga, może zażądać spotkania w celu wymiany informacji i podjęcia kroków zmierzających do wyeliminowania wszelkich nieprawidłowości związanych z realizacją Umowy.</w:t>
      </w:r>
    </w:p>
    <w:p w14:paraId="59954DA7" w14:textId="77777777" w:rsidR="0020393A" w:rsidRPr="001A54E6" w:rsidRDefault="0020393A" w:rsidP="0020393A">
      <w:pPr>
        <w:autoSpaceDE w:val="0"/>
        <w:autoSpaceDN w:val="0"/>
        <w:adjustRightInd w:val="0"/>
        <w:spacing w:before="120" w:after="0" w:line="276" w:lineRule="auto"/>
        <w:jc w:val="both"/>
        <w:rPr>
          <w:rFonts w:eastAsiaTheme="minorEastAsia" w:cstheme="minorHAnsi"/>
        </w:rPr>
      </w:pPr>
      <w:r w:rsidRPr="001A54E6">
        <w:rPr>
          <w:rFonts w:eastAsiaTheme="minorEastAsia" w:cstheme="minorHAnsi"/>
        </w:rPr>
        <w:t>Jeżeli wystąpi konieczność wykonania opracowań dodatkowych, które będą następstwem wad dokumentacji, błędów lub zaniedbań Wykonawcy, opracowania takie zostaną wykonane przez Wykonawcę bez dodatkowego wynagrodzenia.</w:t>
      </w:r>
    </w:p>
    <w:p w14:paraId="4FD0D430" w14:textId="77777777" w:rsidR="0020393A" w:rsidRPr="001A54E6" w:rsidRDefault="0020393A" w:rsidP="0020393A">
      <w:pPr>
        <w:autoSpaceDE w:val="0"/>
        <w:autoSpaceDN w:val="0"/>
        <w:adjustRightInd w:val="0"/>
        <w:spacing w:before="120" w:after="0" w:line="276" w:lineRule="auto"/>
        <w:jc w:val="both"/>
        <w:rPr>
          <w:rFonts w:eastAsiaTheme="minorEastAsia" w:cstheme="minorHAnsi"/>
        </w:rPr>
      </w:pPr>
      <w:r w:rsidRPr="001A54E6">
        <w:rPr>
          <w:rFonts w:eastAsiaTheme="minorEastAsia" w:cstheme="minorHAnsi"/>
        </w:rPr>
        <w:t>Wykonawca będzie zobligowany do uzyskania oraz występowania o wydanie wszelkich niezbędnych uzgodnień, opinii, pozwoleń i decyzji oraz opracowywanie dodatkowej dokumentacji, które będą wymagane w przypadku uzyskania dodatkowych pozwoleń i decyzji.</w:t>
      </w:r>
    </w:p>
    <w:p w14:paraId="19690B15" w14:textId="7BE64605" w:rsidR="0020393A" w:rsidRPr="001A54E6" w:rsidRDefault="0020393A" w:rsidP="0020393A">
      <w:pPr>
        <w:autoSpaceDE w:val="0"/>
        <w:autoSpaceDN w:val="0"/>
        <w:adjustRightInd w:val="0"/>
        <w:spacing w:before="120" w:after="0" w:line="276" w:lineRule="auto"/>
        <w:jc w:val="both"/>
        <w:rPr>
          <w:rFonts w:eastAsiaTheme="minorEastAsia" w:cstheme="minorHAnsi"/>
        </w:rPr>
      </w:pPr>
      <w:r w:rsidRPr="001A54E6">
        <w:rPr>
          <w:rFonts w:eastAsiaTheme="minorEastAsia" w:cstheme="minorHAnsi"/>
        </w:rPr>
        <w:t>Wykonawca zobowiązany jest do przeprowadzenia niezbędnych obliczeń celem dokonania weryfikacji parametrów wszystkich projektowanych elementów wchodzących w skład przedmiotowego zakresu zamówienia oraz ewentualnego dostosowania do stan</w:t>
      </w:r>
      <w:r w:rsidR="007305B2">
        <w:rPr>
          <w:rFonts w:eastAsiaTheme="minorEastAsia" w:cstheme="minorHAnsi"/>
        </w:rPr>
        <w:t>u</w:t>
      </w:r>
      <w:r w:rsidRPr="001A54E6">
        <w:rPr>
          <w:rFonts w:eastAsiaTheme="minorEastAsia" w:cstheme="minorHAnsi"/>
        </w:rPr>
        <w:t xml:space="preserve"> obecnego. </w:t>
      </w:r>
    </w:p>
    <w:p w14:paraId="6DDAEFB4" w14:textId="77777777" w:rsidR="0020393A" w:rsidRPr="001A54E6" w:rsidRDefault="0020393A" w:rsidP="0020393A">
      <w:pPr>
        <w:spacing w:after="3" w:line="275" w:lineRule="auto"/>
        <w:ind w:right="-10"/>
        <w:jc w:val="both"/>
        <w:rPr>
          <w:rFonts w:cstheme="minorHAnsi"/>
          <w:b/>
        </w:rPr>
      </w:pPr>
    </w:p>
    <w:p w14:paraId="032ACCBF" w14:textId="3B4EEA57" w:rsidR="0020393A" w:rsidRPr="001A54E6" w:rsidRDefault="0020393A" w:rsidP="0020393A">
      <w:pPr>
        <w:spacing w:after="3" w:line="275" w:lineRule="auto"/>
        <w:ind w:right="-10"/>
        <w:jc w:val="both"/>
        <w:rPr>
          <w:rFonts w:cstheme="minorHAnsi"/>
          <w:b/>
        </w:rPr>
      </w:pPr>
      <w:r w:rsidRPr="001A54E6">
        <w:rPr>
          <w:rFonts w:cstheme="minorHAnsi"/>
          <w:b/>
        </w:rPr>
        <w:t xml:space="preserve">Autor opracowania zobowiązany jest do usunięcia na koszt własny wad lub braków ujawnionych w trakcie weryfikacji kompletności i zgodności z wymogami obowiązujących </w:t>
      </w:r>
      <w:r w:rsidR="002950D4" w:rsidRPr="006B5EC5">
        <w:rPr>
          <w:rFonts w:cstheme="minorHAnsi"/>
          <w:b/>
        </w:rPr>
        <w:t>norm i</w:t>
      </w:r>
      <w:r w:rsidR="002950D4" w:rsidRPr="00060526">
        <w:rPr>
          <w:rFonts w:cstheme="minorHAnsi"/>
          <w:b/>
          <w:color w:val="FF0000"/>
        </w:rPr>
        <w:t xml:space="preserve"> </w:t>
      </w:r>
      <w:r w:rsidR="002950D4" w:rsidRPr="00E41FF5">
        <w:rPr>
          <w:rFonts w:cstheme="minorHAnsi"/>
          <w:b/>
        </w:rPr>
        <w:t>przepisów prawa</w:t>
      </w:r>
      <w:r w:rsidRPr="001A54E6">
        <w:rPr>
          <w:rFonts w:cstheme="minorHAnsi"/>
          <w:b/>
        </w:rPr>
        <w:t>.</w:t>
      </w:r>
    </w:p>
    <w:p w14:paraId="4CF42725" w14:textId="77777777" w:rsidR="0020393A" w:rsidRPr="0020393A" w:rsidRDefault="0020393A" w:rsidP="0020393A">
      <w:pPr>
        <w:autoSpaceDE w:val="0"/>
        <w:autoSpaceDN w:val="0"/>
        <w:adjustRightInd w:val="0"/>
        <w:spacing w:after="233" w:line="268" w:lineRule="auto"/>
        <w:jc w:val="both"/>
        <w:rPr>
          <w:rFonts w:cstheme="minorHAnsi"/>
          <w:bCs/>
        </w:rPr>
      </w:pPr>
    </w:p>
    <w:p w14:paraId="7E5C7961" w14:textId="60125764" w:rsidR="00FF3EC2" w:rsidRPr="0020393A" w:rsidRDefault="00FF3EC2" w:rsidP="0020393A">
      <w:pPr>
        <w:pStyle w:val="Akapitzlist"/>
        <w:numPr>
          <w:ilvl w:val="0"/>
          <w:numId w:val="2"/>
        </w:numPr>
        <w:autoSpaceDE w:val="0"/>
        <w:autoSpaceDN w:val="0"/>
        <w:adjustRightInd w:val="0"/>
        <w:spacing w:after="0" w:line="240" w:lineRule="auto"/>
        <w:ind w:left="0"/>
        <w:jc w:val="both"/>
        <w:rPr>
          <w:rFonts w:cstheme="minorHAnsi"/>
        </w:rPr>
      </w:pPr>
      <w:r w:rsidRPr="0020393A">
        <w:rPr>
          <w:rFonts w:cstheme="minorHAnsi"/>
        </w:rPr>
        <w:t xml:space="preserve">Przeprowadzenie konsultacji oddziaływania planowanych prac na tereny przyległe i związane </w:t>
      </w:r>
      <w:r w:rsidR="00F83CEB" w:rsidRPr="0020393A">
        <w:rPr>
          <w:rFonts w:cstheme="minorHAnsi"/>
        </w:rPr>
        <w:br/>
      </w:r>
      <w:r w:rsidRPr="0020393A">
        <w:rPr>
          <w:rFonts w:cstheme="minorHAnsi"/>
        </w:rPr>
        <w:t>z tym skutki techniczne, ekonomiczne, społeczne, środowiskowe. Konsultacje winny zawierać informacje o wpływie danej operacji na środowisko, w tym na grunty rolne, zasoby wodne oraz retencję wody, oraz o przeprowadzeniu strategicznej oceny oddziaływania na środowisko,</w:t>
      </w:r>
      <w:bookmarkEnd w:id="3"/>
      <w:r w:rsidRPr="0020393A">
        <w:rPr>
          <w:rFonts w:cstheme="minorHAnsi"/>
        </w:rPr>
        <w:t xml:space="preserve"> (jeżeli dotyczy)</w:t>
      </w:r>
      <w:r w:rsidR="00BA45AB" w:rsidRPr="0020393A">
        <w:rPr>
          <w:rFonts w:cstheme="minorHAnsi"/>
        </w:rPr>
        <w:t>.</w:t>
      </w:r>
    </w:p>
    <w:p w14:paraId="5E511429" w14:textId="77777777" w:rsidR="00B77C6C" w:rsidRPr="00B77C6C" w:rsidRDefault="00FF3EC2" w:rsidP="005375D0">
      <w:pPr>
        <w:pStyle w:val="Akapitzlist"/>
        <w:numPr>
          <w:ilvl w:val="0"/>
          <w:numId w:val="2"/>
        </w:numPr>
        <w:autoSpaceDE w:val="0"/>
        <w:autoSpaceDN w:val="0"/>
        <w:adjustRightInd w:val="0"/>
        <w:spacing w:after="0" w:line="240" w:lineRule="auto"/>
        <w:ind w:left="0"/>
        <w:jc w:val="both"/>
        <w:rPr>
          <w:rFonts w:cstheme="minorHAnsi"/>
        </w:rPr>
      </w:pPr>
      <w:r w:rsidRPr="00B77C6C">
        <w:rPr>
          <w:rFonts w:cstheme="minorHAnsi"/>
        </w:rPr>
        <w:t xml:space="preserve">Informacje dot. stanu własności gruntów objętych planowanymi robotami i możliwości pozyskania na cele budowlane, oświadczenia właścicieli nieruchomości o wyrażeniu zgody na zbycie działek gruntowych/ potwierdzających prawo do dysponowania nieruchomością. </w:t>
      </w:r>
      <w:r w:rsidRPr="00B77C6C">
        <w:rPr>
          <w:rFonts w:eastAsia="Times New Roman" w:cstheme="minorHAnsi"/>
          <w:color w:val="000000"/>
          <w:lang w:eastAsia="pl-PL"/>
        </w:rPr>
        <w:t xml:space="preserve"> Opracowanie dokumentacji gruntowo-własnościowej,</w:t>
      </w:r>
      <w:r w:rsidR="00B77C6C" w:rsidRPr="00B77C6C">
        <w:rPr>
          <w:rFonts w:eastAsia="Times New Roman" w:cstheme="minorHAnsi"/>
          <w:color w:val="000000"/>
          <w:lang w:eastAsia="pl-PL"/>
        </w:rPr>
        <w:t xml:space="preserve"> </w:t>
      </w:r>
      <w:r w:rsidR="00B77C6C" w:rsidRPr="006B5EC5">
        <w:rPr>
          <w:rFonts w:cstheme="minorHAnsi"/>
        </w:rPr>
        <w:t>(dokumentacji geodezyjno-prawnej i kartograficznej dla rozgraniczenia gruntów pokrytych wodami od gruntów przyległych wraz z podziałem nieruchomości)</w:t>
      </w:r>
      <w:r w:rsidRPr="00B77C6C">
        <w:rPr>
          <w:rFonts w:eastAsia="Times New Roman" w:cstheme="minorHAnsi"/>
          <w:color w:val="000000"/>
          <w:lang w:eastAsia="pl-PL"/>
        </w:rPr>
        <w:t xml:space="preserve"> która niezbędna będzie do określenia powierzchni działek należących do osób trzecich a zajętych przez wody rzeki zgodnie z opracowanym projektem wraz z wyceną szacunkową ich wykupu. Opracowanie zawierać powinno: mapę do celów projektowych z naniesioną nową linią brzegową rzeki oraz zestawienie obejmujące: nr działki, właściciela działki z danymi adresowymi, powierzchnię całkowitą działki, powierzchnię działki zajętą przez rzekę, szacunkowy koszt wykupu </w:t>
      </w:r>
      <w:r w:rsidRPr="00B77C6C">
        <w:rPr>
          <w:rFonts w:eastAsia="Times New Roman" w:cstheme="minorHAnsi"/>
          <w:lang w:eastAsia="pl-PL"/>
        </w:rPr>
        <w:t xml:space="preserve">tej części </w:t>
      </w:r>
      <w:r w:rsidRPr="00B77C6C">
        <w:rPr>
          <w:rFonts w:eastAsia="Times New Roman" w:cstheme="minorHAnsi"/>
          <w:color w:val="000000"/>
          <w:lang w:eastAsia="pl-PL"/>
        </w:rPr>
        <w:t xml:space="preserve">działki określony na podstawie średnich cen gruntów w obrocie prywatnym dla poszczególnych województw wg danych Głównego Urzędu </w:t>
      </w:r>
      <w:r w:rsidR="00B77C6C" w:rsidRPr="006B5EC5">
        <w:rPr>
          <w:rFonts w:eastAsia="Times New Roman" w:cstheme="minorHAnsi"/>
          <w:lang w:eastAsia="pl-PL"/>
        </w:rPr>
        <w:t xml:space="preserve">Statystycznego (operat szacunkowy należy wykonać zgodnie z obowiązującymi w tym zakresie wytycznymi, normami i aktami prawnymi), </w:t>
      </w:r>
    </w:p>
    <w:p w14:paraId="4CB24ED1" w14:textId="6380C6A2" w:rsidR="00FF3EC2" w:rsidRPr="00B77C6C" w:rsidRDefault="00FF3EC2" w:rsidP="005375D0">
      <w:pPr>
        <w:pStyle w:val="Akapitzlist"/>
        <w:numPr>
          <w:ilvl w:val="0"/>
          <w:numId w:val="2"/>
        </w:numPr>
        <w:autoSpaceDE w:val="0"/>
        <w:autoSpaceDN w:val="0"/>
        <w:adjustRightInd w:val="0"/>
        <w:spacing w:after="0" w:line="240" w:lineRule="auto"/>
        <w:ind w:left="0"/>
        <w:jc w:val="both"/>
        <w:rPr>
          <w:rFonts w:cstheme="minorHAnsi"/>
        </w:rPr>
      </w:pPr>
      <w:r w:rsidRPr="00B77C6C">
        <w:rPr>
          <w:rFonts w:eastAsia="Times New Roman" w:cstheme="minorHAnsi"/>
          <w:color w:val="000000"/>
          <w:lang w:eastAsia="pl-PL"/>
        </w:rPr>
        <w:t>Przygotowanie kompletnego wniosku dot. ustalenia linii brzegu w celu przeprowadzenia postępowania w sprawie ustalenia linii brzegu łącznie z postępowaniem w sprawie zgody wodnoprawnej. (pozwolenia wodnoprawnego).</w:t>
      </w:r>
    </w:p>
    <w:p w14:paraId="6F867B3E" w14:textId="77777777" w:rsidR="00FF3EC2" w:rsidRPr="0020393A" w:rsidRDefault="00FF3EC2" w:rsidP="0020393A">
      <w:pPr>
        <w:pStyle w:val="Akapitzlist"/>
        <w:numPr>
          <w:ilvl w:val="0"/>
          <w:numId w:val="2"/>
        </w:numPr>
        <w:autoSpaceDE w:val="0"/>
        <w:autoSpaceDN w:val="0"/>
        <w:adjustRightInd w:val="0"/>
        <w:spacing w:after="0" w:line="240" w:lineRule="auto"/>
        <w:ind w:left="0"/>
        <w:jc w:val="both"/>
        <w:rPr>
          <w:rFonts w:cstheme="minorHAnsi"/>
        </w:rPr>
      </w:pPr>
      <w:r w:rsidRPr="0020393A">
        <w:rPr>
          <w:rFonts w:eastAsia="Times New Roman" w:cstheme="minorHAnsi"/>
          <w:color w:val="000000"/>
          <w:lang w:eastAsia="pl-PL"/>
        </w:rPr>
        <w:t>Opisanie lokalizacji projektowanych obiektów współrzędnymi geodezyjnymi i geograficznymi.</w:t>
      </w:r>
    </w:p>
    <w:p w14:paraId="1532F921" w14:textId="75AA2B99" w:rsidR="00FF3EC2" w:rsidRPr="0020393A" w:rsidRDefault="00FF3EC2" w:rsidP="0020393A">
      <w:pPr>
        <w:pStyle w:val="Akapitzlist"/>
        <w:numPr>
          <w:ilvl w:val="0"/>
          <w:numId w:val="2"/>
        </w:numPr>
        <w:autoSpaceDE w:val="0"/>
        <w:autoSpaceDN w:val="0"/>
        <w:adjustRightInd w:val="0"/>
        <w:spacing w:after="0" w:line="240" w:lineRule="auto"/>
        <w:ind w:left="0"/>
        <w:jc w:val="both"/>
        <w:rPr>
          <w:rFonts w:cstheme="minorHAnsi"/>
        </w:rPr>
      </w:pPr>
      <w:r w:rsidRPr="0020393A">
        <w:rPr>
          <w:rFonts w:cstheme="minorHAnsi"/>
        </w:rPr>
        <w:t>Określenie zakresu prac w ujęciu wariantowym, zapewniającym warunki zrównoważonego rozwoju (skazanie możliwości etapowania realizacji prac). Określenie uwarunkowań formalno</w:t>
      </w:r>
      <w:r w:rsidR="00AF3F88" w:rsidRPr="0020393A">
        <w:rPr>
          <w:rFonts w:cstheme="minorHAnsi"/>
        </w:rPr>
        <w:t>-</w:t>
      </w:r>
      <w:r w:rsidRPr="0020393A">
        <w:rPr>
          <w:rFonts w:cstheme="minorHAnsi"/>
        </w:rPr>
        <w:t>prawnych, środowiskowych, społecznych w zakresie wskazanych rozwiązań wariantowych.</w:t>
      </w:r>
    </w:p>
    <w:p w14:paraId="5F8C275A" w14:textId="7C833784" w:rsidR="00FF3EC2" w:rsidRPr="0020393A" w:rsidRDefault="00FF3EC2" w:rsidP="0020393A">
      <w:pPr>
        <w:pStyle w:val="Akapitzlist"/>
        <w:numPr>
          <w:ilvl w:val="0"/>
          <w:numId w:val="2"/>
        </w:numPr>
        <w:autoSpaceDE w:val="0"/>
        <w:autoSpaceDN w:val="0"/>
        <w:adjustRightInd w:val="0"/>
        <w:spacing w:after="0" w:line="240" w:lineRule="auto"/>
        <w:ind w:left="142"/>
        <w:jc w:val="both"/>
        <w:rPr>
          <w:rFonts w:cstheme="minorHAnsi"/>
        </w:rPr>
      </w:pPr>
      <w:r w:rsidRPr="0020393A">
        <w:rPr>
          <w:rFonts w:cstheme="minorHAnsi"/>
        </w:rPr>
        <w:t>Klauzula informacyjna w zakresie przetwarzania danych osobowych – informacja dotycząca przetwarzania danych osobowych osób fizycznych, które zostaną przekazane Wykonawcy przez podmiot ubiegający się o przyznanie pomocy</w:t>
      </w:r>
      <w:r w:rsidR="00BA45AB" w:rsidRPr="0020393A">
        <w:rPr>
          <w:rFonts w:cstheme="minorHAnsi"/>
        </w:rPr>
        <w:t>.</w:t>
      </w:r>
    </w:p>
    <w:p w14:paraId="799002CB" w14:textId="77777777" w:rsidR="00B77C6C" w:rsidRPr="006B5EC5" w:rsidRDefault="00B77C6C" w:rsidP="00B77C6C">
      <w:pPr>
        <w:pStyle w:val="Akapitzlist"/>
        <w:numPr>
          <w:ilvl w:val="0"/>
          <w:numId w:val="31"/>
        </w:numPr>
        <w:spacing w:after="0" w:line="240" w:lineRule="auto"/>
        <w:jc w:val="both"/>
        <w:rPr>
          <w:rFonts w:cstheme="minorHAnsi"/>
          <w:b/>
          <w:bCs/>
          <w:i/>
          <w:iCs/>
        </w:rPr>
      </w:pPr>
      <w:r w:rsidRPr="00E41FF5">
        <w:rPr>
          <w:rFonts w:eastAsia="Times New Roman" w:cstheme="minorHAnsi"/>
          <w:lang w:eastAsia="pl-PL"/>
        </w:rPr>
        <w:t xml:space="preserve">uzyskanie wymaganych </w:t>
      </w:r>
      <w:r w:rsidRPr="00E41FF5">
        <w:rPr>
          <w:rFonts w:cstheme="minorHAnsi"/>
        </w:rPr>
        <w:t xml:space="preserve">decyzji </w:t>
      </w:r>
      <w:r w:rsidRPr="006B5EC5">
        <w:rPr>
          <w:rFonts w:cstheme="minorHAnsi"/>
        </w:rPr>
        <w:t>administracyjnych</w:t>
      </w:r>
      <w:r w:rsidRPr="006B5EC5">
        <w:rPr>
          <w:rFonts w:cstheme="minorHAnsi"/>
          <w:b/>
          <w:bCs/>
          <w:i/>
          <w:iCs/>
        </w:rPr>
        <w:t xml:space="preserve"> </w:t>
      </w:r>
      <w:r w:rsidRPr="006B5EC5">
        <w:rPr>
          <w:rFonts w:eastAsia="Times New Roman" w:cstheme="minorHAnsi"/>
          <w:lang w:eastAsia="pl-PL"/>
        </w:rPr>
        <w:t>(m.in. decyzji o lokalizacji inwestycji celu publicznego, decyzji o środowiskowych uwarunkowaniach dla przedsięwzięcia, pozwolenia wodnoprawnego, pozwolenia na budowę),</w:t>
      </w:r>
    </w:p>
    <w:p w14:paraId="4449BF5D" w14:textId="42F6B87A" w:rsidR="0055610D" w:rsidRPr="0020393A" w:rsidRDefault="00B77C6C" w:rsidP="00B77C6C">
      <w:pPr>
        <w:autoSpaceDE w:val="0"/>
        <w:autoSpaceDN w:val="0"/>
        <w:adjustRightInd w:val="0"/>
        <w:spacing w:after="0" w:line="240" w:lineRule="auto"/>
        <w:jc w:val="both"/>
        <w:rPr>
          <w:rFonts w:cstheme="minorHAnsi"/>
        </w:rPr>
      </w:pPr>
      <w:r w:rsidRPr="006B5EC5">
        <w:rPr>
          <w:rFonts w:cstheme="minorHAnsi"/>
        </w:rPr>
        <w:t xml:space="preserve">Inne opracowania, badania i oceny, opinie, decyzje, pozwolenia, zgłoszenia, </w:t>
      </w:r>
      <w:r w:rsidRPr="00E41FF5">
        <w:rPr>
          <w:rFonts w:cstheme="minorHAnsi"/>
        </w:rPr>
        <w:t xml:space="preserve">uzgodnienia, </w:t>
      </w:r>
      <w:bookmarkStart w:id="9" w:name="_Hlk106359855"/>
      <w:r w:rsidRPr="00E41FF5">
        <w:rPr>
          <w:rFonts w:cstheme="minorHAnsi"/>
        </w:rPr>
        <w:t xml:space="preserve"> </w:t>
      </w:r>
      <w:bookmarkEnd w:id="9"/>
      <w:r w:rsidRPr="00E41FF5">
        <w:rPr>
          <w:rFonts w:cstheme="minorHAnsi"/>
        </w:rPr>
        <w:t>których potrzeba sporządzenia/uzyskania wyniknęła w trakcie trwania procesu projektowania</w:t>
      </w:r>
      <w:r>
        <w:rPr>
          <w:rFonts w:cstheme="minorHAnsi"/>
        </w:rPr>
        <w:t>.</w:t>
      </w:r>
    </w:p>
    <w:p w14:paraId="4365BBDC" w14:textId="5A6D1050" w:rsidR="002B780E" w:rsidRPr="0020393A" w:rsidRDefault="002B780E" w:rsidP="0F3FBD79">
      <w:pPr>
        <w:spacing w:before="120" w:line="240" w:lineRule="auto"/>
        <w:jc w:val="both"/>
        <w:rPr>
          <w:b/>
          <w:bCs/>
        </w:rPr>
      </w:pPr>
    </w:p>
    <w:p w14:paraId="30E4B0BA" w14:textId="77777777" w:rsidR="002B780E" w:rsidRPr="0020393A" w:rsidRDefault="002B780E" w:rsidP="002C6F7E">
      <w:pPr>
        <w:pStyle w:val="Akapitzlist"/>
        <w:spacing w:line="240" w:lineRule="auto"/>
        <w:ind w:left="0"/>
        <w:contextualSpacing w:val="0"/>
        <w:jc w:val="both"/>
        <w:rPr>
          <w:rFonts w:cstheme="minorHAnsi"/>
          <w:bCs/>
        </w:rPr>
      </w:pPr>
      <w:r w:rsidRPr="0020393A">
        <w:rPr>
          <w:rFonts w:cstheme="minorHAnsi"/>
          <w:bCs/>
        </w:rPr>
        <w:t>Zakres pełnienia nadzoru autorskiego obejmuje m.in.:</w:t>
      </w:r>
    </w:p>
    <w:p w14:paraId="505CA630" w14:textId="77777777" w:rsidR="002B780E" w:rsidRPr="0020393A" w:rsidRDefault="002B780E" w:rsidP="002C6F7E">
      <w:pPr>
        <w:pStyle w:val="Akapitzlist"/>
        <w:numPr>
          <w:ilvl w:val="0"/>
          <w:numId w:val="4"/>
        </w:numPr>
        <w:spacing w:after="0" w:line="240" w:lineRule="auto"/>
        <w:ind w:left="340" w:hanging="340"/>
        <w:contextualSpacing w:val="0"/>
        <w:jc w:val="both"/>
        <w:rPr>
          <w:rFonts w:cstheme="minorHAnsi"/>
          <w:bCs/>
        </w:rPr>
      </w:pPr>
      <w:r w:rsidRPr="0020393A">
        <w:rPr>
          <w:rFonts w:cstheme="minorHAnsi"/>
          <w:bCs/>
        </w:rPr>
        <w:t>stwierdzanie w toku wykonywania robót budowlanych zgodności realizacji z projektem,</w:t>
      </w:r>
    </w:p>
    <w:p w14:paraId="0D605861" w14:textId="12DA48FF" w:rsidR="002B780E" w:rsidRPr="0020393A" w:rsidRDefault="002B780E" w:rsidP="002C6F7E">
      <w:pPr>
        <w:pStyle w:val="Akapitzlist"/>
        <w:numPr>
          <w:ilvl w:val="0"/>
          <w:numId w:val="4"/>
        </w:numPr>
        <w:spacing w:after="0" w:line="240" w:lineRule="auto"/>
        <w:ind w:left="340" w:hanging="340"/>
        <w:contextualSpacing w:val="0"/>
        <w:jc w:val="both"/>
        <w:rPr>
          <w:rFonts w:cstheme="minorHAnsi"/>
          <w:bCs/>
        </w:rPr>
      </w:pPr>
      <w:r w:rsidRPr="0020393A">
        <w:rPr>
          <w:rFonts w:cstheme="minorHAnsi"/>
          <w:bCs/>
        </w:rPr>
        <w:t>uzgadnianie możliwości wprowadzenia rozwiązań zamiennych w stosunku do przewidzianych w projekcie, zgłoszonych przez Kierownika budowy lub Inspektora nadzoru inwestorskiego,</w:t>
      </w:r>
      <w:r w:rsidR="00950ABE" w:rsidRPr="0020393A">
        <w:rPr>
          <w:rFonts w:cstheme="minorHAnsi"/>
          <w:bCs/>
        </w:rPr>
        <w:t xml:space="preserve"> </w:t>
      </w:r>
      <w:r w:rsidR="00950ABE" w:rsidRPr="0020393A">
        <w:rPr>
          <w:rFonts w:eastAsia="Times New Roman" w:cstheme="minorHAnsi"/>
          <w:color w:val="000000"/>
          <w:lang w:eastAsia="pl-PL"/>
        </w:rPr>
        <w:t>udział w komisjach i naradach technicznych w związku z pełnieniem nadzoru autorskiego</w:t>
      </w:r>
      <w:r w:rsidR="00BA45AB" w:rsidRPr="0020393A">
        <w:rPr>
          <w:rFonts w:eastAsia="Times New Roman" w:cstheme="minorHAnsi"/>
          <w:color w:val="000000"/>
          <w:lang w:eastAsia="pl-PL"/>
        </w:rPr>
        <w:t>,</w:t>
      </w:r>
    </w:p>
    <w:p w14:paraId="442B4C04" w14:textId="7F39D905" w:rsidR="002B780E" w:rsidRPr="0020393A" w:rsidRDefault="002B780E" w:rsidP="002C6F7E">
      <w:pPr>
        <w:pStyle w:val="Akapitzlist"/>
        <w:numPr>
          <w:ilvl w:val="0"/>
          <w:numId w:val="4"/>
        </w:numPr>
        <w:spacing w:after="0" w:line="240" w:lineRule="auto"/>
        <w:ind w:left="340" w:hanging="340"/>
        <w:contextualSpacing w:val="0"/>
        <w:jc w:val="both"/>
        <w:rPr>
          <w:rFonts w:cstheme="minorHAnsi"/>
          <w:bCs/>
        </w:rPr>
      </w:pPr>
      <w:r w:rsidRPr="0020393A">
        <w:rPr>
          <w:rFonts w:cstheme="minorHAnsi"/>
          <w:bCs/>
        </w:rPr>
        <w:t>w razie konieczności, udział w czynnościach związanych z zaniechaniem części robót lub wprowadzeniem robót zamiennych, w tym opracowanie projektu zamiennego, akceptowanie zmian w przedmiarze robót lub wprowadzenie odpowiednich zmian,</w:t>
      </w:r>
    </w:p>
    <w:p w14:paraId="195400EB" w14:textId="6760C81E" w:rsidR="00950ABE" w:rsidRPr="0020393A" w:rsidRDefault="00950ABE" w:rsidP="002C6F7E">
      <w:pPr>
        <w:pStyle w:val="Akapitzlist"/>
        <w:numPr>
          <w:ilvl w:val="0"/>
          <w:numId w:val="4"/>
        </w:numPr>
        <w:spacing w:after="0" w:line="240" w:lineRule="auto"/>
        <w:ind w:left="340" w:hanging="340"/>
        <w:contextualSpacing w:val="0"/>
        <w:jc w:val="both"/>
        <w:rPr>
          <w:rFonts w:cstheme="minorHAnsi"/>
          <w:bCs/>
        </w:rPr>
      </w:pPr>
      <w:r w:rsidRPr="0020393A">
        <w:rPr>
          <w:rFonts w:cstheme="minorHAnsi"/>
          <w:bCs/>
        </w:rPr>
        <w:t>6</w:t>
      </w:r>
      <w:r w:rsidR="002B780E" w:rsidRPr="0020393A">
        <w:rPr>
          <w:rFonts w:cstheme="minorHAnsi"/>
          <w:bCs/>
        </w:rPr>
        <w:t xml:space="preserve"> poby</w:t>
      </w:r>
      <w:r w:rsidRPr="0020393A">
        <w:rPr>
          <w:rFonts w:cstheme="minorHAnsi"/>
          <w:bCs/>
        </w:rPr>
        <w:t>tów</w:t>
      </w:r>
      <w:r w:rsidR="002B780E" w:rsidRPr="0020393A">
        <w:rPr>
          <w:rFonts w:cstheme="minorHAnsi"/>
          <w:bCs/>
        </w:rPr>
        <w:t xml:space="preserve"> Projektanta na budowie</w:t>
      </w:r>
      <w:r w:rsidRPr="0020393A">
        <w:rPr>
          <w:rFonts w:cstheme="minorHAnsi"/>
          <w:bCs/>
        </w:rPr>
        <w:t xml:space="preserve">, </w:t>
      </w:r>
      <w:r w:rsidRPr="0020393A">
        <w:rPr>
          <w:rFonts w:eastAsia="Times New Roman" w:cstheme="minorHAnsi"/>
          <w:color w:val="000000"/>
          <w:lang w:eastAsia="pl-PL"/>
        </w:rPr>
        <w:t>Potwierdzeniem wykonania przedmiotowego nadzoru będą wpisy do dziennika budowy lub karta nadzoru autorskiego.</w:t>
      </w:r>
    </w:p>
    <w:p w14:paraId="06EA1160" w14:textId="33764CFE" w:rsidR="001D1880" w:rsidRPr="0020393A" w:rsidRDefault="001D1880" w:rsidP="001D1880">
      <w:pPr>
        <w:spacing w:after="0" w:line="276" w:lineRule="auto"/>
        <w:jc w:val="both"/>
        <w:rPr>
          <w:rFonts w:cstheme="minorHAnsi"/>
          <w:bCs/>
        </w:rPr>
      </w:pPr>
    </w:p>
    <w:p w14:paraId="17F6B1CF" w14:textId="77777777" w:rsidR="00B77C6C" w:rsidRDefault="00B77C6C" w:rsidP="00EE6324">
      <w:pPr>
        <w:pStyle w:val="Default"/>
        <w:jc w:val="both"/>
        <w:rPr>
          <w:rFonts w:asciiTheme="minorHAnsi" w:hAnsiTheme="minorHAnsi" w:cstheme="minorHAnsi"/>
          <w:b/>
          <w:bCs/>
          <w:i/>
          <w:iCs/>
          <w:sz w:val="22"/>
          <w:szCs w:val="22"/>
        </w:rPr>
      </w:pPr>
    </w:p>
    <w:p w14:paraId="782F4A16" w14:textId="77777777" w:rsidR="00B77C6C" w:rsidRDefault="00B77C6C" w:rsidP="00EE6324">
      <w:pPr>
        <w:pStyle w:val="Default"/>
        <w:jc w:val="both"/>
        <w:rPr>
          <w:rFonts w:asciiTheme="minorHAnsi" w:hAnsiTheme="minorHAnsi" w:cstheme="minorHAnsi"/>
          <w:b/>
          <w:bCs/>
          <w:i/>
          <w:iCs/>
          <w:sz w:val="22"/>
          <w:szCs w:val="22"/>
        </w:rPr>
      </w:pPr>
    </w:p>
    <w:p w14:paraId="0DE8B2C9" w14:textId="6E1008D2" w:rsidR="00EE6324" w:rsidRPr="0020393A" w:rsidRDefault="00EE6324" w:rsidP="00EE6324">
      <w:pPr>
        <w:pStyle w:val="Default"/>
        <w:jc w:val="both"/>
        <w:rPr>
          <w:rFonts w:asciiTheme="minorHAnsi" w:hAnsiTheme="minorHAnsi" w:cstheme="minorHAnsi"/>
          <w:b/>
          <w:bCs/>
          <w:i/>
          <w:iCs/>
          <w:sz w:val="22"/>
          <w:szCs w:val="22"/>
        </w:rPr>
      </w:pPr>
      <w:r w:rsidRPr="0020393A">
        <w:rPr>
          <w:rFonts w:asciiTheme="minorHAnsi" w:hAnsiTheme="minorHAnsi" w:cstheme="minorHAnsi"/>
          <w:b/>
          <w:bCs/>
          <w:i/>
          <w:iCs/>
          <w:sz w:val="22"/>
          <w:szCs w:val="22"/>
        </w:rPr>
        <w:lastRenderedPageBreak/>
        <w:t>Wykaz podstawowych elementów dokumentacji projektowej</w:t>
      </w:r>
    </w:p>
    <w:tbl>
      <w:tblPr>
        <w:tblStyle w:val="TableGrid1"/>
        <w:tblpPr w:leftFromText="141" w:rightFromText="141" w:vertAnchor="text" w:tblpXSpec="center" w:tblpY="1"/>
        <w:tblOverlap w:val="never"/>
        <w:tblW w:w="0" w:type="auto"/>
        <w:tblInd w:w="0" w:type="dxa"/>
        <w:tblLook w:val="04A0" w:firstRow="1" w:lastRow="0" w:firstColumn="1" w:lastColumn="0" w:noHBand="0" w:noVBand="1"/>
      </w:tblPr>
      <w:tblGrid>
        <w:gridCol w:w="400"/>
        <w:gridCol w:w="4905"/>
        <w:gridCol w:w="1618"/>
        <w:gridCol w:w="888"/>
        <w:gridCol w:w="1254"/>
      </w:tblGrid>
      <w:tr w:rsidR="00EE6324" w:rsidRPr="0020393A" w14:paraId="35D5ABEF" w14:textId="77777777" w:rsidTr="00AC7E99">
        <w:trPr>
          <w:trHeight w:val="566"/>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31F7F6B" w14:textId="77777777" w:rsidR="00EE6324" w:rsidRPr="0020393A" w:rsidRDefault="00EE6324" w:rsidP="00AC7E99">
            <w:pPr>
              <w:ind w:left="131"/>
              <w:jc w:val="center"/>
              <w:rPr>
                <w:rFonts w:asciiTheme="minorHAnsi" w:hAnsiTheme="minorHAnsi" w:cstheme="minorHAnsi"/>
              </w:rPr>
            </w:pPr>
            <w:bookmarkStart w:id="10" w:name="_Hlk34207306"/>
            <w:r w:rsidRPr="0020393A">
              <w:rPr>
                <w:rFonts w:asciiTheme="minorHAnsi" w:hAnsiTheme="minorHAnsi" w:cstheme="minorHAnsi"/>
              </w:rPr>
              <w:t>Lp.</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6800C3" w14:textId="77777777" w:rsidR="00EE6324" w:rsidRPr="0020393A" w:rsidRDefault="00EE6324" w:rsidP="00AC7E99">
            <w:pPr>
              <w:ind w:left="43"/>
              <w:jc w:val="center"/>
              <w:rPr>
                <w:rFonts w:asciiTheme="minorHAnsi" w:hAnsiTheme="minorHAnsi" w:cstheme="minorHAnsi"/>
              </w:rPr>
            </w:pPr>
            <w:r w:rsidRPr="0020393A">
              <w:rPr>
                <w:rFonts w:asciiTheme="minorHAnsi" w:hAnsiTheme="minorHAnsi" w:cstheme="minorHAnsi"/>
              </w:rPr>
              <w:t>Wykaz elementów</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2F23153" w14:textId="77777777" w:rsidR="00EE6324" w:rsidRPr="0020393A" w:rsidRDefault="00EE6324" w:rsidP="00AC7E99">
            <w:pPr>
              <w:ind w:left="120" w:hanging="10"/>
              <w:jc w:val="center"/>
              <w:rPr>
                <w:rFonts w:asciiTheme="minorHAnsi" w:hAnsiTheme="minorHAnsi" w:cstheme="minorHAnsi"/>
              </w:rPr>
            </w:pPr>
            <w:r w:rsidRPr="0020393A">
              <w:rPr>
                <w:rFonts w:asciiTheme="minorHAnsi" w:hAnsiTheme="minorHAnsi" w:cstheme="minorHAnsi"/>
              </w:rPr>
              <w:t xml:space="preserve">Ilość </w:t>
            </w:r>
            <w:proofErr w:type="spellStart"/>
            <w:r w:rsidRPr="0020393A">
              <w:rPr>
                <w:rFonts w:asciiTheme="minorHAnsi" w:hAnsiTheme="minorHAnsi" w:cstheme="minorHAnsi"/>
              </w:rPr>
              <w:t>egzempl</w:t>
            </w:r>
            <w:proofErr w:type="spellEnd"/>
            <w:r w:rsidRPr="0020393A">
              <w:rPr>
                <w:rFonts w:asciiTheme="minorHAnsi" w:hAnsiTheme="minorHAnsi" w:cstheme="minorHAnsi"/>
              </w:rPr>
              <w:t>.</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05B19FE" w14:textId="77777777" w:rsidR="00EE6324" w:rsidRPr="0020393A" w:rsidRDefault="00EE6324" w:rsidP="00AC7E99">
            <w:pPr>
              <w:ind w:left="24" w:right="37"/>
              <w:jc w:val="center"/>
              <w:rPr>
                <w:rFonts w:asciiTheme="minorHAnsi" w:hAnsiTheme="minorHAnsi" w:cstheme="minorHAnsi"/>
              </w:rPr>
            </w:pPr>
            <w:r w:rsidRPr="0020393A">
              <w:rPr>
                <w:rFonts w:asciiTheme="minorHAnsi" w:hAnsiTheme="minorHAnsi" w:cstheme="minorHAnsi"/>
              </w:rPr>
              <w:t>Wartość netto (zł)</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200DAC6" w14:textId="77777777" w:rsidR="00EE6324" w:rsidRPr="0020393A" w:rsidRDefault="00EE6324" w:rsidP="00AC7E99">
            <w:pPr>
              <w:ind w:left="208" w:firstLine="173"/>
              <w:rPr>
                <w:rFonts w:asciiTheme="minorHAnsi" w:hAnsiTheme="minorHAnsi" w:cstheme="minorHAnsi"/>
              </w:rPr>
            </w:pPr>
            <w:r w:rsidRPr="0020393A">
              <w:rPr>
                <w:rFonts w:asciiTheme="minorHAnsi" w:hAnsiTheme="minorHAnsi" w:cstheme="minorHAnsi"/>
              </w:rPr>
              <w:t>Termin wykonania</w:t>
            </w:r>
          </w:p>
        </w:tc>
      </w:tr>
      <w:tr w:rsidR="00EE6324" w:rsidRPr="0020393A" w14:paraId="5E3EA01D" w14:textId="77777777" w:rsidTr="00AC7E99">
        <w:trPr>
          <w:trHeight w:val="197"/>
        </w:trPr>
        <w:tc>
          <w:tcPr>
            <w:tcW w:w="0" w:type="auto"/>
            <w:tcBorders>
              <w:top w:val="single" w:sz="2" w:space="0" w:color="000000"/>
              <w:left w:val="single" w:sz="2" w:space="0" w:color="000000"/>
              <w:bottom w:val="single" w:sz="2" w:space="0" w:color="000000"/>
              <w:right w:val="single" w:sz="2" w:space="0" w:color="000000"/>
            </w:tcBorders>
            <w:vAlign w:val="center"/>
            <w:hideMark/>
          </w:tcPr>
          <w:p w14:paraId="6131B50E" w14:textId="77777777" w:rsidR="00EE6324" w:rsidRPr="0020393A" w:rsidRDefault="00EE6324" w:rsidP="00AC7E99">
            <w:pPr>
              <w:ind w:left="16"/>
              <w:jc w:val="center"/>
              <w:rPr>
                <w:rFonts w:asciiTheme="minorHAnsi" w:hAnsiTheme="minorHAnsi" w:cstheme="minorHAnsi"/>
              </w:rPr>
            </w:pPr>
            <w:r w:rsidRPr="0020393A">
              <w:rPr>
                <w:rFonts w:asciiTheme="minorHAnsi" w:hAnsiTheme="minorHAnsi" w:cstheme="minorHAnsi"/>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AFBD3FE" w14:textId="77777777" w:rsidR="00EE6324" w:rsidRPr="0020393A" w:rsidRDefault="00EE6324" w:rsidP="00AC7E99">
            <w:pPr>
              <w:ind w:left="10"/>
              <w:jc w:val="center"/>
              <w:rPr>
                <w:rFonts w:asciiTheme="minorHAnsi" w:hAnsiTheme="minorHAnsi" w:cstheme="minorHAnsi"/>
              </w:rPr>
            </w:pPr>
            <w:r w:rsidRPr="0020393A">
              <w:rPr>
                <w:rFonts w:asciiTheme="minorHAnsi" w:hAnsiTheme="minorHAnsi" w:cstheme="minorHAnsi"/>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A00A56B" w14:textId="77777777" w:rsidR="00EE6324" w:rsidRPr="0020393A" w:rsidRDefault="00EE6324" w:rsidP="00AC7E99">
            <w:pPr>
              <w:ind w:right="14"/>
              <w:jc w:val="center"/>
              <w:rPr>
                <w:rFonts w:asciiTheme="minorHAnsi" w:hAnsiTheme="minorHAnsi" w:cstheme="minorHAnsi"/>
              </w:rPr>
            </w:pPr>
            <w:r w:rsidRPr="0020393A">
              <w:rPr>
                <w:rFonts w:asciiTheme="minorHAnsi" w:hAnsiTheme="minorHAnsi" w:cstheme="minorHAnsi"/>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5D6D429" w14:textId="77777777" w:rsidR="00EE6324" w:rsidRPr="0020393A" w:rsidRDefault="00EE6324" w:rsidP="00AC7E99">
            <w:pPr>
              <w:ind w:right="3"/>
              <w:jc w:val="center"/>
              <w:rPr>
                <w:rFonts w:asciiTheme="minorHAnsi" w:hAnsiTheme="minorHAnsi" w:cstheme="minorHAnsi"/>
              </w:rPr>
            </w:pPr>
            <w:r w:rsidRPr="0020393A">
              <w:rPr>
                <w:rFonts w:asciiTheme="minorHAnsi" w:hAnsiTheme="minorHAnsi" w:cstheme="minorHAnsi"/>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D95FE03" w14:textId="77777777" w:rsidR="00EE6324" w:rsidRPr="0020393A" w:rsidRDefault="00EE6324" w:rsidP="00AC7E99">
            <w:pPr>
              <w:ind w:right="30"/>
              <w:jc w:val="center"/>
              <w:rPr>
                <w:rFonts w:asciiTheme="minorHAnsi" w:hAnsiTheme="minorHAnsi" w:cstheme="minorHAnsi"/>
              </w:rPr>
            </w:pPr>
            <w:r w:rsidRPr="0020393A">
              <w:rPr>
                <w:rFonts w:asciiTheme="minorHAnsi" w:hAnsiTheme="minorHAnsi" w:cstheme="minorHAnsi"/>
              </w:rPr>
              <w:t>5</w:t>
            </w:r>
          </w:p>
        </w:tc>
      </w:tr>
      <w:tr w:rsidR="00EE6324" w:rsidRPr="0020393A" w14:paraId="14364F24"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hideMark/>
          </w:tcPr>
          <w:p w14:paraId="23916F60" w14:textId="77777777" w:rsidR="00EE6324" w:rsidRPr="0020393A" w:rsidRDefault="00EE6324" w:rsidP="00AC7E99">
            <w:pPr>
              <w:ind w:left="146"/>
              <w:jc w:val="both"/>
              <w:rPr>
                <w:rFonts w:asciiTheme="minorHAnsi" w:hAnsiTheme="minorHAnsi" w:cstheme="minorHAnsi"/>
              </w:rPr>
            </w:pPr>
            <w:r w:rsidRPr="0020393A">
              <w:rPr>
                <w:rFonts w:asciiTheme="minorHAnsi" w:hAnsiTheme="minorHAnsi" w:cstheme="minorHAnsi"/>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6A6C80" w14:textId="77777777" w:rsidR="00EE6324" w:rsidRPr="0020393A" w:rsidRDefault="00EE6324" w:rsidP="00F83CEB">
            <w:pPr>
              <w:pStyle w:val="Default"/>
              <w:ind w:left="6"/>
              <w:jc w:val="center"/>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Inwentaryzacja stanu istniejącego infrastruktury technicznej i melioracyjnej na obszarze objętym oddziaływaniem projektowanych budowli piętrzących, w tym cofki. </w:t>
            </w:r>
            <w:r w:rsidRPr="0020393A">
              <w:rPr>
                <w:rFonts w:asciiTheme="minorHAnsi" w:hAnsiTheme="minorHAnsi" w:cstheme="minorHAnsi"/>
                <w:sz w:val="22"/>
                <w:szCs w:val="22"/>
              </w:rPr>
              <w:t xml:space="preserve"> Inwentaryzacja szczegółowa istniejącego stanu jazów</w:t>
            </w:r>
          </w:p>
          <w:p w14:paraId="16D12DF0" w14:textId="77777777" w:rsidR="00EE6324" w:rsidRPr="0020393A" w:rsidRDefault="00EE6324" w:rsidP="00F83CEB">
            <w:pPr>
              <w:ind w:right="675"/>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DC15F1" w14:textId="77777777" w:rsidR="00EE6324" w:rsidRPr="0020393A" w:rsidRDefault="00EE6324" w:rsidP="00F83CEB">
            <w:pPr>
              <w:jc w:val="center"/>
              <w:rPr>
                <w:rFonts w:asciiTheme="minorHAnsi" w:hAnsiTheme="minorHAnsi" w:cstheme="minorHAnsi"/>
              </w:rPr>
            </w:pPr>
            <w:r w:rsidRPr="0020393A">
              <w:rPr>
                <w:rFonts w:asciiTheme="minorHAnsi" w:hAnsiTheme="minorHAnsi" w:cstheme="minorHAnsi"/>
              </w:rPr>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2342C2E0" w14:textId="77777777" w:rsidR="00EE6324" w:rsidRPr="0020393A" w:rsidRDefault="00EE6324" w:rsidP="00AC7E99">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533ADCD2" w14:textId="77777777" w:rsidR="00EE6324" w:rsidRPr="0020393A" w:rsidRDefault="00EE6324" w:rsidP="00AC7E99">
            <w:pPr>
              <w:ind w:left="4"/>
              <w:jc w:val="both"/>
              <w:rPr>
                <w:rFonts w:asciiTheme="minorHAnsi" w:hAnsiTheme="minorHAnsi" w:cstheme="minorHAnsi"/>
              </w:rPr>
            </w:pPr>
          </w:p>
        </w:tc>
      </w:tr>
      <w:tr w:rsidR="00EE6324" w:rsidRPr="0020393A" w14:paraId="1ECC67C7"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0286CC4F" w14:textId="77777777" w:rsidR="00EE6324" w:rsidRPr="0020393A" w:rsidRDefault="00EE6324" w:rsidP="00AC7E99">
            <w:pPr>
              <w:ind w:left="146"/>
              <w:jc w:val="both"/>
              <w:rPr>
                <w:rFonts w:asciiTheme="minorHAnsi" w:hAnsiTheme="minorHAnsi" w:cstheme="minorHAnsi"/>
              </w:rPr>
            </w:pPr>
            <w:r w:rsidRPr="0020393A">
              <w:rPr>
                <w:rFonts w:asciiTheme="minorHAnsi" w:hAnsiTheme="minorHAnsi" w:cstheme="minorHAnsi"/>
              </w:rPr>
              <w:t>2</w:t>
            </w:r>
          </w:p>
        </w:tc>
        <w:tc>
          <w:tcPr>
            <w:tcW w:w="0" w:type="auto"/>
            <w:tcBorders>
              <w:top w:val="single" w:sz="2" w:space="0" w:color="000000"/>
              <w:left w:val="single" w:sz="2" w:space="0" w:color="000000"/>
              <w:bottom w:val="single" w:sz="2" w:space="0" w:color="000000"/>
              <w:right w:val="single" w:sz="2" w:space="0" w:color="000000"/>
            </w:tcBorders>
            <w:vAlign w:val="center"/>
          </w:tcPr>
          <w:p w14:paraId="085896F8" w14:textId="77777777" w:rsidR="00EE6324" w:rsidRPr="0020393A" w:rsidRDefault="00EE6324" w:rsidP="00F83CEB">
            <w:pPr>
              <w:pStyle w:val="Default"/>
              <w:ind w:left="6"/>
              <w:jc w:val="center"/>
              <w:rPr>
                <w:rFonts w:asciiTheme="minorHAnsi" w:hAnsiTheme="minorHAnsi" w:cstheme="minorHAnsi"/>
                <w:color w:val="auto"/>
                <w:sz w:val="22"/>
                <w:szCs w:val="22"/>
              </w:rPr>
            </w:pPr>
            <w:r w:rsidRPr="0020393A">
              <w:rPr>
                <w:rFonts w:asciiTheme="minorHAnsi" w:hAnsiTheme="minorHAnsi" w:cstheme="minorHAnsi"/>
                <w:sz w:val="22"/>
                <w:szCs w:val="22"/>
              </w:rPr>
              <w:t>Mapy sytuacyjno-wysokościowej w skali 1:500 do celów projektowych, zawierającą również ustalenie granic i numerów działek w zakresie niezbędnym do opracowania dokumentacji oraz zgłoszenia robót/uzyskania pozwolenia na budowę</w:t>
            </w:r>
          </w:p>
        </w:tc>
        <w:tc>
          <w:tcPr>
            <w:tcW w:w="0" w:type="auto"/>
            <w:tcBorders>
              <w:top w:val="single" w:sz="2" w:space="0" w:color="000000"/>
              <w:left w:val="single" w:sz="2" w:space="0" w:color="000000"/>
              <w:bottom w:val="single" w:sz="2" w:space="0" w:color="000000"/>
              <w:right w:val="single" w:sz="2" w:space="0" w:color="000000"/>
            </w:tcBorders>
            <w:vAlign w:val="center"/>
          </w:tcPr>
          <w:p w14:paraId="49A45846" w14:textId="77777777" w:rsidR="00EE6324" w:rsidRPr="0020393A" w:rsidRDefault="00EE6324" w:rsidP="00F83CEB">
            <w:pPr>
              <w:jc w:val="center"/>
              <w:rPr>
                <w:rFonts w:asciiTheme="minorHAnsi" w:hAnsiTheme="minorHAnsi" w:cstheme="minorHAnsi"/>
              </w:rPr>
            </w:pPr>
            <w:r w:rsidRPr="0020393A">
              <w:rPr>
                <w:rFonts w:asciiTheme="minorHAnsi" w:hAnsiTheme="minorHAnsi" w:cstheme="minorHAnsi"/>
              </w:rPr>
              <w:t>Komplet -wersja papierowa i elektroniczna</w:t>
            </w:r>
          </w:p>
        </w:tc>
        <w:tc>
          <w:tcPr>
            <w:tcW w:w="0" w:type="auto"/>
            <w:tcBorders>
              <w:top w:val="single" w:sz="2" w:space="0" w:color="000000"/>
              <w:left w:val="single" w:sz="2" w:space="0" w:color="000000"/>
              <w:bottom w:val="single" w:sz="2" w:space="0" w:color="000000"/>
              <w:right w:val="single" w:sz="2" w:space="0" w:color="000000"/>
            </w:tcBorders>
            <w:vAlign w:val="center"/>
          </w:tcPr>
          <w:p w14:paraId="40DB5E65" w14:textId="77777777" w:rsidR="00EE6324" w:rsidRPr="0020393A" w:rsidRDefault="00EE6324" w:rsidP="00AC7E99">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3AC1259A" w14:textId="77777777" w:rsidR="00EE6324" w:rsidRPr="0020393A" w:rsidRDefault="00EE6324" w:rsidP="00AC7E99">
            <w:pPr>
              <w:ind w:left="4"/>
              <w:jc w:val="both"/>
              <w:rPr>
                <w:rFonts w:asciiTheme="minorHAnsi" w:hAnsiTheme="minorHAnsi" w:cstheme="minorHAnsi"/>
              </w:rPr>
            </w:pPr>
          </w:p>
        </w:tc>
      </w:tr>
      <w:tr w:rsidR="00EE6324" w:rsidRPr="0020393A" w14:paraId="36CD09AB"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22B6072D" w14:textId="77777777" w:rsidR="00EE6324" w:rsidRPr="0020393A" w:rsidRDefault="00EE6324" w:rsidP="00AC7E99">
            <w:pPr>
              <w:ind w:left="146"/>
              <w:jc w:val="both"/>
              <w:rPr>
                <w:rFonts w:asciiTheme="minorHAnsi" w:hAnsiTheme="minorHAnsi" w:cstheme="minorHAnsi"/>
              </w:rPr>
            </w:pPr>
            <w:r w:rsidRPr="0020393A">
              <w:rPr>
                <w:rFonts w:asciiTheme="minorHAnsi" w:hAnsiTheme="minorHAnsi" w:cstheme="minorHAnsi"/>
              </w:rPr>
              <w:t>3</w:t>
            </w:r>
          </w:p>
        </w:tc>
        <w:tc>
          <w:tcPr>
            <w:tcW w:w="0" w:type="auto"/>
            <w:tcBorders>
              <w:top w:val="single" w:sz="2" w:space="0" w:color="000000"/>
              <w:left w:val="single" w:sz="2" w:space="0" w:color="000000"/>
              <w:bottom w:val="single" w:sz="2" w:space="0" w:color="000000"/>
              <w:right w:val="single" w:sz="2" w:space="0" w:color="000000"/>
            </w:tcBorders>
            <w:vAlign w:val="center"/>
          </w:tcPr>
          <w:p w14:paraId="3C3E0092" w14:textId="7E8FD36C" w:rsidR="00EE6324" w:rsidRPr="0020393A" w:rsidRDefault="00EE6324" w:rsidP="00F83CEB">
            <w:pPr>
              <w:pStyle w:val="Default"/>
              <w:jc w:val="center"/>
              <w:rPr>
                <w:rFonts w:asciiTheme="minorHAnsi" w:hAnsiTheme="minorHAnsi" w:cstheme="minorHAnsi"/>
                <w:sz w:val="22"/>
                <w:szCs w:val="22"/>
              </w:rPr>
            </w:pPr>
            <w:r w:rsidRPr="0020393A">
              <w:rPr>
                <w:rFonts w:asciiTheme="minorHAnsi" w:hAnsiTheme="minorHAnsi" w:cstheme="minorHAnsi"/>
                <w:sz w:val="22"/>
                <w:szCs w:val="22"/>
              </w:rPr>
              <w:t>Uzyskanie w imieniu Zamawiającego i na jego rzecz niezbędnych do realizacji zadania warunków, opinii, uzgodnień, pozwoleń i wszelkich decyzji</w:t>
            </w:r>
            <w:r w:rsidR="00AF3F88" w:rsidRPr="0020393A">
              <w:rPr>
                <w:rFonts w:asciiTheme="minorHAnsi" w:hAnsiTheme="minorHAnsi" w:cstheme="minorHAnsi"/>
                <w:sz w:val="22"/>
                <w:szCs w:val="22"/>
              </w:rPr>
              <w:t xml:space="preserve"> </w:t>
            </w:r>
            <w:r w:rsidRPr="0020393A">
              <w:rPr>
                <w:rFonts w:asciiTheme="minorHAnsi" w:hAnsiTheme="minorHAnsi" w:cstheme="minorHAnsi"/>
                <w:sz w:val="22"/>
                <w:szCs w:val="22"/>
              </w:rPr>
              <w:t>administracyjnych. Uzyskanie wszystkich niezbędnych do realizacji zadania uzgodnień z jednostkami branżowymi, wraz z opracowaniem koniecznych ekspertyz, opracowań, planów, analiz, operatów.</w:t>
            </w:r>
          </w:p>
          <w:p w14:paraId="31A8B5DC" w14:textId="77777777" w:rsidR="00EE6324" w:rsidRPr="0020393A" w:rsidRDefault="00EE6324" w:rsidP="00F83CEB">
            <w:pPr>
              <w:pStyle w:val="Default"/>
              <w:ind w:left="6"/>
              <w:jc w:val="center"/>
              <w:rPr>
                <w:rFonts w:asciiTheme="minorHAnsi" w:hAnsiTheme="minorHAnsi" w:cstheme="minorHAnsi"/>
                <w:sz w:val="22"/>
                <w:szCs w:val="22"/>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30558414" w14:textId="77777777" w:rsidR="00EE6324" w:rsidRPr="0020393A" w:rsidRDefault="00EE6324" w:rsidP="00F83CEB">
            <w:pPr>
              <w:jc w:val="center"/>
              <w:rPr>
                <w:rFonts w:asciiTheme="minorHAnsi" w:hAnsiTheme="minorHAnsi" w:cstheme="minorHAnsi"/>
              </w:rPr>
            </w:pPr>
            <w:r w:rsidRPr="0020393A">
              <w:rPr>
                <w:rFonts w:asciiTheme="minorHAnsi" w:hAnsiTheme="minorHAnsi" w:cstheme="minorHAnsi"/>
              </w:rPr>
              <w:t>komplet</w:t>
            </w:r>
          </w:p>
        </w:tc>
        <w:tc>
          <w:tcPr>
            <w:tcW w:w="0" w:type="auto"/>
            <w:tcBorders>
              <w:top w:val="single" w:sz="2" w:space="0" w:color="000000"/>
              <w:left w:val="single" w:sz="2" w:space="0" w:color="000000"/>
              <w:bottom w:val="single" w:sz="2" w:space="0" w:color="000000"/>
              <w:right w:val="single" w:sz="2" w:space="0" w:color="000000"/>
            </w:tcBorders>
            <w:vAlign w:val="center"/>
          </w:tcPr>
          <w:p w14:paraId="5BB8ADDC" w14:textId="77777777" w:rsidR="00EE6324" w:rsidRPr="0020393A" w:rsidRDefault="00EE6324" w:rsidP="00AC7E99">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56F2AC69" w14:textId="77777777" w:rsidR="00EE6324" w:rsidRPr="0020393A" w:rsidRDefault="00EE6324" w:rsidP="00AC7E99">
            <w:pPr>
              <w:ind w:left="4"/>
              <w:jc w:val="both"/>
              <w:rPr>
                <w:rFonts w:asciiTheme="minorHAnsi" w:hAnsiTheme="minorHAnsi" w:cstheme="minorHAnsi"/>
              </w:rPr>
            </w:pPr>
          </w:p>
        </w:tc>
      </w:tr>
      <w:tr w:rsidR="00EE6324" w:rsidRPr="0020393A" w14:paraId="74FBD91D"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72F8B092" w14:textId="77777777" w:rsidR="00EE6324" w:rsidRPr="0020393A" w:rsidRDefault="00EE6324" w:rsidP="00AC7E99">
            <w:pPr>
              <w:ind w:left="146"/>
              <w:jc w:val="both"/>
              <w:rPr>
                <w:rFonts w:asciiTheme="minorHAnsi" w:hAnsiTheme="minorHAnsi" w:cstheme="minorHAnsi"/>
              </w:rPr>
            </w:pPr>
            <w:r w:rsidRPr="0020393A">
              <w:rPr>
                <w:rFonts w:asciiTheme="minorHAnsi" w:hAnsiTheme="minorHAnsi" w:cstheme="minorHAnsi"/>
              </w:rPr>
              <w:t>4</w:t>
            </w:r>
          </w:p>
        </w:tc>
        <w:tc>
          <w:tcPr>
            <w:tcW w:w="0" w:type="auto"/>
            <w:tcBorders>
              <w:top w:val="single" w:sz="2" w:space="0" w:color="000000"/>
              <w:left w:val="single" w:sz="2" w:space="0" w:color="000000"/>
              <w:bottom w:val="single" w:sz="2" w:space="0" w:color="000000"/>
              <w:right w:val="single" w:sz="2" w:space="0" w:color="000000"/>
            </w:tcBorders>
            <w:vAlign w:val="center"/>
          </w:tcPr>
          <w:p w14:paraId="499ACDDF" w14:textId="77777777" w:rsidR="00EE6324" w:rsidRPr="0020393A" w:rsidRDefault="00EE6324" w:rsidP="00F83CEB">
            <w:pPr>
              <w:pStyle w:val="Default"/>
              <w:jc w:val="center"/>
              <w:rPr>
                <w:rFonts w:asciiTheme="minorHAnsi" w:hAnsiTheme="minorHAnsi" w:cstheme="minorHAnsi"/>
                <w:sz w:val="22"/>
                <w:szCs w:val="22"/>
              </w:rPr>
            </w:pPr>
            <w:r w:rsidRPr="0020393A">
              <w:rPr>
                <w:rFonts w:asciiTheme="minorHAnsi" w:hAnsiTheme="minorHAnsi" w:cstheme="minorHAnsi"/>
                <w:sz w:val="22"/>
                <w:szCs w:val="22"/>
              </w:rPr>
              <w:t>Badania geotechniczne wraz z dokumentacją geotechniczną</w:t>
            </w:r>
          </w:p>
        </w:tc>
        <w:tc>
          <w:tcPr>
            <w:tcW w:w="0" w:type="auto"/>
            <w:tcBorders>
              <w:top w:val="single" w:sz="2" w:space="0" w:color="000000"/>
              <w:left w:val="single" w:sz="2" w:space="0" w:color="000000"/>
              <w:bottom w:val="single" w:sz="2" w:space="0" w:color="000000"/>
              <w:right w:val="single" w:sz="2" w:space="0" w:color="000000"/>
            </w:tcBorders>
            <w:vAlign w:val="center"/>
          </w:tcPr>
          <w:p w14:paraId="52D8AF2A" w14:textId="77777777" w:rsidR="00EE6324" w:rsidRPr="0020393A" w:rsidRDefault="00EE6324" w:rsidP="00F83CEB">
            <w:pPr>
              <w:jc w:val="center"/>
              <w:rPr>
                <w:rFonts w:asciiTheme="minorHAnsi" w:hAnsiTheme="minorHAnsi" w:cstheme="minorHAnsi"/>
              </w:rPr>
            </w:pPr>
            <w:r w:rsidRPr="0020393A">
              <w:rPr>
                <w:rFonts w:asciiTheme="minorHAnsi" w:hAnsiTheme="minorHAnsi" w:cstheme="minorHAnsi"/>
              </w:rPr>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5DC4BF37" w14:textId="77777777" w:rsidR="00EE6324" w:rsidRPr="0020393A" w:rsidRDefault="00EE6324" w:rsidP="00AC7E99">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5FE87C77" w14:textId="77777777" w:rsidR="00EE6324" w:rsidRPr="0020393A" w:rsidRDefault="00EE6324" w:rsidP="00AC7E99">
            <w:pPr>
              <w:ind w:left="4"/>
              <w:jc w:val="both"/>
              <w:rPr>
                <w:rFonts w:asciiTheme="minorHAnsi" w:hAnsiTheme="minorHAnsi" w:cstheme="minorHAnsi"/>
              </w:rPr>
            </w:pPr>
          </w:p>
        </w:tc>
      </w:tr>
      <w:bookmarkEnd w:id="10"/>
      <w:tr w:rsidR="00B77C6C" w:rsidRPr="0020393A" w14:paraId="050A0D99"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39F43F4C" w14:textId="026AF9D3" w:rsidR="00B77C6C" w:rsidRPr="0020393A" w:rsidRDefault="00FF4FA0" w:rsidP="00B77C6C">
            <w:pPr>
              <w:ind w:left="146"/>
              <w:jc w:val="both"/>
              <w:rPr>
                <w:rFonts w:cstheme="minorHAnsi"/>
              </w:rPr>
            </w:pPr>
            <w:r>
              <w:rPr>
                <w:rFonts w:cstheme="minorHAnsi"/>
              </w:rPr>
              <w:t>5</w:t>
            </w:r>
          </w:p>
        </w:tc>
        <w:tc>
          <w:tcPr>
            <w:tcW w:w="0" w:type="auto"/>
            <w:tcBorders>
              <w:top w:val="single" w:sz="2" w:space="0" w:color="000000"/>
              <w:left w:val="single" w:sz="2" w:space="0" w:color="000000"/>
              <w:bottom w:val="single" w:sz="2" w:space="0" w:color="000000"/>
              <w:right w:val="single" w:sz="2" w:space="0" w:color="000000"/>
            </w:tcBorders>
            <w:vAlign w:val="center"/>
          </w:tcPr>
          <w:p w14:paraId="6A2D21DF" w14:textId="19B2D4AA" w:rsidR="00B77C6C" w:rsidRPr="006B5EC5" w:rsidRDefault="00B77C6C" w:rsidP="00B77C6C">
            <w:pPr>
              <w:pStyle w:val="Default"/>
              <w:jc w:val="center"/>
              <w:rPr>
                <w:rFonts w:asciiTheme="minorHAnsi" w:hAnsiTheme="minorHAnsi" w:cstheme="minorHAnsi"/>
                <w:color w:val="auto"/>
                <w:sz w:val="22"/>
                <w:szCs w:val="22"/>
              </w:rPr>
            </w:pPr>
            <w:r w:rsidRPr="006B5EC5">
              <w:rPr>
                <w:rFonts w:asciiTheme="minorHAnsi" w:hAnsiTheme="minorHAnsi" w:cstheme="minorHAnsi"/>
                <w:color w:val="auto"/>
                <w:sz w:val="22"/>
                <w:szCs w:val="22"/>
              </w:rPr>
              <w:t>Wykonanie inwentaryzacji przyrodniczej zgodnie z obowiązującymi przepisami wraz ze sporządzeniem raportu z inwentaryzacji</w:t>
            </w:r>
          </w:p>
        </w:tc>
        <w:tc>
          <w:tcPr>
            <w:tcW w:w="0" w:type="auto"/>
            <w:tcBorders>
              <w:top w:val="single" w:sz="2" w:space="0" w:color="000000"/>
              <w:left w:val="single" w:sz="2" w:space="0" w:color="000000"/>
              <w:bottom w:val="single" w:sz="2" w:space="0" w:color="000000"/>
              <w:right w:val="single" w:sz="2" w:space="0" w:color="000000"/>
            </w:tcBorders>
            <w:vAlign w:val="center"/>
          </w:tcPr>
          <w:p w14:paraId="60794AFE" w14:textId="0B274835" w:rsidR="00B77C6C" w:rsidRPr="0020393A" w:rsidRDefault="00B77C6C" w:rsidP="00B77C6C">
            <w:pPr>
              <w:jc w:val="center"/>
              <w:rPr>
                <w:rFonts w:cstheme="minorHAnsi"/>
              </w:rPr>
            </w:pPr>
            <w:r w:rsidRPr="00142F11">
              <w:rPr>
                <w:rFonts w:asciiTheme="minorHAnsi" w:hAnsiTheme="minorHAnsi" w:cstheme="minorHAnsi"/>
              </w:rPr>
              <w:t>Wersja papier.- 4, wersja elektron.</w:t>
            </w:r>
            <w:r>
              <w:rPr>
                <w:rFonts w:asciiTheme="minorHAnsi" w:hAnsiTheme="minorHAnsi" w:cstheme="minorHAnsi"/>
              </w:rPr>
              <w:t xml:space="preserve">        </w:t>
            </w:r>
            <w:r w:rsidRPr="00142F11">
              <w:rPr>
                <w:rFonts w:asciiTheme="minorHAnsi" w:hAnsiTheme="minorHAnsi" w:cstheme="minorHAnsi"/>
              </w:rPr>
              <w:t xml:space="preserve"> - 1</w:t>
            </w:r>
          </w:p>
        </w:tc>
        <w:tc>
          <w:tcPr>
            <w:tcW w:w="0" w:type="auto"/>
            <w:tcBorders>
              <w:top w:val="single" w:sz="2" w:space="0" w:color="000000"/>
              <w:left w:val="single" w:sz="2" w:space="0" w:color="000000"/>
              <w:bottom w:val="single" w:sz="2" w:space="0" w:color="000000"/>
              <w:right w:val="single" w:sz="2" w:space="0" w:color="000000"/>
            </w:tcBorders>
            <w:vAlign w:val="center"/>
          </w:tcPr>
          <w:p w14:paraId="283ECA17" w14:textId="77777777" w:rsidR="00B77C6C" w:rsidRPr="0020393A" w:rsidRDefault="00B77C6C" w:rsidP="00B77C6C">
            <w:pPr>
              <w:ind w:right="-250"/>
              <w:jc w:val="both"/>
              <w:rPr>
                <w:rFonts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0BDBA9B4" w14:textId="77777777" w:rsidR="00B77C6C" w:rsidRPr="0020393A" w:rsidRDefault="00B77C6C" w:rsidP="00B77C6C">
            <w:pPr>
              <w:ind w:left="4"/>
              <w:jc w:val="both"/>
              <w:rPr>
                <w:rFonts w:cstheme="minorHAnsi"/>
              </w:rPr>
            </w:pPr>
          </w:p>
        </w:tc>
      </w:tr>
      <w:tr w:rsidR="00B77C6C" w:rsidRPr="0020393A" w14:paraId="762449A3"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43F22691" w14:textId="5CFED07E" w:rsidR="00B77C6C" w:rsidRPr="0020393A" w:rsidRDefault="00FF4FA0" w:rsidP="00B77C6C">
            <w:pPr>
              <w:ind w:left="146"/>
              <w:jc w:val="both"/>
              <w:rPr>
                <w:rFonts w:cstheme="minorHAnsi"/>
              </w:rPr>
            </w:pPr>
            <w:r>
              <w:rPr>
                <w:rFonts w:cstheme="minorHAnsi"/>
              </w:rPr>
              <w:t>6</w:t>
            </w:r>
          </w:p>
        </w:tc>
        <w:tc>
          <w:tcPr>
            <w:tcW w:w="0" w:type="auto"/>
            <w:tcBorders>
              <w:top w:val="single" w:sz="2" w:space="0" w:color="000000"/>
              <w:left w:val="single" w:sz="2" w:space="0" w:color="000000"/>
              <w:bottom w:val="single" w:sz="2" w:space="0" w:color="000000"/>
              <w:right w:val="single" w:sz="2" w:space="0" w:color="000000"/>
            </w:tcBorders>
            <w:vAlign w:val="center"/>
          </w:tcPr>
          <w:p w14:paraId="3BBE56FA" w14:textId="7C9540E4" w:rsidR="00B77C6C" w:rsidRPr="006B5EC5" w:rsidRDefault="00B77C6C" w:rsidP="00B77C6C">
            <w:pPr>
              <w:pStyle w:val="Default"/>
              <w:jc w:val="center"/>
              <w:rPr>
                <w:rFonts w:asciiTheme="minorHAnsi" w:hAnsiTheme="minorHAnsi" w:cstheme="minorHAnsi"/>
                <w:color w:val="auto"/>
                <w:sz w:val="22"/>
                <w:szCs w:val="22"/>
              </w:rPr>
            </w:pPr>
            <w:r w:rsidRPr="006B5EC5">
              <w:rPr>
                <w:rFonts w:asciiTheme="minorHAnsi" w:hAnsiTheme="minorHAnsi" w:cstheme="minorHAnsi"/>
                <w:color w:val="auto"/>
                <w:sz w:val="22"/>
                <w:szCs w:val="22"/>
              </w:rPr>
              <w:t>Wykonanie inwentaryzacji (operatu dendrologicznego) drzew i krzewów kolidujących z inwestycją/robotami, przewidzianych do wycinki wraz ze złożeniem wniosku o wycinkę i uzyskaniem ostatecznej decyzji</w:t>
            </w:r>
          </w:p>
        </w:tc>
        <w:tc>
          <w:tcPr>
            <w:tcW w:w="0" w:type="auto"/>
            <w:tcBorders>
              <w:top w:val="single" w:sz="2" w:space="0" w:color="000000"/>
              <w:left w:val="single" w:sz="2" w:space="0" w:color="000000"/>
              <w:bottom w:val="single" w:sz="2" w:space="0" w:color="000000"/>
              <w:right w:val="single" w:sz="2" w:space="0" w:color="000000"/>
            </w:tcBorders>
            <w:vAlign w:val="center"/>
          </w:tcPr>
          <w:p w14:paraId="101B878B" w14:textId="7D09E142" w:rsidR="00B77C6C" w:rsidRPr="0020393A" w:rsidRDefault="00B77C6C" w:rsidP="00B77C6C">
            <w:pPr>
              <w:jc w:val="center"/>
              <w:rPr>
                <w:rFonts w:cstheme="minorHAnsi"/>
              </w:rPr>
            </w:pPr>
            <w:r w:rsidRPr="00142F11">
              <w:rPr>
                <w:rFonts w:asciiTheme="minorHAnsi" w:hAnsiTheme="minorHAnsi" w:cstheme="minorHAnsi"/>
              </w:rPr>
              <w:t>Wersja papier.- 4, wersja elektron.</w:t>
            </w:r>
            <w:r>
              <w:rPr>
                <w:rFonts w:asciiTheme="minorHAnsi" w:hAnsiTheme="minorHAnsi" w:cstheme="minorHAnsi"/>
              </w:rPr>
              <w:t xml:space="preserve">        </w:t>
            </w:r>
            <w:r w:rsidRPr="00142F11">
              <w:rPr>
                <w:rFonts w:asciiTheme="minorHAnsi" w:hAnsiTheme="minorHAnsi" w:cstheme="minorHAnsi"/>
              </w:rPr>
              <w:t xml:space="preserve"> - 1</w:t>
            </w:r>
          </w:p>
        </w:tc>
        <w:tc>
          <w:tcPr>
            <w:tcW w:w="0" w:type="auto"/>
            <w:tcBorders>
              <w:top w:val="single" w:sz="2" w:space="0" w:color="000000"/>
              <w:left w:val="single" w:sz="2" w:space="0" w:color="000000"/>
              <w:bottom w:val="single" w:sz="2" w:space="0" w:color="000000"/>
              <w:right w:val="single" w:sz="2" w:space="0" w:color="000000"/>
            </w:tcBorders>
            <w:vAlign w:val="center"/>
          </w:tcPr>
          <w:p w14:paraId="0B2BA75B" w14:textId="77777777" w:rsidR="00B77C6C" w:rsidRPr="0020393A" w:rsidRDefault="00B77C6C" w:rsidP="00B77C6C">
            <w:pPr>
              <w:ind w:right="-250"/>
              <w:jc w:val="both"/>
              <w:rPr>
                <w:rFonts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24C008F4" w14:textId="77777777" w:rsidR="00B77C6C" w:rsidRPr="0020393A" w:rsidRDefault="00B77C6C" w:rsidP="00B77C6C">
            <w:pPr>
              <w:ind w:left="4"/>
              <w:jc w:val="both"/>
              <w:rPr>
                <w:rFonts w:cstheme="minorHAnsi"/>
              </w:rPr>
            </w:pPr>
          </w:p>
        </w:tc>
      </w:tr>
      <w:tr w:rsidR="00B77C6C" w:rsidRPr="0020393A" w14:paraId="4B72E01A"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7CC51F59" w14:textId="01E30E20" w:rsidR="00B77C6C" w:rsidRPr="0020393A" w:rsidRDefault="00FF4FA0" w:rsidP="00B77C6C">
            <w:pPr>
              <w:ind w:left="146"/>
              <w:jc w:val="both"/>
              <w:rPr>
                <w:rFonts w:asciiTheme="minorHAnsi" w:hAnsiTheme="minorHAnsi" w:cstheme="minorHAnsi"/>
              </w:rPr>
            </w:pPr>
            <w:r>
              <w:rPr>
                <w:rFonts w:asciiTheme="minorHAnsi" w:hAnsiTheme="minorHAnsi" w:cstheme="minorHAnsi"/>
              </w:rPr>
              <w:t>7</w:t>
            </w:r>
          </w:p>
        </w:tc>
        <w:tc>
          <w:tcPr>
            <w:tcW w:w="0" w:type="auto"/>
            <w:tcBorders>
              <w:top w:val="single" w:sz="2" w:space="0" w:color="000000"/>
              <w:left w:val="single" w:sz="2" w:space="0" w:color="000000"/>
              <w:bottom w:val="single" w:sz="2" w:space="0" w:color="000000"/>
              <w:right w:val="single" w:sz="2" w:space="0" w:color="000000"/>
            </w:tcBorders>
            <w:vAlign w:val="center"/>
          </w:tcPr>
          <w:p w14:paraId="060D801D" w14:textId="77777777" w:rsidR="00B77C6C" w:rsidRPr="006B5EC5" w:rsidRDefault="00B77C6C" w:rsidP="00B77C6C">
            <w:pPr>
              <w:autoSpaceDE w:val="0"/>
              <w:autoSpaceDN w:val="0"/>
              <w:adjustRightInd w:val="0"/>
              <w:rPr>
                <w:rFonts w:asciiTheme="minorHAnsi" w:hAnsiTheme="minorHAnsi" w:cstheme="minorHAnsi"/>
              </w:rPr>
            </w:pPr>
            <w:r w:rsidRPr="006B5EC5">
              <w:rPr>
                <w:rFonts w:asciiTheme="minorHAnsi" w:hAnsiTheme="minorHAnsi" w:cstheme="minorHAnsi"/>
              </w:rPr>
              <w:t>Uzyskanie ostatecznej decyzji o ustaleniu lokalizacji inwestycji celu publicznego lub wypisu z miejscowego planu zagospodarowania przestrzennego albo decyzji o warunkach zabudowy i zagospodarowania terenu</w:t>
            </w:r>
          </w:p>
          <w:p w14:paraId="7BA07434" w14:textId="77777777" w:rsidR="00B77C6C" w:rsidRPr="006B5EC5" w:rsidRDefault="00B77C6C" w:rsidP="00B77C6C">
            <w:pPr>
              <w:pStyle w:val="Default"/>
              <w:jc w:val="center"/>
              <w:rPr>
                <w:rFonts w:asciiTheme="minorHAnsi" w:hAnsiTheme="minorHAnsi" w:cstheme="minorHAnsi"/>
                <w:color w:val="auto"/>
                <w:sz w:val="22"/>
                <w:szCs w:val="22"/>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5596EB1F" w14:textId="77777777" w:rsidR="00B77C6C" w:rsidRPr="0020393A" w:rsidRDefault="00B77C6C" w:rsidP="00B77C6C">
            <w:pPr>
              <w:jc w:val="center"/>
              <w:rPr>
                <w:rFonts w:asciiTheme="minorHAnsi" w:hAnsiTheme="minorHAnsi" w:cstheme="minorHAnsi"/>
              </w:rPr>
            </w:pPr>
            <w:r w:rsidRPr="0020393A">
              <w:rPr>
                <w:rFonts w:asciiTheme="minorHAnsi" w:hAnsiTheme="minorHAnsi" w:cstheme="minorHAnsi"/>
              </w:rPr>
              <w:t>komplet</w:t>
            </w:r>
          </w:p>
        </w:tc>
        <w:tc>
          <w:tcPr>
            <w:tcW w:w="0" w:type="auto"/>
            <w:tcBorders>
              <w:top w:val="single" w:sz="2" w:space="0" w:color="000000"/>
              <w:left w:val="single" w:sz="2" w:space="0" w:color="000000"/>
              <w:bottom w:val="single" w:sz="2" w:space="0" w:color="000000"/>
              <w:right w:val="single" w:sz="2" w:space="0" w:color="000000"/>
            </w:tcBorders>
            <w:vAlign w:val="center"/>
          </w:tcPr>
          <w:p w14:paraId="19C6E466" w14:textId="77777777" w:rsidR="00B77C6C" w:rsidRPr="0020393A" w:rsidRDefault="00B77C6C" w:rsidP="00B77C6C">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7E34D240" w14:textId="77777777" w:rsidR="00B77C6C" w:rsidRPr="0020393A" w:rsidRDefault="00B77C6C" w:rsidP="00B77C6C">
            <w:pPr>
              <w:ind w:left="4"/>
              <w:jc w:val="both"/>
              <w:rPr>
                <w:rFonts w:asciiTheme="minorHAnsi" w:hAnsiTheme="minorHAnsi" w:cstheme="minorHAnsi"/>
              </w:rPr>
            </w:pPr>
          </w:p>
        </w:tc>
      </w:tr>
      <w:tr w:rsidR="00B77C6C" w:rsidRPr="0020393A" w14:paraId="136E0CB4"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110C3338" w14:textId="160D4D34" w:rsidR="00B77C6C" w:rsidRPr="0020393A" w:rsidRDefault="00FF4FA0" w:rsidP="00B77C6C">
            <w:pPr>
              <w:ind w:left="146"/>
              <w:jc w:val="both"/>
              <w:rPr>
                <w:rFonts w:asciiTheme="minorHAnsi" w:hAnsiTheme="minorHAnsi" w:cstheme="minorHAnsi"/>
              </w:rPr>
            </w:pPr>
            <w:r>
              <w:rPr>
                <w:rFonts w:asciiTheme="minorHAnsi" w:hAnsiTheme="minorHAnsi" w:cstheme="minorHAnsi"/>
              </w:rPr>
              <w:t>8</w:t>
            </w:r>
          </w:p>
        </w:tc>
        <w:tc>
          <w:tcPr>
            <w:tcW w:w="0" w:type="auto"/>
            <w:tcBorders>
              <w:top w:val="single" w:sz="2" w:space="0" w:color="000000"/>
              <w:left w:val="single" w:sz="2" w:space="0" w:color="000000"/>
              <w:bottom w:val="single" w:sz="2" w:space="0" w:color="000000"/>
              <w:right w:val="single" w:sz="2" w:space="0" w:color="000000"/>
            </w:tcBorders>
            <w:vAlign w:val="center"/>
          </w:tcPr>
          <w:p w14:paraId="1C15A2CB" w14:textId="77777777" w:rsidR="00B77C6C" w:rsidRPr="0020393A" w:rsidRDefault="00B77C6C" w:rsidP="00B77C6C">
            <w:pPr>
              <w:autoSpaceDE w:val="0"/>
              <w:autoSpaceDN w:val="0"/>
              <w:adjustRightInd w:val="0"/>
              <w:jc w:val="center"/>
              <w:rPr>
                <w:rFonts w:asciiTheme="minorHAnsi" w:hAnsiTheme="minorHAnsi" w:cstheme="minorHAnsi"/>
              </w:rPr>
            </w:pPr>
            <w:r w:rsidRPr="0020393A">
              <w:rPr>
                <w:rFonts w:asciiTheme="minorHAnsi" w:hAnsiTheme="minorHAnsi" w:cstheme="minorHAnsi"/>
              </w:rPr>
              <w:t>Przeprowadzenie konsultacji oddziaływania planowanych prac na tereny przyległe i związane z tym skutki techniczne, ekonomiczne, społeczne, środowiskowe.</w:t>
            </w:r>
          </w:p>
        </w:tc>
        <w:tc>
          <w:tcPr>
            <w:tcW w:w="0" w:type="auto"/>
            <w:tcBorders>
              <w:top w:val="single" w:sz="2" w:space="0" w:color="000000"/>
              <w:left w:val="single" w:sz="2" w:space="0" w:color="000000"/>
              <w:bottom w:val="single" w:sz="2" w:space="0" w:color="000000"/>
              <w:right w:val="single" w:sz="2" w:space="0" w:color="000000"/>
            </w:tcBorders>
            <w:vAlign w:val="center"/>
          </w:tcPr>
          <w:p w14:paraId="0513091C" w14:textId="77777777" w:rsidR="00B77C6C" w:rsidRPr="0020393A" w:rsidRDefault="00B77C6C" w:rsidP="00B77C6C">
            <w:pPr>
              <w:jc w:val="center"/>
              <w:rPr>
                <w:rFonts w:asciiTheme="minorHAnsi" w:hAnsiTheme="minorHAnsi" w:cstheme="minorHAnsi"/>
              </w:rPr>
            </w:pPr>
            <w:r w:rsidRPr="0020393A">
              <w:rPr>
                <w:rFonts w:asciiTheme="minorHAnsi" w:hAnsiTheme="minorHAnsi" w:cstheme="minorHAnsi"/>
              </w:rPr>
              <w:t>komplet</w:t>
            </w:r>
          </w:p>
        </w:tc>
        <w:tc>
          <w:tcPr>
            <w:tcW w:w="0" w:type="auto"/>
            <w:tcBorders>
              <w:top w:val="single" w:sz="2" w:space="0" w:color="000000"/>
              <w:left w:val="single" w:sz="2" w:space="0" w:color="000000"/>
              <w:bottom w:val="single" w:sz="2" w:space="0" w:color="000000"/>
              <w:right w:val="single" w:sz="2" w:space="0" w:color="000000"/>
            </w:tcBorders>
            <w:vAlign w:val="center"/>
          </w:tcPr>
          <w:p w14:paraId="465135F6" w14:textId="77777777" w:rsidR="00B77C6C" w:rsidRPr="0020393A" w:rsidRDefault="00B77C6C" w:rsidP="00B77C6C">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34900073" w14:textId="77777777" w:rsidR="00B77C6C" w:rsidRPr="0020393A" w:rsidRDefault="00B77C6C" w:rsidP="00B77C6C">
            <w:pPr>
              <w:ind w:left="4"/>
              <w:jc w:val="both"/>
              <w:rPr>
                <w:rFonts w:asciiTheme="minorHAnsi" w:hAnsiTheme="minorHAnsi" w:cstheme="minorHAnsi"/>
              </w:rPr>
            </w:pPr>
          </w:p>
        </w:tc>
      </w:tr>
      <w:tr w:rsidR="00B77C6C" w:rsidRPr="0020393A" w14:paraId="762CD2B3"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7FEA0F75" w14:textId="121ADC5B" w:rsidR="00B77C6C" w:rsidRPr="0020393A" w:rsidRDefault="00FF4FA0" w:rsidP="00B77C6C">
            <w:pPr>
              <w:ind w:left="146"/>
              <w:jc w:val="both"/>
              <w:rPr>
                <w:rFonts w:asciiTheme="minorHAnsi" w:hAnsiTheme="minorHAnsi" w:cstheme="minorHAnsi"/>
              </w:rPr>
            </w:pPr>
            <w:r>
              <w:rPr>
                <w:rFonts w:asciiTheme="minorHAnsi" w:hAnsiTheme="minorHAnsi" w:cstheme="minorHAnsi"/>
              </w:rPr>
              <w:t>9</w:t>
            </w:r>
          </w:p>
        </w:tc>
        <w:tc>
          <w:tcPr>
            <w:tcW w:w="0" w:type="auto"/>
            <w:tcBorders>
              <w:top w:val="single" w:sz="2" w:space="0" w:color="000000"/>
              <w:left w:val="single" w:sz="2" w:space="0" w:color="000000"/>
              <w:bottom w:val="single" w:sz="2" w:space="0" w:color="000000"/>
              <w:right w:val="single" w:sz="2" w:space="0" w:color="000000"/>
            </w:tcBorders>
            <w:vAlign w:val="center"/>
          </w:tcPr>
          <w:p w14:paraId="515FF2F0" w14:textId="77777777" w:rsidR="00B77C6C" w:rsidRPr="0020393A" w:rsidRDefault="00B77C6C" w:rsidP="00B77C6C">
            <w:pPr>
              <w:autoSpaceDE w:val="0"/>
              <w:autoSpaceDN w:val="0"/>
              <w:adjustRightInd w:val="0"/>
              <w:jc w:val="center"/>
              <w:rPr>
                <w:rFonts w:asciiTheme="minorHAnsi" w:hAnsiTheme="minorHAnsi" w:cstheme="minorHAnsi"/>
              </w:rPr>
            </w:pPr>
            <w:r w:rsidRPr="0020393A">
              <w:rPr>
                <w:rFonts w:asciiTheme="minorHAnsi" w:hAnsiTheme="minorHAnsi" w:cstheme="minorHAnsi"/>
              </w:rPr>
              <w:t>Karta Informacyjna Przedsięwzięcia/ Raport oddziaływania przedsięwzięcia na środowisko wraz z uzyskaniem prawomocnej decyzji o środowiskowych uwarunkowaniach dla przedsięwzięcia.</w:t>
            </w:r>
          </w:p>
        </w:tc>
        <w:tc>
          <w:tcPr>
            <w:tcW w:w="0" w:type="auto"/>
            <w:tcBorders>
              <w:top w:val="single" w:sz="2" w:space="0" w:color="000000"/>
              <w:left w:val="single" w:sz="2" w:space="0" w:color="000000"/>
              <w:bottom w:val="single" w:sz="2" w:space="0" w:color="000000"/>
              <w:right w:val="single" w:sz="2" w:space="0" w:color="000000"/>
            </w:tcBorders>
            <w:vAlign w:val="center"/>
          </w:tcPr>
          <w:p w14:paraId="68F7CFB4" w14:textId="77777777" w:rsidR="00B77C6C" w:rsidRPr="0020393A" w:rsidRDefault="00B77C6C" w:rsidP="00B77C6C">
            <w:pPr>
              <w:jc w:val="center"/>
              <w:rPr>
                <w:rFonts w:asciiTheme="minorHAnsi" w:hAnsiTheme="minorHAnsi" w:cstheme="minorHAnsi"/>
              </w:rPr>
            </w:pPr>
            <w:r w:rsidRPr="0020393A">
              <w:rPr>
                <w:rFonts w:asciiTheme="minorHAnsi" w:hAnsiTheme="minorHAnsi" w:cstheme="minorHAnsi"/>
              </w:rPr>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05E82986" w14:textId="77777777" w:rsidR="00B77C6C" w:rsidRPr="0020393A" w:rsidRDefault="00B77C6C" w:rsidP="00B77C6C">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368DBA32" w14:textId="77777777" w:rsidR="00B77C6C" w:rsidRPr="0020393A" w:rsidRDefault="00B77C6C" w:rsidP="00B77C6C">
            <w:pPr>
              <w:ind w:left="4"/>
              <w:jc w:val="both"/>
              <w:rPr>
                <w:rFonts w:asciiTheme="minorHAnsi" w:hAnsiTheme="minorHAnsi" w:cstheme="minorHAnsi"/>
              </w:rPr>
            </w:pPr>
          </w:p>
        </w:tc>
      </w:tr>
      <w:tr w:rsidR="00B77C6C" w:rsidRPr="0020393A" w14:paraId="6FD3ED74"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309C0242" w14:textId="15EDA4E5" w:rsidR="00B77C6C" w:rsidRPr="0020393A" w:rsidRDefault="00FF4FA0" w:rsidP="00B77C6C">
            <w:pPr>
              <w:ind w:left="146"/>
              <w:jc w:val="both"/>
              <w:rPr>
                <w:rFonts w:asciiTheme="minorHAnsi" w:hAnsiTheme="minorHAnsi" w:cstheme="minorHAnsi"/>
              </w:rPr>
            </w:pPr>
            <w:r>
              <w:rPr>
                <w:rFonts w:asciiTheme="minorHAnsi" w:hAnsiTheme="minorHAnsi" w:cstheme="minorHAnsi"/>
              </w:rPr>
              <w:t>10</w:t>
            </w:r>
          </w:p>
        </w:tc>
        <w:tc>
          <w:tcPr>
            <w:tcW w:w="0" w:type="auto"/>
            <w:tcBorders>
              <w:top w:val="single" w:sz="2" w:space="0" w:color="000000"/>
              <w:left w:val="single" w:sz="2" w:space="0" w:color="000000"/>
              <w:bottom w:val="single" w:sz="2" w:space="0" w:color="000000"/>
              <w:right w:val="single" w:sz="2" w:space="0" w:color="000000"/>
            </w:tcBorders>
            <w:vAlign w:val="center"/>
          </w:tcPr>
          <w:p w14:paraId="6C0F60BC" w14:textId="77777777" w:rsidR="00B77C6C" w:rsidRPr="0020393A" w:rsidRDefault="00B77C6C" w:rsidP="00B77C6C">
            <w:pPr>
              <w:pStyle w:val="Default"/>
              <w:jc w:val="center"/>
              <w:rPr>
                <w:rFonts w:asciiTheme="minorHAnsi" w:hAnsiTheme="minorHAnsi" w:cstheme="minorHAnsi"/>
                <w:sz w:val="22"/>
                <w:szCs w:val="22"/>
              </w:rPr>
            </w:pPr>
            <w:r w:rsidRPr="0020393A">
              <w:rPr>
                <w:rFonts w:asciiTheme="minorHAnsi" w:hAnsiTheme="minorHAnsi" w:cstheme="minorHAnsi"/>
                <w:sz w:val="22"/>
                <w:szCs w:val="22"/>
              </w:rPr>
              <w:t>Projekt architektoniczno-budowlany</w:t>
            </w:r>
          </w:p>
        </w:tc>
        <w:tc>
          <w:tcPr>
            <w:tcW w:w="0" w:type="auto"/>
            <w:tcBorders>
              <w:top w:val="single" w:sz="2" w:space="0" w:color="000000"/>
              <w:left w:val="single" w:sz="2" w:space="0" w:color="000000"/>
              <w:bottom w:val="single" w:sz="2" w:space="0" w:color="000000"/>
              <w:right w:val="single" w:sz="2" w:space="0" w:color="000000"/>
            </w:tcBorders>
            <w:vAlign w:val="center"/>
          </w:tcPr>
          <w:p w14:paraId="24FF066F" w14:textId="77777777" w:rsidR="00B77C6C" w:rsidRPr="0020393A" w:rsidRDefault="00B77C6C" w:rsidP="00B77C6C">
            <w:pPr>
              <w:jc w:val="center"/>
              <w:rPr>
                <w:rFonts w:asciiTheme="minorHAnsi" w:hAnsiTheme="minorHAnsi" w:cstheme="minorHAnsi"/>
              </w:rPr>
            </w:pPr>
            <w:r w:rsidRPr="0020393A">
              <w:rPr>
                <w:rFonts w:asciiTheme="minorHAnsi" w:hAnsiTheme="minorHAnsi" w:cstheme="minorHAnsi"/>
              </w:rPr>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66A686CC" w14:textId="77777777" w:rsidR="00B77C6C" w:rsidRPr="0020393A" w:rsidRDefault="00B77C6C" w:rsidP="00B77C6C">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1D8E1BF9" w14:textId="77777777" w:rsidR="00B77C6C" w:rsidRPr="0020393A" w:rsidRDefault="00B77C6C" w:rsidP="00B77C6C">
            <w:pPr>
              <w:ind w:left="4"/>
              <w:jc w:val="both"/>
              <w:rPr>
                <w:rFonts w:asciiTheme="minorHAnsi" w:hAnsiTheme="minorHAnsi" w:cstheme="minorHAnsi"/>
              </w:rPr>
            </w:pPr>
          </w:p>
        </w:tc>
      </w:tr>
      <w:tr w:rsidR="00B77C6C" w:rsidRPr="0020393A" w14:paraId="6FC18843"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30497EB7" w14:textId="2802C046" w:rsidR="00B77C6C" w:rsidRPr="0020393A" w:rsidRDefault="00FF4FA0" w:rsidP="00B77C6C">
            <w:pPr>
              <w:ind w:left="146"/>
              <w:jc w:val="both"/>
              <w:rPr>
                <w:rFonts w:asciiTheme="minorHAnsi" w:hAnsiTheme="minorHAnsi" w:cstheme="minorHAnsi"/>
              </w:rPr>
            </w:pPr>
            <w:r>
              <w:rPr>
                <w:rFonts w:asciiTheme="minorHAnsi" w:hAnsiTheme="minorHAnsi" w:cstheme="minorHAnsi"/>
              </w:rPr>
              <w:t>11</w:t>
            </w:r>
          </w:p>
        </w:tc>
        <w:tc>
          <w:tcPr>
            <w:tcW w:w="0" w:type="auto"/>
            <w:tcBorders>
              <w:top w:val="single" w:sz="2" w:space="0" w:color="000000"/>
              <w:left w:val="single" w:sz="2" w:space="0" w:color="000000"/>
              <w:bottom w:val="single" w:sz="2" w:space="0" w:color="000000"/>
              <w:right w:val="single" w:sz="2" w:space="0" w:color="000000"/>
            </w:tcBorders>
            <w:vAlign w:val="center"/>
          </w:tcPr>
          <w:p w14:paraId="0E8F0AD3" w14:textId="77777777" w:rsidR="00B77C6C" w:rsidRPr="0020393A" w:rsidRDefault="00B77C6C" w:rsidP="00B77C6C">
            <w:pPr>
              <w:pStyle w:val="Default"/>
              <w:jc w:val="center"/>
              <w:rPr>
                <w:rFonts w:asciiTheme="minorHAnsi" w:hAnsiTheme="minorHAnsi" w:cstheme="minorHAnsi"/>
                <w:sz w:val="22"/>
                <w:szCs w:val="22"/>
              </w:rPr>
            </w:pPr>
            <w:r w:rsidRPr="0020393A">
              <w:rPr>
                <w:rFonts w:asciiTheme="minorHAnsi" w:hAnsiTheme="minorHAnsi" w:cstheme="minorHAnsi"/>
                <w:color w:val="2D2D2D"/>
                <w:sz w:val="22"/>
                <w:szCs w:val="22"/>
                <w:shd w:val="clear" w:color="auto" w:fill="FFFFFF"/>
              </w:rPr>
              <w:t>Projekt zagospodarowania terenu</w:t>
            </w:r>
          </w:p>
        </w:tc>
        <w:tc>
          <w:tcPr>
            <w:tcW w:w="0" w:type="auto"/>
            <w:tcBorders>
              <w:top w:val="single" w:sz="2" w:space="0" w:color="000000"/>
              <w:left w:val="single" w:sz="2" w:space="0" w:color="000000"/>
              <w:bottom w:val="single" w:sz="2" w:space="0" w:color="000000"/>
              <w:right w:val="single" w:sz="2" w:space="0" w:color="000000"/>
            </w:tcBorders>
            <w:vAlign w:val="center"/>
          </w:tcPr>
          <w:p w14:paraId="209EFA0D" w14:textId="77777777" w:rsidR="00B77C6C" w:rsidRPr="0020393A" w:rsidRDefault="00B77C6C" w:rsidP="00B77C6C">
            <w:pPr>
              <w:jc w:val="center"/>
              <w:rPr>
                <w:rFonts w:asciiTheme="minorHAnsi" w:hAnsiTheme="minorHAnsi" w:cstheme="minorHAnsi"/>
              </w:rPr>
            </w:pPr>
            <w:r w:rsidRPr="0020393A">
              <w:rPr>
                <w:rFonts w:asciiTheme="minorHAnsi" w:hAnsiTheme="minorHAnsi" w:cstheme="minorHAnsi"/>
              </w:rPr>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0DEB7D72" w14:textId="77777777" w:rsidR="00B77C6C" w:rsidRPr="0020393A" w:rsidRDefault="00B77C6C" w:rsidP="00B77C6C">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1E384526" w14:textId="77777777" w:rsidR="00B77C6C" w:rsidRPr="0020393A" w:rsidRDefault="00B77C6C" w:rsidP="00B77C6C">
            <w:pPr>
              <w:ind w:left="4"/>
              <w:jc w:val="both"/>
              <w:rPr>
                <w:rFonts w:asciiTheme="minorHAnsi" w:hAnsiTheme="minorHAnsi" w:cstheme="minorHAnsi"/>
              </w:rPr>
            </w:pPr>
          </w:p>
        </w:tc>
      </w:tr>
      <w:tr w:rsidR="00B77C6C" w:rsidRPr="0020393A" w14:paraId="7B82A353"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6E955ACA" w14:textId="19311D17" w:rsidR="00B77C6C" w:rsidRPr="0020393A" w:rsidRDefault="00B77C6C" w:rsidP="00B77C6C">
            <w:pPr>
              <w:ind w:left="146"/>
              <w:jc w:val="both"/>
              <w:rPr>
                <w:rFonts w:asciiTheme="minorHAnsi" w:hAnsiTheme="minorHAnsi" w:cstheme="minorHAnsi"/>
              </w:rPr>
            </w:pPr>
            <w:r w:rsidRPr="0020393A">
              <w:rPr>
                <w:rFonts w:asciiTheme="minorHAnsi" w:hAnsiTheme="minorHAnsi" w:cstheme="minorHAnsi"/>
              </w:rPr>
              <w:t>1</w:t>
            </w:r>
            <w:r w:rsidR="00FF4FA0">
              <w:rPr>
                <w:rFonts w:asciiTheme="minorHAnsi" w:hAnsiTheme="minorHAnsi" w:cstheme="minorHAnsi"/>
              </w:rPr>
              <w:t>2</w:t>
            </w:r>
          </w:p>
        </w:tc>
        <w:tc>
          <w:tcPr>
            <w:tcW w:w="0" w:type="auto"/>
            <w:tcBorders>
              <w:top w:val="single" w:sz="2" w:space="0" w:color="000000"/>
              <w:left w:val="single" w:sz="2" w:space="0" w:color="000000"/>
              <w:bottom w:val="single" w:sz="2" w:space="0" w:color="000000"/>
              <w:right w:val="single" w:sz="2" w:space="0" w:color="000000"/>
            </w:tcBorders>
            <w:vAlign w:val="center"/>
          </w:tcPr>
          <w:p w14:paraId="72C8D950" w14:textId="77777777" w:rsidR="00B77C6C" w:rsidRPr="0020393A" w:rsidRDefault="00B77C6C" w:rsidP="00B77C6C">
            <w:pPr>
              <w:pStyle w:val="Default"/>
              <w:jc w:val="center"/>
              <w:rPr>
                <w:rFonts w:asciiTheme="minorHAnsi" w:hAnsiTheme="minorHAnsi" w:cstheme="minorHAnsi"/>
                <w:color w:val="2D2D2D"/>
                <w:sz w:val="22"/>
                <w:szCs w:val="22"/>
                <w:shd w:val="clear" w:color="auto" w:fill="FFFFFF"/>
              </w:rPr>
            </w:pPr>
            <w:r w:rsidRPr="0020393A">
              <w:rPr>
                <w:rFonts w:asciiTheme="minorHAnsi" w:hAnsiTheme="minorHAnsi" w:cstheme="minorHAnsi"/>
                <w:color w:val="2D2D2D"/>
                <w:sz w:val="22"/>
                <w:szCs w:val="22"/>
                <w:shd w:val="clear" w:color="auto" w:fill="FFFFFF"/>
              </w:rPr>
              <w:t>Projekt wykonawczy</w:t>
            </w:r>
          </w:p>
        </w:tc>
        <w:tc>
          <w:tcPr>
            <w:tcW w:w="0" w:type="auto"/>
            <w:tcBorders>
              <w:top w:val="single" w:sz="2" w:space="0" w:color="000000"/>
              <w:left w:val="single" w:sz="2" w:space="0" w:color="000000"/>
              <w:bottom w:val="single" w:sz="2" w:space="0" w:color="000000"/>
              <w:right w:val="single" w:sz="2" w:space="0" w:color="000000"/>
            </w:tcBorders>
            <w:vAlign w:val="center"/>
          </w:tcPr>
          <w:p w14:paraId="1E45BB7D" w14:textId="77777777" w:rsidR="00B77C6C" w:rsidRPr="0020393A" w:rsidRDefault="00B77C6C" w:rsidP="00B77C6C">
            <w:pPr>
              <w:jc w:val="center"/>
              <w:rPr>
                <w:rFonts w:asciiTheme="minorHAnsi" w:hAnsiTheme="minorHAnsi" w:cstheme="minorHAnsi"/>
              </w:rPr>
            </w:pPr>
            <w:r w:rsidRPr="0020393A">
              <w:rPr>
                <w:rFonts w:asciiTheme="minorHAnsi" w:hAnsiTheme="minorHAnsi" w:cstheme="minorHAnsi"/>
              </w:rPr>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743673C3" w14:textId="77777777" w:rsidR="00B77C6C" w:rsidRPr="0020393A" w:rsidRDefault="00B77C6C" w:rsidP="00B77C6C">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6803F95F" w14:textId="77777777" w:rsidR="00B77C6C" w:rsidRPr="0020393A" w:rsidRDefault="00B77C6C" w:rsidP="00B77C6C">
            <w:pPr>
              <w:ind w:left="4"/>
              <w:jc w:val="both"/>
              <w:rPr>
                <w:rFonts w:asciiTheme="minorHAnsi" w:hAnsiTheme="minorHAnsi" w:cstheme="minorHAnsi"/>
              </w:rPr>
            </w:pPr>
          </w:p>
        </w:tc>
      </w:tr>
      <w:tr w:rsidR="00B77C6C" w:rsidRPr="0020393A" w14:paraId="51C28412"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5DC0A3FB" w14:textId="22062CB5" w:rsidR="00B77C6C" w:rsidRPr="0020393A" w:rsidRDefault="00FF4FA0" w:rsidP="00B77C6C">
            <w:pPr>
              <w:ind w:left="146"/>
              <w:jc w:val="both"/>
              <w:rPr>
                <w:rFonts w:asciiTheme="minorHAnsi" w:hAnsiTheme="minorHAnsi" w:cstheme="minorHAnsi"/>
              </w:rPr>
            </w:pPr>
            <w:r>
              <w:rPr>
                <w:rFonts w:asciiTheme="minorHAnsi" w:hAnsiTheme="minorHAnsi" w:cstheme="minorHAnsi"/>
              </w:rPr>
              <w:lastRenderedPageBreak/>
              <w:t>13</w:t>
            </w:r>
          </w:p>
        </w:tc>
        <w:tc>
          <w:tcPr>
            <w:tcW w:w="0" w:type="auto"/>
            <w:tcBorders>
              <w:top w:val="single" w:sz="2" w:space="0" w:color="000000"/>
              <w:left w:val="single" w:sz="2" w:space="0" w:color="000000"/>
              <w:bottom w:val="single" w:sz="2" w:space="0" w:color="000000"/>
              <w:right w:val="single" w:sz="2" w:space="0" w:color="000000"/>
            </w:tcBorders>
            <w:vAlign w:val="center"/>
          </w:tcPr>
          <w:p w14:paraId="425FC5B3" w14:textId="77777777" w:rsidR="00B77C6C" w:rsidRPr="0020393A" w:rsidRDefault="00B77C6C" w:rsidP="00B77C6C">
            <w:pPr>
              <w:pStyle w:val="Default"/>
              <w:jc w:val="center"/>
              <w:rPr>
                <w:rFonts w:asciiTheme="minorHAnsi" w:hAnsiTheme="minorHAnsi" w:cstheme="minorHAnsi"/>
                <w:color w:val="2D2D2D"/>
                <w:sz w:val="22"/>
                <w:szCs w:val="22"/>
                <w:shd w:val="clear" w:color="auto" w:fill="FFFFFF"/>
              </w:rPr>
            </w:pPr>
            <w:r w:rsidRPr="0020393A">
              <w:rPr>
                <w:rFonts w:asciiTheme="minorHAnsi" w:hAnsiTheme="minorHAnsi" w:cstheme="minorHAnsi"/>
                <w:color w:val="auto"/>
                <w:sz w:val="22"/>
                <w:szCs w:val="22"/>
              </w:rPr>
              <w:t>Informacja dotycząca bezpieczeństwa i ochrony zdrowia</w:t>
            </w:r>
          </w:p>
        </w:tc>
        <w:tc>
          <w:tcPr>
            <w:tcW w:w="0" w:type="auto"/>
            <w:tcBorders>
              <w:top w:val="single" w:sz="2" w:space="0" w:color="000000"/>
              <w:left w:val="single" w:sz="2" w:space="0" w:color="000000"/>
              <w:bottom w:val="single" w:sz="2" w:space="0" w:color="000000"/>
              <w:right w:val="single" w:sz="2" w:space="0" w:color="000000"/>
            </w:tcBorders>
            <w:vAlign w:val="center"/>
          </w:tcPr>
          <w:p w14:paraId="6F3044FB" w14:textId="77777777" w:rsidR="00B77C6C" w:rsidRPr="0020393A" w:rsidRDefault="00B77C6C" w:rsidP="00B77C6C">
            <w:pPr>
              <w:jc w:val="center"/>
              <w:rPr>
                <w:rFonts w:asciiTheme="minorHAnsi" w:hAnsiTheme="minorHAnsi" w:cstheme="minorHAnsi"/>
              </w:rPr>
            </w:pPr>
            <w:r w:rsidRPr="0020393A">
              <w:rPr>
                <w:rFonts w:asciiTheme="minorHAnsi" w:hAnsiTheme="minorHAnsi" w:cstheme="minorHAnsi"/>
              </w:rPr>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29D35309" w14:textId="77777777" w:rsidR="00B77C6C" w:rsidRPr="0020393A" w:rsidRDefault="00B77C6C" w:rsidP="00B77C6C">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2B2551DE" w14:textId="77777777" w:rsidR="00B77C6C" w:rsidRPr="0020393A" w:rsidRDefault="00B77C6C" w:rsidP="00B77C6C">
            <w:pPr>
              <w:ind w:left="4"/>
              <w:jc w:val="both"/>
              <w:rPr>
                <w:rFonts w:asciiTheme="minorHAnsi" w:hAnsiTheme="minorHAnsi" w:cstheme="minorHAnsi"/>
              </w:rPr>
            </w:pPr>
          </w:p>
        </w:tc>
      </w:tr>
      <w:tr w:rsidR="00B77C6C" w:rsidRPr="0020393A" w14:paraId="3412E83D"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2E5178E3" w14:textId="007256B8" w:rsidR="00B77C6C" w:rsidRPr="0020393A" w:rsidRDefault="00B77C6C" w:rsidP="00B77C6C">
            <w:pPr>
              <w:ind w:left="146"/>
              <w:jc w:val="both"/>
              <w:rPr>
                <w:rFonts w:asciiTheme="minorHAnsi" w:hAnsiTheme="minorHAnsi" w:cstheme="minorHAnsi"/>
              </w:rPr>
            </w:pPr>
            <w:r w:rsidRPr="0020393A">
              <w:rPr>
                <w:rFonts w:asciiTheme="minorHAnsi" w:hAnsiTheme="minorHAnsi" w:cstheme="minorHAnsi"/>
              </w:rPr>
              <w:t>1</w:t>
            </w:r>
            <w:r w:rsidR="00FF4FA0">
              <w:rPr>
                <w:rFonts w:asciiTheme="minorHAnsi" w:hAnsiTheme="minorHAnsi" w:cstheme="minorHAnsi"/>
              </w:rPr>
              <w:t>4</w:t>
            </w:r>
          </w:p>
        </w:tc>
        <w:tc>
          <w:tcPr>
            <w:tcW w:w="0" w:type="auto"/>
            <w:tcBorders>
              <w:top w:val="single" w:sz="2" w:space="0" w:color="000000"/>
              <w:left w:val="single" w:sz="2" w:space="0" w:color="000000"/>
              <w:bottom w:val="single" w:sz="2" w:space="0" w:color="000000"/>
              <w:right w:val="single" w:sz="2" w:space="0" w:color="000000"/>
            </w:tcBorders>
            <w:vAlign w:val="center"/>
          </w:tcPr>
          <w:p w14:paraId="069767D9" w14:textId="77777777" w:rsidR="00B77C6C" w:rsidRPr="0020393A" w:rsidRDefault="00B77C6C" w:rsidP="00B77C6C">
            <w:pPr>
              <w:pStyle w:val="Default"/>
              <w:jc w:val="center"/>
              <w:rPr>
                <w:rFonts w:asciiTheme="minorHAnsi" w:hAnsiTheme="minorHAnsi" w:cstheme="minorHAnsi"/>
                <w:color w:val="2D2D2D"/>
                <w:sz w:val="22"/>
                <w:szCs w:val="22"/>
                <w:shd w:val="clear" w:color="auto" w:fill="FFFFFF"/>
              </w:rPr>
            </w:pPr>
            <w:r w:rsidRPr="0020393A">
              <w:rPr>
                <w:rFonts w:asciiTheme="minorHAnsi" w:hAnsiTheme="minorHAnsi" w:cstheme="minorHAnsi"/>
                <w:sz w:val="22"/>
                <w:szCs w:val="22"/>
              </w:rPr>
              <w:t>Specyfikacji techniczna wykonania i odbioru robót</w:t>
            </w:r>
          </w:p>
        </w:tc>
        <w:tc>
          <w:tcPr>
            <w:tcW w:w="0" w:type="auto"/>
            <w:tcBorders>
              <w:top w:val="single" w:sz="2" w:space="0" w:color="000000"/>
              <w:left w:val="single" w:sz="2" w:space="0" w:color="000000"/>
              <w:bottom w:val="single" w:sz="2" w:space="0" w:color="000000"/>
              <w:right w:val="single" w:sz="2" w:space="0" w:color="000000"/>
            </w:tcBorders>
            <w:vAlign w:val="center"/>
          </w:tcPr>
          <w:p w14:paraId="797798F7" w14:textId="77777777" w:rsidR="00B77C6C" w:rsidRPr="0020393A" w:rsidRDefault="00B77C6C" w:rsidP="00B77C6C">
            <w:pPr>
              <w:jc w:val="center"/>
              <w:rPr>
                <w:rFonts w:asciiTheme="minorHAnsi" w:hAnsiTheme="minorHAnsi" w:cstheme="minorHAnsi"/>
              </w:rPr>
            </w:pPr>
            <w:r w:rsidRPr="0020393A">
              <w:rPr>
                <w:rFonts w:asciiTheme="minorHAnsi" w:hAnsiTheme="minorHAnsi" w:cstheme="minorHAnsi"/>
              </w:rPr>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7C343137" w14:textId="77777777" w:rsidR="00B77C6C" w:rsidRPr="0020393A" w:rsidRDefault="00B77C6C" w:rsidP="00B77C6C">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795103FD" w14:textId="77777777" w:rsidR="00B77C6C" w:rsidRPr="0020393A" w:rsidRDefault="00B77C6C" w:rsidP="00B77C6C">
            <w:pPr>
              <w:ind w:left="4"/>
              <w:jc w:val="both"/>
              <w:rPr>
                <w:rFonts w:asciiTheme="minorHAnsi" w:hAnsiTheme="minorHAnsi" w:cstheme="minorHAnsi"/>
              </w:rPr>
            </w:pPr>
          </w:p>
        </w:tc>
      </w:tr>
      <w:tr w:rsidR="00B77C6C" w:rsidRPr="0020393A" w14:paraId="0C23C3B5"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54643238" w14:textId="5E00AAE1" w:rsidR="00B77C6C" w:rsidRPr="0020393A" w:rsidRDefault="00B77C6C" w:rsidP="00B77C6C">
            <w:pPr>
              <w:ind w:left="146"/>
              <w:jc w:val="both"/>
              <w:rPr>
                <w:rFonts w:asciiTheme="minorHAnsi" w:hAnsiTheme="minorHAnsi" w:cstheme="minorHAnsi"/>
              </w:rPr>
            </w:pPr>
            <w:r w:rsidRPr="0020393A">
              <w:rPr>
                <w:rFonts w:asciiTheme="minorHAnsi" w:hAnsiTheme="minorHAnsi" w:cstheme="minorHAnsi"/>
              </w:rPr>
              <w:t>1</w:t>
            </w:r>
            <w:r w:rsidR="00FF4FA0">
              <w:rPr>
                <w:rFonts w:asciiTheme="minorHAnsi" w:hAnsiTheme="minorHAnsi" w:cstheme="minorHAnsi"/>
              </w:rPr>
              <w:t>5</w:t>
            </w:r>
          </w:p>
        </w:tc>
        <w:tc>
          <w:tcPr>
            <w:tcW w:w="0" w:type="auto"/>
            <w:tcBorders>
              <w:top w:val="single" w:sz="2" w:space="0" w:color="000000"/>
              <w:left w:val="single" w:sz="2" w:space="0" w:color="000000"/>
              <w:bottom w:val="single" w:sz="2" w:space="0" w:color="000000"/>
              <w:right w:val="single" w:sz="2" w:space="0" w:color="000000"/>
            </w:tcBorders>
            <w:vAlign w:val="center"/>
          </w:tcPr>
          <w:p w14:paraId="22E761D1" w14:textId="77777777" w:rsidR="00B77C6C" w:rsidRPr="0020393A" w:rsidRDefault="00B77C6C" w:rsidP="00B77C6C">
            <w:pPr>
              <w:pStyle w:val="Default"/>
              <w:jc w:val="center"/>
              <w:rPr>
                <w:rFonts w:asciiTheme="minorHAnsi" w:hAnsiTheme="minorHAnsi" w:cstheme="minorHAnsi"/>
                <w:color w:val="2D2D2D"/>
                <w:sz w:val="22"/>
                <w:szCs w:val="22"/>
                <w:shd w:val="clear" w:color="auto" w:fill="FFFFFF"/>
              </w:rPr>
            </w:pPr>
            <w:r w:rsidRPr="0020393A">
              <w:rPr>
                <w:rFonts w:asciiTheme="minorHAnsi" w:hAnsiTheme="minorHAnsi" w:cstheme="minorHAnsi"/>
                <w:color w:val="2D2D2D"/>
                <w:sz w:val="22"/>
                <w:szCs w:val="22"/>
                <w:shd w:val="clear" w:color="auto" w:fill="FFFFFF"/>
              </w:rPr>
              <w:t>Przedmiar robót</w:t>
            </w:r>
          </w:p>
        </w:tc>
        <w:tc>
          <w:tcPr>
            <w:tcW w:w="0" w:type="auto"/>
            <w:tcBorders>
              <w:top w:val="single" w:sz="2" w:space="0" w:color="000000"/>
              <w:left w:val="single" w:sz="2" w:space="0" w:color="000000"/>
              <w:bottom w:val="single" w:sz="2" w:space="0" w:color="000000"/>
              <w:right w:val="single" w:sz="2" w:space="0" w:color="000000"/>
            </w:tcBorders>
            <w:vAlign w:val="center"/>
          </w:tcPr>
          <w:p w14:paraId="21A04FBE" w14:textId="77777777" w:rsidR="00B77C6C" w:rsidRPr="0020393A" w:rsidRDefault="00B77C6C" w:rsidP="00B77C6C">
            <w:pPr>
              <w:jc w:val="center"/>
              <w:rPr>
                <w:rFonts w:asciiTheme="minorHAnsi" w:hAnsiTheme="minorHAnsi" w:cstheme="minorHAnsi"/>
              </w:rPr>
            </w:pPr>
            <w:r w:rsidRPr="0020393A">
              <w:rPr>
                <w:rFonts w:asciiTheme="minorHAnsi" w:hAnsiTheme="minorHAnsi" w:cstheme="minorHAnsi"/>
              </w:rPr>
              <w:t>Wersja papier.- 2,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1E1FE412" w14:textId="77777777" w:rsidR="00B77C6C" w:rsidRPr="0020393A" w:rsidRDefault="00B77C6C" w:rsidP="00B77C6C">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487D5B48" w14:textId="77777777" w:rsidR="00B77C6C" w:rsidRPr="0020393A" w:rsidRDefault="00B77C6C" w:rsidP="00B77C6C">
            <w:pPr>
              <w:ind w:left="4"/>
              <w:jc w:val="both"/>
              <w:rPr>
                <w:rFonts w:asciiTheme="minorHAnsi" w:hAnsiTheme="minorHAnsi" w:cstheme="minorHAnsi"/>
              </w:rPr>
            </w:pPr>
          </w:p>
        </w:tc>
      </w:tr>
      <w:tr w:rsidR="00B77C6C" w:rsidRPr="0020393A" w14:paraId="464D15AB"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5317B578" w14:textId="06F4426F" w:rsidR="00B77C6C" w:rsidRPr="0020393A" w:rsidRDefault="00B77C6C" w:rsidP="00B77C6C">
            <w:pPr>
              <w:ind w:left="146"/>
              <w:jc w:val="both"/>
              <w:rPr>
                <w:rFonts w:asciiTheme="minorHAnsi" w:hAnsiTheme="minorHAnsi" w:cstheme="minorHAnsi"/>
              </w:rPr>
            </w:pPr>
            <w:r w:rsidRPr="0020393A">
              <w:rPr>
                <w:rFonts w:asciiTheme="minorHAnsi" w:hAnsiTheme="minorHAnsi" w:cstheme="minorHAnsi"/>
              </w:rPr>
              <w:t>1</w:t>
            </w:r>
            <w:r w:rsidR="00FF4FA0">
              <w:rPr>
                <w:rFonts w:asciiTheme="minorHAnsi" w:hAnsiTheme="minorHAnsi" w:cstheme="minorHAnsi"/>
              </w:rPr>
              <w:t>6</w:t>
            </w:r>
          </w:p>
        </w:tc>
        <w:tc>
          <w:tcPr>
            <w:tcW w:w="0" w:type="auto"/>
            <w:tcBorders>
              <w:top w:val="single" w:sz="2" w:space="0" w:color="000000"/>
              <w:left w:val="single" w:sz="2" w:space="0" w:color="000000"/>
              <w:bottom w:val="single" w:sz="2" w:space="0" w:color="000000"/>
              <w:right w:val="single" w:sz="2" w:space="0" w:color="000000"/>
            </w:tcBorders>
            <w:vAlign w:val="center"/>
          </w:tcPr>
          <w:p w14:paraId="4F9997B5" w14:textId="77777777" w:rsidR="00B77C6C" w:rsidRPr="0020393A" w:rsidRDefault="00B77C6C" w:rsidP="00B77C6C">
            <w:pPr>
              <w:pStyle w:val="Default"/>
              <w:jc w:val="center"/>
              <w:rPr>
                <w:rFonts w:asciiTheme="minorHAnsi" w:hAnsiTheme="minorHAnsi" w:cstheme="minorHAnsi"/>
                <w:color w:val="2D2D2D"/>
                <w:sz w:val="22"/>
                <w:szCs w:val="22"/>
                <w:shd w:val="clear" w:color="auto" w:fill="FFFFFF"/>
              </w:rPr>
            </w:pPr>
            <w:r w:rsidRPr="0020393A">
              <w:rPr>
                <w:rFonts w:asciiTheme="minorHAnsi" w:hAnsiTheme="minorHAnsi" w:cstheme="minorHAnsi"/>
                <w:color w:val="2D2D2D"/>
                <w:sz w:val="22"/>
                <w:szCs w:val="22"/>
                <w:shd w:val="clear" w:color="auto" w:fill="FFFFFF"/>
              </w:rPr>
              <w:t>Kosztorys inwestorski, zbiorcze zestawienie kosztów zadania inwestycyjnego</w:t>
            </w:r>
          </w:p>
        </w:tc>
        <w:tc>
          <w:tcPr>
            <w:tcW w:w="0" w:type="auto"/>
            <w:tcBorders>
              <w:top w:val="single" w:sz="2" w:space="0" w:color="000000"/>
              <w:left w:val="single" w:sz="2" w:space="0" w:color="000000"/>
              <w:bottom w:val="single" w:sz="2" w:space="0" w:color="000000"/>
              <w:right w:val="single" w:sz="2" w:space="0" w:color="000000"/>
            </w:tcBorders>
            <w:vAlign w:val="center"/>
          </w:tcPr>
          <w:p w14:paraId="525DCFCC" w14:textId="77777777" w:rsidR="00B77C6C" w:rsidRPr="0020393A" w:rsidRDefault="00B77C6C" w:rsidP="00B77C6C">
            <w:pPr>
              <w:jc w:val="center"/>
              <w:rPr>
                <w:rFonts w:asciiTheme="minorHAnsi" w:hAnsiTheme="minorHAnsi" w:cstheme="minorHAnsi"/>
              </w:rPr>
            </w:pPr>
            <w:r w:rsidRPr="0020393A">
              <w:rPr>
                <w:rFonts w:asciiTheme="minorHAnsi" w:hAnsiTheme="minorHAnsi" w:cstheme="minorHAnsi"/>
              </w:rPr>
              <w:t>Wersja papier.- 2,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73F9A52A" w14:textId="77777777" w:rsidR="00B77C6C" w:rsidRPr="0020393A" w:rsidRDefault="00B77C6C" w:rsidP="00B77C6C">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4B423737" w14:textId="77777777" w:rsidR="00B77C6C" w:rsidRPr="0020393A" w:rsidRDefault="00B77C6C" w:rsidP="00B77C6C">
            <w:pPr>
              <w:ind w:left="4"/>
              <w:jc w:val="both"/>
              <w:rPr>
                <w:rFonts w:asciiTheme="minorHAnsi" w:hAnsiTheme="minorHAnsi" w:cstheme="minorHAnsi"/>
              </w:rPr>
            </w:pPr>
          </w:p>
        </w:tc>
      </w:tr>
      <w:tr w:rsidR="00B77C6C" w:rsidRPr="0020393A" w14:paraId="1D0391DC"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16450F0D" w14:textId="55FC33C7" w:rsidR="00B77C6C" w:rsidRPr="0020393A" w:rsidRDefault="00B77C6C" w:rsidP="00B77C6C">
            <w:pPr>
              <w:ind w:left="146"/>
              <w:jc w:val="both"/>
              <w:rPr>
                <w:rFonts w:asciiTheme="minorHAnsi" w:hAnsiTheme="minorHAnsi" w:cstheme="minorHAnsi"/>
              </w:rPr>
            </w:pPr>
            <w:r w:rsidRPr="0020393A">
              <w:rPr>
                <w:rFonts w:asciiTheme="minorHAnsi" w:hAnsiTheme="minorHAnsi" w:cstheme="minorHAnsi"/>
              </w:rPr>
              <w:t>1</w:t>
            </w:r>
            <w:r w:rsidR="00FF4FA0">
              <w:rPr>
                <w:rFonts w:asciiTheme="minorHAnsi" w:hAnsiTheme="minorHAnsi" w:cstheme="minorHAnsi"/>
              </w:rPr>
              <w:t>7</w:t>
            </w:r>
          </w:p>
        </w:tc>
        <w:tc>
          <w:tcPr>
            <w:tcW w:w="0" w:type="auto"/>
            <w:tcBorders>
              <w:top w:val="single" w:sz="2" w:space="0" w:color="000000"/>
              <w:left w:val="single" w:sz="2" w:space="0" w:color="000000"/>
              <w:bottom w:val="single" w:sz="2" w:space="0" w:color="000000"/>
              <w:right w:val="single" w:sz="2" w:space="0" w:color="000000"/>
            </w:tcBorders>
            <w:vAlign w:val="center"/>
          </w:tcPr>
          <w:p w14:paraId="725F1599" w14:textId="5837EB01" w:rsidR="00B77C6C" w:rsidRPr="0020393A" w:rsidRDefault="00B77C6C" w:rsidP="00B77C6C">
            <w:pPr>
              <w:autoSpaceDE w:val="0"/>
              <w:autoSpaceDN w:val="0"/>
              <w:adjustRightInd w:val="0"/>
              <w:jc w:val="center"/>
              <w:rPr>
                <w:rFonts w:asciiTheme="minorHAnsi" w:hAnsiTheme="minorHAnsi" w:cstheme="minorHAnsi"/>
              </w:rPr>
            </w:pPr>
            <w:r w:rsidRPr="0020393A">
              <w:rPr>
                <w:rFonts w:asciiTheme="minorHAnsi" w:hAnsiTheme="minorHAnsi" w:cstheme="minorHAnsi"/>
                <w:color w:val="000000"/>
              </w:rPr>
              <w:t>Opracowanie kosztorysu nakładczego</w:t>
            </w:r>
          </w:p>
          <w:p w14:paraId="44CC9168" w14:textId="77777777" w:rsidR="00B77C6C" w:rsidRPr="0020393A" w:rsidRDefault="00B77C6C" w:rsidP="00B77C6C">
            <w:pPr>
              <w:pStyle w:val="Default"/>
              <w:jc w:val="center"/>
              <w:rPr>
                <w:rFonts w:asciiTheme="minorHAnsi" w:hAnsiTheme="minorHAnsi" w:cstheme="minorHAnsi"/>
                <w:color w:val="2D2D2D"/>
                <w:sz w:val="22"/>
                <w:szCs w:val="22"/>
                <w:shd w:val="clear" w:color="auto" w:fill="FFFFFF"/>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76F32250" w14:textId="77777777" w:rsidR="00B77C6C" w:rsidRPr="0020393A" w:rsidRDefault="00B77C6C" w:rsidP="00B77C6C">
            <w:pPr>
              <w:jc w:val="center"/>
              <w:rPr>
                <w:rFonts w:asciiTheme="minorHAnsi" w:hAnsiTheme="minorHAnsi" w:cstheme="minorHAnsi"/>
              </w:rPr>
            </w:pPr>
            <w:r w:rsidRPr="0020393A">
              <w:rPr>
                <w:rFonts w:asciiTheme="minorHAnsi" w:hAnsiTheme="minorHAnsi" w:cstheme="minorHAnsi"/>
              </w:rPr>
              <w:t>Wersja papier.- 2,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6878479A" w14:textId="77777777" w:rsidR="00B77C6C" w:rsidRPr="0020393A" w:rsidRDefault="00B77C6C" w:rsidP="00B77C6C">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695FD88D" w14:textId="77777777" w:rsidR="00B77C6C" w:rsidRPr="0020393A" w:rsidRDefault="00B77C6C" w:rsidP="00B77C6C">
            <w:pPr>
              <w:ind w:left="4"/>
              <w:jc w:val="both"/>
              <w:rPr>
                <w:rFonts w:asciiTheme="minorHAnsi" w:hAnsiTheme="minorHAnsi" w:cstheme="minorHAnsi"/>
              </w:rPr>
            </w:pPr>
          </w:p>
        </w:tc>
      </w:tr>
      <w:tr w:rsidR="00B77C6C" w:rsidRPr="0020393A" w14:paraId="427200E5"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2CFF6955" w14:textId="0F8C1F20" w:rsidR="00B77C6C" w:rsidRPr="0020393A" w:rsidRDefault="00B77C6C" w:rsidP="00B77C6C">
            <w:pPr>
              <w:ind w:left="146"/>
              <w:jc w:val="both"/>
              <w:rPr>
                <w:rFonts w:asciiTheme="minorHAnsi" w:hAnsiTheme="minorHAnsi" w:cstheme="minorHAnsi"/>
              </w:rPr>
            </w:pPr>
            <w:r w:rsidRPr="0020393A">
              <w:rPr>
                <w:rFonts w:asciiTheme="minorHAnsi" w:hAnsiTheme="minorHAnsi" w:cstheme="minorHAnsi"/>
              </w:rPr>
              <w:t>1</w:t>
            </w:r>
            <w:r w:rsidR="00FF4FA0">
              <w:rPr>
                <w:rFonts w:asciiTheme="minorHAnsi" w:hAnsiTheme="minorHAnsi" w:cstheme="minorHAnsi"/>
              </w:rPr>
              <w:t>8</w:t>
            </w:r>
          </w:p>
        </w:tc>
        <w:tc>
          <w:tcPr>
            <w:tcW w:w="0" w:type="auto"/>
            <w:tcBorders>
              <w:top w:val="single" w:sz="2" w:space="0" w:color="000000"/>
              <w:left w:val="single" w:sz="2" w:space="0" w:color="000000"/>
              <w:bottom w:val="single" w:sz="2" w:space="0" w:color="000000"/>
              <w:right w:val="single" w:sz="2" w:space="0" w:color="000000"/>
            </w:tcBorders>
            <w:vAlign w:val="center"/>
          </w:tcPr>
          <w:p w14:paraId="5D78B57F" w14:textId="717AEA5D" w:rsidR="00B77C6C" w:rsidRPr="0020393A" w:rsidRDefault="00B77C6C" w:rsidP="00B77C6C">
            <w:pPr>
              <w:autoSpaceDE w:val="0"/>
              <w:autoSpaceDN w:val="0"/>
              <w:adjustRightInd w:val="0"/>
              <w:jc w:val="center"/>
              <w:rPr>
                <w:rFonts w:asciiTheme="minorHAnsi" w:hAnsiTheme="minorHAnsi" w:cstheme="minorHAnsi"/>
              </w:rPr>
            </w:pPr>
            <w:r w:rsidRPr="0020393A">
              <w:rPr>
                <w:rFonts w:asciiTheme="minorHAnsi" w:hAnsiTheme="minorHAnsi" w:cstheme="minorHAnsi"/>
              </w:rPr>
              <w:t xml:space="preserve">Operat wodnoprawny wraz z Instrukcją Gospodarowania Wodą oraz kompletnym wnioskiem, celem uzyskania pozwolenia wodnoprawnego na wykonanie budowli, piętrzenie i retencjonowanie śródlądowych wód powierzchniowych rzeki </w:t>
            </w:r>
            <w:proofErr w:type="spellStart"/>
            <w:r w:rsidRPr="0020393A">
              <w:rPr>
                <w:rFonts w:asciiTheme="minorHAnsi" w:hAnsiTheme="minorHAnsi" w:cstheme="minorHAnsi"/>
              </w:rPr>
              <w:t>Ochni</w:t>
            </w:r>
            <w:proofErr w:type="spellEnd"/>
            <w:r w:rsidRPr="0020393A">
              <w:rPr>
                <w:rFonts w:asciiTheme="minorHAnsi" w:hAnsiTheme="minorHAnsi" w:cstheme="minorHAnsi"/>
              </w:rPr>
              <w:t>, zatwierdzenie instrukcji gospodarowania wodą</w:t>
            </w:r>
          </w:p>
          <w:p w14:paraId="7AD7BE3F" w14:textId="77777777" w:rsidR="00B77C6C" w:rsidRPr="0020393A" w:rsidRDefault="00B77C6C" w:rsidP="00B77C6C">
            <w:pPr>
              <w:pStyle w:val="Default"/>
              <w:jc w:val="center"/>
              <w:rPr>
                <w:rFonts w:asciiTheme="minorHAnsi" w:hAnsiTheme="minorHAnsi" w:cstheme="minorHAnsi"/>
                <w:color w:val="2D2D2D"/>
                <w:sz w:val="22"/>
                <w:szCs w:val="22"/>
                <w:shd w:val="clear" w:color="auto" w:fill="FFFFFF"/>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564174D6" w14:textId="3F8C3FB6" w:rsidR="00B77C6C" w:rsidRDefault="00B77C6C" w:rsidP="00B77C6C">
            <w:pPr>
              <w:jc w:val="center"/>
              <w:rPr>
                <w:rFonts w:asciiTheme="minorHAnsi" w:hAnsiTheme="minorHAnsi" w:cstheme="minorHAnsi"/>
              </w:rPr>
            </w:pPr>
            <w:r w:rsidRPr="0020393A">
              <w:rPr>
                <w:rFonts w:asciiTheme="minorHAnsi" w:hAnsiTheme="minorHAnsi" w:cstheme="minorHAnsi"/>
              </w:rPr>
              <w:t xml:space="preserve">Wersja papier.- 4, wersja elektron. </w:t>
            </w:r>
            <w:r>
              <w:rPr>
                <w:rFonts w:asciiTheme="minorHAnsi" w:hAnsiTheme="minorHAnsi" w:cstheme="minorHAnsi"/>
              </w:rPr>
              <w:t>–</w:t>
            </w:r>
            <w:r w:rsidRPr="0020393A">
              <w:rPr>
                <w:rFonts w:asciiTheme="minorHAnsi" w:hAnsiTheme="minorHAnsi" w:cstheme="minorHAnsi"/>
              </w:rPr>
              <w:t xml:space="preserve"> 1</w:t>
            </w:r>
          </w:p>
          <w:p w14:paraId="41AA736B" w14:textId="1155A298" w:rsidR="00B77C6C" w:rsidRPr="0020393A" w:rsidRDefault="00B77C6C" w:rsidP="00B77C6C">
            <w:pPr>
              <w:jc w:val="center"/>
              <w:rPr>
                <w:rFonts w:asciiTheme="minorHAnsi" w:hAnsiTheme="minorHAnsi" w:cstheme="minorHAnsi"/>
              </w:rPr>
            </w:pPr>
            <w:r w:rsidRPr="006B5EC5">
              <w:rPr>
                <w:rFonts w:cstheme="minorHAnsi"/>
              </w:rPr>
              <w:t>(ilość egz. IGW uzależniona od ilości zakładów)</w:t>
            </w:r>
          </w:p>
        </w:tc>
        <w:tc>
          <w:tcPr>
            <w:tcW w:w="0" w:type="auto"/>
            <w:tcBorders>
              <w:top w:val="single" w:sz="2" w:space="0" w:color="000000"/>
              <w:left w:val="single" w:sz="2" w:space="0" w:color="000000"/>
              <w:bottom w:val="single" w:sz="2" w:space="0" w:color="000000"/>
              <w:right w:val="single" w:sz="2" w:space="0" w:color="000000"/>
            </w:tcBorders>
            <w:vAlign w:val="center"/>
          </w:tcPr>
          <w:p w14:paraId="431AA584" w14:textId="77777777" w:rsidR="00B77C6C" w:rsidRPr="0020393A" w:rsidRDefault="00B77C6C" w:rsidP="00B77C6C">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704C8407" w14:textId="77777777" w:rsidR="00B77C6C" w:rsidRPr="0020393A" w:rsidRDefault="00B77C6C" w:rsidP="00B77C6C">
            <w:pPr>
              <w:ind w:left="4"/>
              <w:jc w:val="both"/>
              <w:rPr>
                <w:rFonts w:asciiTheme="minorHAnsi" w:hAnsiTheme="minorHAnsi" w:cstheme="minorHAnsi"/>
              </w:rPr>
            </w:pPr>
          </w:p>
        </w:tc>
      </w:tr>
      <w:tr w:rsidR="00B77C6C" w:rsidRPr="0020393A" w14:paraId="1F5B0E1E"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2A9930E0" w14:textId="506FA529" w:rsidR="00B77C6C" w:rsidRPr="0020393A" w:rsidRDefault="00B77C6C" w:rsidP="00B77C6C">
            <w:pPr>
              <w:ind w:left="146"/>
              <w:jc w:val="both"/>
              <w:rPr>
                <w:rFonts w:asciiTheme="minorHAnsi" w:hAnsiTheme="minorHAnsi" w:cstheme="minorHAnsi"/>
              </w:rPr>
            </w:pPr>
            <w:r w:rsidRPr="0020393A">
              <w:rPr>
                <w:rFonts w:asciiTheme="minorHAnsi" w:hAnsiTheme="minorHAnsi" w:cstheme="minorHAnsi"/>
              </w:rPr>
              <w:t>1</w:t>
            </w:r>
            <w:r w:rsidR="00FF4FA0">
              <w:rPr>
                <w:rFonts w:asciiTheme="minorHAnsi" w:hAnsiTheme="minorHAnsi" w:cstheme="minorHAnsi"/>
              </w:rPr>
              <w:t>9</w:t>
            </w:r>
          </w:p>
        </w:tc>
        <w:tc>
          <w:tcPr>
            <w:tcW w:w="0" w:type="auto"/>
            <w:tcBorders>
              <w:top w:val="single" w:sz="2" w:space="0" w:color="000000"/>
              <w:left w:val="single" w:sz="2" w:space="0" w:color="000000"/>
              <w:bottom w:val="single" w:sz="2" w:space="0" w:color="000000"/>
              <w:right w:val="single" w:sz="2" w:space="0" w:color="000000"/>
            </w:tcBorders>
            <w:vAlign w:val="center"/>
          </w:tcPr>
          <w:p w14:paraId="51F4D97D" w14:textId="5123660C" w:rsidR="00B77C6C" w:rsidRPr="0020393A" w:rsidRDefault="00B77C6C" w:rsidP="00B77C6C">
            <w:pPr>
              <w:pStyle w:val="Default"/>
              <w:jc w:val="center"/>
              <w:rPr>
                <w:rFonts w:asciiTheme="minorHAnsi" w:hAnsiTheme="minorHAnsi" w:cstheme="minorHAnsi"/>
                <w:color w:val="2D2D2D"/>
                <w:sz w:val="22"/>
                <w:szCs w:val="22"/>
                <w:shd w:val="clear" w:color="auto" w:fill="FFFFFF"/>
              </w:rPr>
            </w:pPr>
            <w:r w:rsidRPr="0020393A">
              <w:rPr>
                <w:rFonts w:asciiTheme="minorHAnsi" w:hAnsiTheme="minorHAnsi" w:cstheme="minorHAnsi"/>
                <w:sz w:val="22"/>
                <w:szCs w:val="22"/>
              </w:rPr>
              <w:t>Informacje dot. stanu własności gruntów objętych planowanymi robotami i możliwości pozyskania na cele budowlane, oświadczenia właścicieli nieruchomości o wyrażeniu zgody na zbycie działek gruntowych/ potwierdzających prawo do dysponowania nieruchomością.  Opracowanie dokumentacji gruntowo-własnościowej, która niezbędna będzie do określenia powierzchni działek należących do osób trzecich a zajętych przez wody rzeki zgodnie z opracowanym projektem wraz z wyceną szacunkową ich wykupu</w:t>
            </w:r>
            <w:r>
              <w:rPr>
                <w:rFonts w:asciiTheme="minorHAnsi" w:hAnsiTheme="minorHAnsi" w:cstheme="minorHAnsi"/>
                <w:sz w:val="22"/>
                <w:szCs w:val="22"/>
              </w:rPr>
              <w:t xml:space="preserve"> oraz ustalenia linii brzegu</w:t>
            </w:r>
            <w:r w:rsidRPr="0020393A">
              <w:rPr>
                <w:rFonts w:asciiTheme="minorHAnsi" w:hAnsiTheme="minorHAnsi" w:cstheme="minorHAnsi"/>
                <w:sz w:val="22"/>
                <w:szCs w:val="22"/>
              </w:rPr>
              <w:t>.</w:t>
            </w:r>
          </w:p>
        </w:tc>
        <w:tc>
          <w:tcPr>
            <w:tcW w:w="0" w:type="auto"/>
            <w:tcBorders>
              <w:top w:val="single" w:sz="2" w:space="0" w:color="000000"/>
              <w:left w:val="single" w:sz="2" w:space="0" w:color="000000"/>
              <w:bottom w:val="single" w:sz="2" w:space="0" w:color="000000"/>
              <w:right w:val="single" w:sz="2" w:space="0" w:color="000000"/>
            </w:tcBorders>
            <w:vAlign w:val="center"/>
          </w:tcPr>
          <w:p w14:paraId="394881A1" w14:textId="77777777" w:rsidR="00B77C6C" w:rsidRPr="0020393A" w:rsidRDefault="00B77C6C" w:rsidP="00B77C6C">
            <w:pPr>
              <w:jc w:val="center"/>
              <w:rPr>
                <w:rFonts w:asciiTheme="minorHAnsi" w:hAnsiTheme="minorHAnsi" w:cstheme="minorHAnsi"/>
              </w:rPr>
            </w:pPr>
            <w:r w:rsidRPr="0020393A">
              <w:rPr>
                <w:rFonts w:asciiTheme="minorHAnsi" w:hAnsiTheme="minorHAnsi" w:cstheme="minorHAnsi"/>
              </w:rPr>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2DA1C293" w14:textId="77777777" w:rsidR="00B77C6C" w:rsidRPr="0020393A" w:rsidRDefault="00B77C6C" w:rsidP="00B77C6C">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31B24703" w14:textId="77777777" w:rsidR="00B77C6C" w:rsidRPr="0020393A" w:rsidRDefault="00B77C6C" w:rsidP="00B77C6C">
            <w:pPr>
              <w:ind w:left="4"/>
              <w:jc w:val="both"/>
              <w:rPr>
                <w:rFonts w:asciiTheme="minorHAnsi" w:hAnsiTheme="minorHAnsi" w:cstheme="minorHAnsi"/>
              </w:rPr>
            </w:pPr>
          </w:p>
        </w:tc>
      </w:tr>
      <w:tr w:rsidR="00B77C6C" w:rsidRPr="0020393A" w14:paraId="294A4754" w14:textId="77777777" w:rsidTr="00AC7E9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03394814" w14:textId="7E1AD5BA" w:rsidR="00B77C6C" w:rsidRPr="0020393A" w:rsidRDefault="00FF4FA0" w:rsidP="00B77C6C">
            <w:pPr>
              <w:ind w:left="146"/>
              <w:jc w:val="both"/>
              <w:rPr>
                <w:rFonts w:asciiTheme="minorHAnsi" w:hAnsiTheme="minorHAnsi" w:cstheme="minorHAnsi"/>
              </w:rPr>
            </w:pPr>
            <w:r>
              <w:rPr>
                <w:rFonts w:asciiTheme="minorHAnsi" w:hAnsiTheme="minorHAnsi" w:cstheme="minorHAnsi"/>
              </w:rPr>
              <w:t>20</w:t>
            </w:r>
          </w:p>
        </w:tc>
        <w:tc>
          <w:tcPr>
            <w:tcW w:w="0" w:type="auto"/>
            <w:tcBorders>
              <w:top w:val="single" w:sz="2" w:space="0" w:color="000000"/>
              <w:left w:val="single" w:sz="2" w:space="0" w:color="000000"/>
              <w:bottom w:val="single" w:sz="2" w:space="0" w:color="000000"/>
              <w:right w:val="single" w:sz="2" w:space="0" w:color="000000"/>
            </w:tcBorders>
            <w:vAlign w:val="center"/>
          </w:tcPr>
          <w:p w14:paraId="478EDD10" w14:textId="1B610D7D" w:rsidR="00B77C6C" w:rsidRPr="0020393A" w:rsidRDefault="00B77C6C" w:rsidP="00B77C6C">
            <w:pPr>
              <w:autoSpaceDE w:val="0"/>
              <w:autoSpaceDN w:val="0"/>
              <w:adjustRightInd w:val="0"/>
              <w:jc w:val="center"/>
              <w:rPr>
                <w:rFonts w:asciiTheme="minorHAnsi" w:hAnsiTheme="minorHAnsi" w:cstheme="minorHAnsi"/>
              </w:rPr>
            </w:pPr>
            <w:r w:rsidRPr="0020393A">
              <w:rPr>
                <w:rFonts w:asciiTheme="minorHAnsi" w:hAnsiTheme="minorHAnsi" w:cstheme="minorHAnsi"/>
                <w:color w:val="000000"/>
              </w:rPr>
              <w:t>Przygotowanie kompletnego wniosku dot. ustalenia linii brzegu w celu przeprowadzenia postępowania w sprawie ustalenia linii brzegu łącznie z postępowaniem w sprawie zgody wodnoprawnej.</w:t>
            </w:r>
          </w:p>
          <w:p w14:paraId="4EC398B0" w14:textId="77777777" w:rsidR="00B77C6C" w:rsidRPr="0020393A" w:rsidRDefault="00B77C6C" w:rsidP="00B77C6C">
            <w:pPr>
              <w:pStyle w:val="Default"/>
              <w:jc w:val="center"/>
              <w:rPr>
                <w:rFonts w:asciiTheme="minorHAnsi" w:hAnsiTheme="minorHAnsi" w:cstheme="minorHAnsi"/>
                <w:sz w:val="22"/>
                <w:szCs w:val="22"/>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40C57BAB" w14:textId="77777777" w:rsidR="00B77C6C" w:rsidRPr="0020393A" w:rsidRDefault="00B77C6C" w:rsidP="00B77C6C">
            <w:pPr>
              <w:jc w:val="center"/>
              <w:rPr>
                <w:rFonts w:asciiTheme="minorHAnsi" w:hAnsiTheme="minorHAnsi" w:cstheme="minorHAnsi"/>
              </w:rPr>
            </w:pPr>
            <w:r w:rsidRPr="0020393A">
              <w:rPr>
                <w:rFonts w:asciiTheme="minorHAnsi" w:hAnsiTheme="minorHAnsi" w:cstheme="minorHAnsi"/>
              </w:rPr>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73261FE4" w14:textId="77777777" w:rsidR="00B77C6C" w:rsidRPr="0020393A" w:rsidRDefault="00B77C6C" w:rsidP="00B77C6C">
            <w:pPr>
              <w:ind w:right="-250"/>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18A266B1" w14:textId="77777777" w:rsidR="00B77C6C" w:rsidRPr="0020393A" w:rsidRDefault="00B77C6C" w:rsidP="00B77C6C">
            <w:pPr>
              <w:ind w:left="4"/>
              <w:jc w:val="both"/>
              <w:rPr>
                <w:rFonts w:asciiTheme="minorHAnsi" w:hAnsiTheme="minorHAnsi" w:cstheme="minorHAnsi"/>
              </w:rPr>
            </w:pPr>
          </w:p>
        </w:tc>
      </w:tr>
      <w:tr w:rsidR="00B77C6C" w:rsidRPr="0020393A" w14:paraId="2FE90C99" w14:textId="77777777" w:rsidTr="00AC7E99">
        <w:trPr>
          <w:trHeight w:val="549"/>
        </w:trPr>
        <w:tc>
          <w:tcPr>
            <w:tcW w:w="0" w:type="auto"/>
            <w:tcBorders>
              <w:top w:val="single" w:sz="2" w:space="0" w:color="000000"/>
              <w:left w:val="single" w:sz="2" w:space="0" w:color="000000"/>
              <w:bottom w:val="single" w:sz="2" w:space="0" w:color="000000"/>
              <w:right w:val="single" w:sz="2" w:space="0" w:color="000000"/>
            </w:tcBorders>
            <w:vAlign w:val="center"/>
          </w:tcPr>
          <w:p w14:paraId="219F2FBE" w14:textId="05654C55" w:rsidR="00B77C6C" w:rsidRPr="0020393A" w:rsidRDefault="00FF4FA0" w:rsidP="00B77C6C">
            <w:pPr>
              <w:ind w:left="127"/>
              <w:jc w:val="both"/>
              <w:rPr>
                <w:rFonts w:asciiTheme="minorHAnsi" w:hAnsiTheme="minorHAnsi" w:cstheme="minorHAnsi"/>
              </w:rPr>
            </w:pPr>
            <w:r>
              <w:rPr>
                <w:rFonts w:asciiTheme="minorHAnsi" w:hAnsiTheme="minorHAnsi" w:cstheme="minorHAnsi"/>
              </w:rPr>
              <w:t>21</w:t>
            </w:r>
          </w:p>
        </w:tc>
        <w:tc>
          <w:tcPr>
            <w:tcW w:w="0" w:type="auto"/>
            <w:tcBorders>
              <w:top w:val="single" w:sz="2" w:space="0" w:color="000000"/>
              <w:left w:val="single" w:sz="2" w:space="0" w:color="000000"/>
              <w:bottom w:val="single" w:sz="2" w:space="0" w:color="000000"/>
              <w:right w:val="single" w:sz="2" w:space="0" w:color="000000"/>
            </w:tcBorders>
            <w:vAlign w:val="center"/>
          </w:tcPr>
          <w:p w14:paraId="72F757C6" w14:textId="39D041FE" w:rsidR="00B77C6C" w:rsidRPr="0020393A" w:rsidRDefault="00B77C6C" w:rsidP="00B77C6C">
            <w:pPr>
              <w:numPr>
                <w:ilvl w:val="1"/>
                <w:numId w:val="5"/>
              </w:numPr>
              <w:spacing w:line="256" w:lineRule="auto"/>
              <w:ind w:left="0" w:hanging="567"/>
              <w:contextualSpacing/>
              <w:jc w:val="center"/>
              <w:rPr>
                <w:rFonts w:asciiTheme="minorHAnsi" w:eastAsia="Calibri" w:hAnsiTheme="minorHAnsi" w:cstheme="minorHAnsi"/>
                <w:lang w:eastAsia="en-US"/>
              </w:rPr>
            </w:pPr>
            <w:bookmarkStart w:id="11" w:name="_Hlk100739733"/>
            <w:r w:rsidRPr="0020393A">
              <w:rPr>
                <w:rFonts w:asciiTheme="minorHAnsi" w:eastAsia="Calibri" w:hAnsiTheme="minorHAnsi" w:cstheme="minorHAnsi"/>
                <w:lang w:eastAsia="en-US"/>
              </w:rPr>
              <w:t>Ekspertyza w zakresie oceny wpływu/oddziaływania przedsięwzięcia na cele ochrony wód w rozumieniu art. 4.1. w związku z art. 4.7. Ramowej Dyrektywy Wodnej</w:t>
            </w:r>
          </w:p>
          <w:bookmarkEnd w:id="11"/>
          <w:p w14:paraId="15EF3946" w14:textId="77777777" w:rsidR="00B77C6C" w:rsidRPr="0020393A" w:rsidRDefault="00B77C6C" w:rsidP="00B77C6C">
            <w:pPr>
              <w:ind w:right="101"/>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1574ED1A" w14:textId="77777777" w:rsidR="00B77C6C" w:rsidRPr="0020393A" w:rsidRDefault="00B77C6C" w:rsidP="00B77C6C">
            <w:pPr>
              <w:jc w:val="center"/>
              <w:rPr>
                <w:rFonts w:asciiTheme="minorHAnsi" w:hAnsiTheme="minorHAnsi" w:cstheme="minorHAnsi"/>
              </w:rPr>
            </w:pPr>
            <w:r w:rsidRPr="0020393A">
              <w:rPr>
                <w:rFonts w:asciiTheme="minorHAnsi" w:hAnsiTheme="minorHAnsi" w:cstheme="minorHAnsi"/>
              </w:rPr>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41B8BA8A" w14:textId="77777777" w:rsidR="00B77C6C" w:rsidRPr="0020393A" w:rsidRDefault="00B77C6C" w:rsidP="00B77C6C">
            <w:pPr>
              <w:ind w:left="2"/>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66D90D88" w14:textId="77777777" w:rsidR="00B77C6C" w:rsidRPr="0020393A" w:rsidRDefault="00B77C6C" w:rsidP="00B77C6C">
            <w:pPr>
              <w:ind w:left="136" w:firstLine="53"/>
              <w:jc w:val="both"/>
              <w:rPr>
                <w:rFonts w:asciiTheme="minorHAnsi" w:hAnsiTheme="minorHAnsi" w:cstheme="minorHAnsi"/>
              </w:rPr>
            </w:pPr>
          </w:p>
        </w:tc>
      </w:tr>
      <w:tr w:rsidR="00B77C6C" w:rsidRPr="0020393A" w14:paraId="7A1904AB" w14:textId="77777777" w:rsidTr="00AC7E99">
        <w:trPr>
          <w:trHeight w:val="768"/>
        </w:trPr>
        <w:tc>
          <w:tcPr>
            <w:tcW w:w="0" w:type="auto"/>
            <w:tcBorders>
              <w:top w:val="single" w:sz="2" w:space="0" w:color="000000"/>
              <w:left w:val="single" w:sz="2" w:space="0" w:color="000000"/>
              <w:bottom w:val="single" w:sz="2" w:space="0" w:color="000000"/>
              <w:right w:val="single" w:sz="2" w:space="0" w:color="000000"/>
            </w:tcBorders>
            <w:vAlign w:val="center"/>
          </w:tcPr>
          <w:p w14:paraId="1A951C88" w14:textId="73DC0DE2" w:rsidR="00B77C6C" w:rsidRPr="0020393A" w:rsidRDefault="00B77C6C" w:rsidP="00B77C6C">
            <w:pPr>
              <w:ind w:left="117"/>
              <w:jc w:val="both"/>
              <w:rPr>
                <w:rFonts w:asciiTheme="minorHAnsi" w:hAnsiTheme="minorHAnsi" w:cstheme="minorHAnsi"/>
              </w:rPr>
            </w:pPr>
            <w:r w:rsidRPr="0020393A">
              <w:rPr>
                <w:rFonts w:asciiTheme="minorHAnsi" w:hAnsiTheme="minorHAnsi" w:cstheme="minorHAnsi"/>
              </w:rPr>
              <w:t>2</w:t>
            </w:r>
            <w:r w:rsidR="00FF4FA0">
              <w:rPr>
                <w:rFonts w:asciiTheme="minorHAnsi" w:hAnsiTheme="minorHAnsi" w:cstheme="minorHAnsi"/>
              </w:rPr>
              <w:t>2</w:t>
            </w:r>
          </w:p>
        </w:tc>
        <w:tc>
          <w:tcPr>
            <w:tcW w:w="0" w:type="auto"/>
            <w:tcBorders>
              <w:top w:val="single" w:sz="2" w:space="0" w:color="000000"/>
              <w:left w:val="single" w:sz="2" w:space="0" w:color="000000"/>
              <w:bottom w:val="single" w:sz="2" w:space="0" w:color="000000"/>
              <w:right w:val="single" w:sz="2" w:space="0" w:color="000000"/>
            </w:tcBorders>
            <w:vAlign w:val="center"/>
          </w:tcPr>
          <w:p w14:paraId="657443CD" w14:textId="00210B6E" w:rsidR="00B77C6C" w:rsidRPr="0020393A" w:rsidRDefault="00B77C6C" w:rsidP="00B77C6C">
            <w:pPr>
              <w:ind w:left="115" w:right="101" w:firstLine="10"/>
              <w:jc w:val="center"/>
              <w:rPr>
                <w:rFonts w:asciiTheme="minorHAnsi" w:hAnsiTheme="minorHAnsi" w:cstheme="minorHAnsi"/>
              </w:rPr>
            </w:pPr>
            <w:r w:rsidRPr="0020393A">
              <w:rPr>
                <w:rFonts w:asciiTheme="minorHAnsi" w:hAnsiTheme="minorHAnsi" w:cstheme="minorHAnsi"/>
              </w:rPr>
              <w:t>Inne niezbędne opracowania, badania i oceny, decyzje, pozwolenia, uzgodnienia, opinie w zakresie koniecznym do wykonania prac projektowych, nie ujęte w zakresie opisu przedmiotu zamówienia, których potrzeba sporządzenia/uzyskania wyniknęła w trakcie trwania procesu projektowania;</w:t>
            </w:r>
          </w:p>
        </w:tc>
        <w:tc>
          <w:tcPr>
            <w:tcW w:w="0" w:type="auto"/>
            <w:tcBorders>
              <w:top w:val="single" w:sz="2" w:space="0" w:color="000000"/>
              <w:left w:val="single" w:sz="2" w:space="0" w:color="000000"/>
              <w:bottom w:val="single" w:sz="2" w:space="0" w:color="000000"/>
              <w:right w:val="single" w:sz="2" w:space="0" w:color="000000"/>
            </w:tcBorders>
            <w:vAlign w:val="center"/>
          </w:tcPr>
          <w:p w14:paraId="385A0ABB" w14:textId="77777777" w:rsidR="00B77C6C" w:rsidRPr="0020393A" w:rsidRDefault="00B77C6C" w:rsidP="00B77C6C">
            <w:pPr>
              <w:ind w:left="163"/>
              <w:jc w:val="center"/>
              <w:rPr>
                <w:rFonts w:asciiTheme="minorHAnsi" w:hAnsiTheme="minorHAnsi" w:cstheme="minorHAnsi"/>
              </w:rPr>
            </w:pPr>
            <w:r w:rsidRPr="0020393A">
              <w:rPr>
                <w:rFonts w:asciiTheme="minorHAnsi" w:hAnsiTheme="minorHAnsi" w:cstheme="minorHAnsi"/>
              </w:rPr>
              <w:t>Komplet - wersja papierowa, i elektroniczna</w:t>
            </w:r>
          </w:p>
        </w:tc>
        <w:tc>
          <w:tcPr>
            <w:tcW w:w="0" w:type="auto"/>
            <w:tcBorders>
              <w:top w:val="single" w:sz="2" w:space="0" w:color="000000"/>
              <w:left w:val="single" w:sz="2" w:space="0" w:color="000000"/>
              <w:bottom w:val="single" w:sz="2" w:space="0" w:color="000000"/>
              <w:right w:val="single" w:sz="2" w:space="0" w:color="000000"/>
            </w:tcBorders>
            <w:vAlign w:val="center"/>
          </w:tcPr>
          <w:p w14:paraId="715A7A0D" w14:textId="77777777" w:rsidR="00B77C6C" w:rsidRPr="0020393A" w:rsidRDefault="00B77C6C" w:rsidP="00B77C6C">
            <w:pPr>
              <w:ind w:right="3"/>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370947EC" w14:textId="77777777" w:rsidR="00B77C6C" w:rsidRPr="0020393A" w:rsidRDefault="00B77C6C" w:rsidP="00B77C6C">
            <w:pPr>
              <w:ind w:right="30"/>
              <w:jc w:val="both"/>
              <w:rPr>
                <w:rFonts w:asciiTheme="minorHAnsi" w:hAnsiTheme="minorHAnsi" w:cstheme="minorHAnsi"/>
              </w:rPr>
            </w:pPr>
          </w:p>
        </w:tc>
      </w:tr>
      <w:tr w:rsidR="00B77C6C" w:rsidRPr="0020393A" w14:paraId="30CC3020" w14:textId="77777777" w:rsidTr="00AC7E99">
        <w:trPr>
          <w:trHeight w:val="768"/>
        </w:trPr>
        <w:tc>
          <w:tcPr>
            <w:tcW w:w="0" w:type="auto"/>
            <w:tcBorders>
              <w:top w:val="single" w:sz="2" w:space="0" w:color="000000"/>
              <w:left w:val="single" w:sz="2" w:space="0" w:color="000000"/>
              <w:bottom w:val="single" w:sz="2" w:space="0" w:color="000000"/>
              <w:right w:val="single" w:sz="2" w:space="0" w:color="000000"/>
            </w:tcBorders>
            <w:vAlign w:val="center"/>
          </w:tcPr>
          <w:p w14:paraId="2CD50F74" w14:textId="0E4A75EB" w:rsidR="00B77C6C" w:rsidRPr="0020393A" w:rsidRDefault="00B77C6C" w:rsidP="00B77C6C">
            <w:pPr>
              <w:ind w:left="117"/>
              <w:jc w:val="both"/>
              <w:rPr>
                <w:rFonts w:asciiTheme="minorHAnsi" w:hAnsiTheme="minorHAnsi" w:cstheme="minorHAnsi"/>
              </w:rPr>
            </w:pPr>
            <w:r w:rsidRPr="0020393A">
              <w:rPr>
                <w:rFonts w:asciiTheme="minorHAnsi" w:hAnsiTheme="minorHAnsi" w:cstheme="minorHAnsi"/>
              </w:rPr>
              <w:t>2</w:t>
            </w:r>
            <w:r w:rsidR="00FF4FA0">
              <w:rPr>
                <w:rFonts w:asciiTheme="minorHAnsi" w:hAnsiTheme="minorHAnsi" w:cstheme="minorHAnsi"/>
              </w:rPr>
              <w:t>3</w:t>
            </w:r>
          </w:p>
        </w:tc>
        <w:tc>
          <w:tcPr>
            <w:tcW w:w="0" w:type="auto"/>
            <w:tcBorders>
              <w:top w:val="single" w:sz="2" w:space="0" w:color="000000"/>
              <w:left w:val="single" w:sz="2" w:space="0" w:color="000000"/>
              <w:bottom w:val="single" w:sz="2" w:space="0" w:color="000000"/>
              <w:right w:val="single" w:sz="2" w:space="0" w:color="000000"/>
            </w:tcBorders>
            <w:vAlign w:val="center"/>
          </w:tcPr>
          <w:p w14:paraId="04BEAE62" w14:textId="31CA29DE" w:rsidR="00B77C6C" w:rsidRPr="0020393A" w:rsidRDefault="00B77C6C" w:rsidP="00B77C6C">
            <w:pPr>
              <w:ind w:right="101"/>
              <w:jc w:val="center"/>
              <w:rPr>
                <w:rFonts w:asciiTheme="minorHAnsi" w:hAnsiTheme="minorHAnsi" w:cstheme="minorHAnsi"/>
              </w:rPr>
            </w:pPr>
            <w:r w:rsidRPr="0020393A">
              <w:rPr>
                <w:rFonts w:asciiTheme="minorHAnsi" w:hAnsiTheme="minorHAnsi" w:cstheme="minorHAnsi"/>
              </w:rPr>
              <w:t xml:space="preserve">Dokonanie w imieniu i na rzecz Zamawiającego zgłoszenia/złożenia wniosku o pozwolenie na </w:t>
            </w:r>
            <w:r w:rsidRPr="0020393A">
              <w:rPr>
                <w:rFonts w:asciiTheme="minorHAnsi" w:hAnsiTheme="minorHAnsi" w:cstheme="minorHAnsi"/>
              </w:rPr>
              <w:lastRenderedPageBreak/>
              <w:t>budowę w uzgodnieniu z Zamawiającym. Potwierdzenie wpływu do urzędu.</w:t>
            </w:r>
          </w:p>
          <w:p w14:paraId="2234A5E4" w14:textId="77777777" w:rsidR="00B77C6C" w:rsidRPr="0020393A" w:rsidRDefault="00B77C6C" w:rsidP="00B77C6C">
            <w:pPr>
              <w:ind w:right="101"/>
              <w:jc w:val="center"/>
              <w:rPr>
                <w:rFonts w:asciiTheme="minorHAnsi" w:hAnsiTheme="minorHAnsi" w:cstheme="minorHAnsi"/>
              </w:rPr>
            </w:pPr>
            <w:r w:rsidRPr="0020393A">
              <w:rPr>
                <w:rFonts w:asciiTheme="minorHAnsi" w:hAnsiTheme="minorHAnsi" w:cstheme="minorHAnsi"/>
              </w:rPr>
              <w:t>Uzyskanie prawomocnej decyzji pozwolenie na budowę.</w:t>
            </w:r>
          </w:p>
        </w:tc>
        <w:tc>
          <w:tcPr>
            <w:tcW w:w="0" w:type="auto"/>
            <w:tcBorders>
              <w:top w:val="single" w:sz="2" w:space="0" w:color="000000"/>
              <w:left w:val="single" w:sz="2" w:space="0" w:color="000000"/>
              <w:bottom w:val="single" w:sz="2" w:space="0" w:color="000000"/>
              <w:right w:val="single" w:sz="2" w:space="0" w:color="000000"/>
            </w:tcBorders>
            <w:vAlign w:val="center"/>
          </w:tcPr>
          <w:p w14:paraId="58CCEFD2" w14:textId="1E66A1BC" w:rsidR="00B77C6C" w:rsidRPr="0020393A" w:rsidRDefault="00B77C6C" w:rsidP="00B77C6C">
            <w:pPr>
              <w:ind w:left="163"/>
              <w:jc w:val="center"/>
              <w:rPr>
                <w:rFonts w:asciiTheme="minorHAnsi" w:hAnsiTheme="minorHAnsi" w:cstheme="minorHAnsi"/>
              </w:rPr>
            </w:pPr>
            <w:r w:rsidRPr="0020393A">
              <w:rPr>
                <w:rFonts w:asciiTheme="minorHAnsi" w:hAnsiTheme="minorHAnsi" w:cstheme="minorHAnsi"/>
              </w:rPr>
              <w:lastRenderedPageBreak/>
              <w:t>Zgodnie z wymogami organu</w:t>
            </w:r>
          </w:p>
        </w:tc>
        <w:tc>
          <w:tcPr>
            <w:tcW w:w="0" w:type="auto"/>
            <w:tcBorders>
              <w:top w:val="single" w:sz="2" w:space="0" w:color="000000"/>
              <w:left w:val="single" w:sz="2" w:space="0" w:color="000000"/>
              <w:bottom w:val="single" w:sz="2" w:space="0" w:color="000000"/>
              <w:right w:val="single" w:sz="2" w:space="0" w:color="000000"/>
            </w:tcBorders>
            <w:vAlign w:val="center"/>
          </w:tcPr>
          <w:p w14:paraId="49193CE1" w14:textId="77777777" w:rsidR="00B77C6C" w:rsidRPr="0020393A" w:rsidRDefault="00B77C6C" w:rsidP="00B77C6C">
            <w:pPr>
              <w:ind w:right="3"/>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68416BA9" w14:textId="77777777" w:rsidR="00B77C6C" w:rsidRPr="0020393A" w:rsidRDefault="00B77C6C" w:rsidP="00B77C6C">
            <w:pPr>
              <w:ind w:right="30"/>
              <w:jc w:val="both"/>
              <w:rPr>
                <w:rFonts w:asciiTheme="minorHAnsi" w:hAnsiTheme="minorHAnsi" w:cstheme="minorHAnsi"/>
              </w:rPr>
            </w:pPr>
          </w:p>
        </w:tc>
      </w:tr>
      <w:tr w:rsidR="00B77C6C" w:rsidRPr="0020393A" w14:paraId="11FB8771" w14:textId="77777777" w:rsidTr="00AC7E99">
        <w:trPr>
          <w:trHeight w:val="768"/>
        </w:trPr>
        <w:tc>
          <w:tcPr>
            <w:tcW w:w="0" w:type="auto"/>
            <w:tcBorders>
              <w:top w:val="single" w:sz="2" w:space="0" w:color="000000"/>
              <w:left w:val="single" w:sz="2" w:space="0" w:color="000000"/>
              <w:bottom w:val="single" w:sz="2" w:space="0" w:color="000000"/>
              <w:right w:val="single" w:sz="2" w:space="0" w:color="000000"/>
            </w:tcBorders>
            <w:vAlign w:val="center"/>
          </w:tcPr>
          <w:p w14:paraId="37392F6F" w14:textId="12FA6316" w:rsidR="00B77C6C" w:rsidRPr="0020393A" w:rsidRDefault="00FF4FA0" w:rsidP="00B77C6C">
            <w:pPr>
              <w:ind w:left="117"/>
              <w:jc w:val="both"/>
              <w:rPr>
                <w:rFonts w:cstheme="minorHAnsi"/>
              </w:rPr>
            </w:pPr>
            <w:r>
              <w:rPr>
                <w:rFonts w:cstheme="minorHAnsi"/>
              </w:rPr>
              <w:t>24</w:t>
            </w:r>
          </w:p>
        </w:tc>
        <w:tc>
          <w:tcPr>
            <w:tcW w:w="0" w:type="auto"/>
            <w:tcBorders>
              <w:top w:val="single" w:sz="2" w:space="0" w:color="000000"/>
              <w:left w:val="single" w:sz="2" w:space="0" w:color="000000"/>
              <w:bottom w:val="single" w:sz="2" w:space="0" w:color="000000"/>
              <w:right w:val="single" w:sz="2" w:space="0" w:color="000000"/>
            </w:tcBorders>
            <w:vAlign w:val="center"/>
          </w:tcPr>
          <w:p w14:paraId="27DD81AE" w14:textId="7987B59E" w:rsidR="00B77C6C" w:rsidRPr="006B5EC5" w:rsidRDefault="00B77C6C" w:rsidP="00B77C6C">
            <w:pPr>
              <w:ind w:right="101"/>
              <w:jc w:val="center"/>
              <w:rPr>
                <w:rFonts w:cstheme="minorHAnsi"/>
              </w:rPr>
            </w:pPr>
            <w:r w:rsidRPr="006B5EC5">
              <w:rPr>
                <w:rFonts w:cstheme="minorHAnsi"/>
              </w:rPr>
              <w:t>Przygotowanie i złożenie wniosku oraz uzyskanie przyjęcia zgłoszenia zamiaru prowadzenia działań/ dokonanie skutecznego zgłoszenia lub uzyskanie ostatecznej decyzji o warunkach prowadzenia działań z RDOŚ w Łodzi</w:t>
            </w:r>
          </w:p>
        </w:tc>
        <w:tc>
          <w:tcPr>
            <w:tcW w:w="0" w:type="auto"/>
            <w:tcBorders>
              <w:top w:val="single" w:sz="2" w:space="0" w:color="000000"/>
              <w:left w:val="single" w:sz="2" w:space="0" w:color="000000"/>
              <w:bottom w:val="single" w:sz="2" w:space="0" w:color="000000"/>
              <w:right w:val="single" w:sz="2" w:space="0" w:color="000000"/>
            </w:tcBorders>
            <w:vAlign w:val="center"/>
          </w:tcPr>
          <w:p w14:paraId="77C4A735" w14:textId="4DE5995C" w:rsidR="00B77C6C" w:rsidRPr="0020393A" w:rsidRDefault="00B77C6C" w:rsidP="00B77C6C">
            <w:pPr>
              <w:ind w:left="163"/>
              <w:jc w:val="center"/>
              <w:rPr>
                <w:rFonts w:cstheme="minorHAnsi"/>
              </w:rPr>
            </w:pPr>
            <w:r w:rsidRPr="00142F11">
              <w:rPr>
                <w:rFonts w:asciiTheme="minorHAnsi" w:hAnsiTheme="minorHAnsi" w:cstheme="minorHAnsi"/>
              </w:rPr>
              <w:t>Zgodnie z wymogami organu</w:t>
            </w:r>
          </w:p>
        </w:tc>
        <w:tc>
          <w:tcPr>
            <w:tcW w:w="0" w:type="auto"/>
            <w:tcBorders>
              <w:top w:val="single" w:sz="2" w:space="0" w:color="000000"/>
              <w:left w:val="single" w:sz="2" w:space="0" w:color="000000"/>
              <w:bottom w:val="single" w:sz="2" w:space="0" w:color="000000"/>
              <w:right w:val="single" w:sz="2" w:space="0" w:color="000000"/>
            </w:tcBorders>
            <w:vAlign w:val="center"/>
          </w:tcPr>
          <w:p w14:paraId="4E4F8288" w14:textId="77777777" w:rsidR="00B77C6C" w:rsidRPr="0020393A" w:rsidRDefault="00B77C6C" w:rsidP="00B77C6C">
            <w:pPr>
              <w:ind w:right="3"/>
              <w:jc w:val="both"/>
              <w:rPr>
                <w:rFonts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5B4F72FF" w14:textId="77777777" w:rsidR="00B77C6C" w:rsidRPr="0020393A" w:rsidRDefault="00B77C6C" w:rsidP="00B77C6C">
            <w:pPr>
              <w:ind w:right="30"/>
              <w:jc w:val="both"/>
              <w:rPr>
                <w:rFonts w:cstheme="minorHAnsi"/>
              </w:rPr>
            </w:pPr>
          </w:p>
        </w:tc>
      </w:tr>
      <w:tr w:rsidR="00B77C6C" w:rsidRPr="0020393A" w14:paraId="1EF6EDFC" w14:textId="77777777" w:rsidTr="00AC7E99">
        <w:trPr>
          <w:trHeight w:val="768"/>
        </w:trPr>
        <w:tc>
          <w:tcPr>
            <w:tcW w:w="0" w:type="auto"/>
            <w:tcBorders>
              <w:top w:val="single" w:sz="2" w:space="0" w:color="000000"/>
              <w:left w:val="single" w:sz="2" w:space="0" w:color="000000"/>
              <w:bottom w:val="single" w:sz="2" w:space="0" w:color="000000"/>
              <w:right w:val="single" w:sz="2" w:space="0" w:color="000000"/>
            </w:tcBorders>
            <w:vAlign w:val="center"/>
          </w:tcPr>
          <w:p w14:paraId="245F0D86" w14:textId="7000F98C" w:rsidR="00B77C6C" w:rsidRPr="0020393A" w:rsidRDefault="00B77C6C" w:rsidP="00B77C6C">
            <w:pPr>
              <w:ind w:left="117"/>
              <w:jc w:val="both"/>
              <w:rPr>
                <w:rFonts w:asciiTheme="minorHAnsi" w:hAnsiTheme="minorHAnsi" w:cstheme="minorHAnsi"/>
              </w:rPr>
            </w:pPr>
            <w:r w:rsidRPr="0020393A">
              <w:rPr>
                <w:rFonts w:asciiTheme="minorHAnsi" w:hAnsiTheme="minorHAnsi" w:cstheme="minorHAnsi"/>
              </w:rPr>
              <w:t>2</w:t>
            </w:r>
            <w:r w:rsidR="00FF4FA0">
              <w:rPr>
                <w:rFonts w:asciiTheme="minorHAnsi" w:hAnsiTheme="minorHAnsi" w:cstheme="minorHAnsi"/>
              </w:rPr>
              <w:t>5</w:t>
            </w:r>
          </w:p>
        </w:tc>
        <w:tc>
          <w:tcPr>
            <w:tcW w:w="0" w:type="auto"/>
            <w:tcBorders>
              <w:top w:val="single" w:sz="2" w:space="0" w:color="000000"/>
              <w:left w:val="single" w:sz="2" w:space="0" w:color="000000"/>
              <w:bottom w:val="single" w:sz="2" w:space="0" w:color="000000"/>
              <w:right w:val="single" w:sz="2" w:space="0" w:color="000000"/>
            </w:tcBorders>
            <w:vAlign w:val="center"/>
          </w:tcPr>
          <w:p w14:paraId="6D96959C" w14:textId="52E46F6D" w:rsidR="00B77C6C" w:rsidRPr="0020393A" w:rsidRDefault="00B77C6C" w:rsidP="00B77C6C">
            <w:pPr>
              <w:ind w:left="115" w:right="101" w:firstLine="10"/>
              <w:jc w:val="center"/>
              <w:rPr>
                <w:rFonts w:asciiTheme="minorHAnsi" w:hAnsiTheme="minorHAnsi" w:cstheme="minorHAnsi"/>
              </w:rPr>
            </w:pPr>
            <w:r w:rsidRPr="0020393A">
              <w:rPr>
                <w:rFonts w:asciiTheme="minorHAnsi" w:hAnsiTheme="minorHAnsi" w:cstheme="minorHAnsi"/>
                <w:lang w:eastAsia="en-US"/>
              </w:rPr>
              <w:t xml:space="preserve">Pełna dokumentacja w formie zapisu elektronicznego na pendrive </w:t>
            </w:r>
            <w:r w:rsidRPr="0020393A">
              <w:rPr>
                <w:rFonts w:asciiTheme="minorHAnsi" w:hAnsiTheme="minorHAnsi" w:cstheme="minorHAnsi"/>
                <w:iCs/>
                <w:lang w:eastAsia="en-US"/>
              </w:rPr>
              <w:t>w wersji (formacie plików) *pdf oraz w formatach wersji oryginalnej (tj. w takiej w jakiej element dokumentacji został utworzony np. *doc., *</w:t>
            </w:r>
            <w:proofErr w:type="spellStart"/>
            <w:r w:rsidRPr="0020393A">
              <w:rPr>
                <w:rFonts w:asciiTheme="minorHAnsi" w:hAnsiTheme="minorHAnsi" w:cstheme="minorHAnsi"/>
                <w:iCs/>
                <w:lang w:eastAsia="en-US"/>
              </w:rPr>
              <w:t>dwg</w:t>
            </w:r>
            <w:proofErr w:type="spellEnd"/>
            <w:r w:rsidRPr="0020393A">
              <w:rPr>
                <w:rFonts w:asciiTheme="minorHAnsi" w:hAnsiTheme="minorHAnsi" w:cstheme="minorHAnsi"/>
                <w:iCs/>
                <w:lang w:eastAsia="en-US"/>
              </w:rPr>
              <w:t>., *</w:t>
            </w:r>
            <w:proofErr w:type="spellStart"/>
            <w:r w:rsidRPr="0020393A">
              <w:rPr>
                <w:rFonts w:asciiTheme="minorHAnsi" w:hAnsiTheme="minorHAnsi" w:cstheme="minorHAnsi"/>
                <w:iCs/>
                <w:lang w:eastAsia="en-US"/>
              </w:rPr>
              <w:t>shp</w:t>
            </w:r>
            <w:proofErr w:type="spellEnd"/>
            <w:r w:rsidRPr="0020393A">
              <w:rPr>
                <w:rFonts w:asciiTheme="minorHAnsi" w:hAnsiTheme="minorHAnsi" w:cstheme="minorHAnsi"/>
                <w:iCs/>
                <w:lang w:eastAsia="en-US"/>
              </w:rPr>
              <w:t>., *xls. itp.). Dokumentacja w wersji elektronicznej powinna zawierać zeskanowane kolorowe strony dokumentu wraz z podpisami i pieczątkami. Dokumenty graficzne należy zapisać dodatkowo w formacie *jpg. lub *</w:t>
            </w:r>
            <w:proofErr w:type="spellStart"/>
            <w:r w:rsidRPr="0020393A">
              <w:rPr>
                <w:rFonts w:asciiTheme="minorHAnsi" w:hAnsiTheme="minorHAnsi" w:cstheme="minorHAnsi"/>
                <w:iCs/>
                <w:lang w:eastAsia="en-US"/>
              </w:rPr>
              <w:t>tiff</w:t>
            </w:r>
            <w:proofErr w:type="spellEnd"/>
            <w:r w:rsidRPr="0020393A">
              <w:rPr>
                <w:rFonts w:asciiTheme="minorHAnsi" w:hAnsiTheme="minorHAnsi" w:cstheme="minorHAnsi"/>
                <w:iCs/>
                <w:lang w:eastAsia="en-US"/>
              </w:rPr>
              <w:t xml:space="preserve">. Przedmiar robót powinien być zapisany w wersji Microsoft Office Excel, </w:t>
            </w:r>
            <w:r w:rsidRPr="0020393A">
              <w:rPr>
                <w:rFonts w:asciiTheme="minorHAnsi" w:hAnsiTheme="minorHAnsi" w:cstheme="minorHAnsi"/>
                <w:lang w:eastAsia="en-US"/>
              </w:rPr>
              <w:t>kosztorys inwestorski wraz z załącznikami w wersji elektronicznej w formacie: pliku z rozszerzeniem „</w:t>
            </w:r>
            <w:proofErr w:type="spellStart"/>
            <w:r w:rsidRPr="0020393A">
              <w:rPr>
                <w:rFonts w:asciiTheme="minorHAnsi" w:hAnsiTheme="minorHAnsi" w:cstheme="minorHAnsi"/>
                <w:lang w:eastAsia="en-US"/>
              </w:rPr>
              <w:t>ath</w:t>
            </w:r>
            <w:proofErr w:type="spellEnd"/>
            <w:r w:rsidRPr="0020393A">
              <w:rPr>
                <w:rFonts w:asciiTheme="minorHAnsi" w:hAnsiTheme="minorHAnsi" w:cstheme="minorHAnsi"/>
                <w:lang w:eastAsia="en-US"/>
              </w:rPr>
              <w:t>” i Excel. Wersja elektroniczna współpracująca z programem Norma. M</w:t>
            </w:r>
            <w:r w:rsidRPr="0020393A">
              <w:rPr>
                <w:rFonts w:asciiTheme="minorHAnsi" w:hAnsiTheme="minorHAnsi" w:cstheme="minorHAnsi"/>
                <w:iCs/>
                <w:lang w:eastAsia="en-US"/>
              </w:rPr>
              <w:t xml:space="preserve">apy należy zapisać w wersji wektorowej względnie hybrydowej tj. podkład rastrowy w formacie </w:t>
            </w:r>
            <w:proofErr w:type="spellStart"/>
            <w:r w:rsidRPr="0020393A">
              <w:rPr>
                <w:rFonts w:asciiTheme="minorHAnsi" w:hAnsiTheme="minorHAnsi" w:cstheme="minorHAnsi"/>
                <w:iCs/>
                <w:lang w:eastAsia="en-US"/>
              </w:rPr>
              <w:t>tiff</w:t>
            </w:r>
            <w:proofErr w:type="spellEnd"/>
            <w:r w:rsidRPr="0020393A">
              <w:rPr>
                <w:rFonts w:asciiTheme="minorHAnsi" w:hAnsiTheme="minorHAnsi" w:cstheme="minorHAnsi"/>
                <w:iCs/>
                <w:lang w:eastAsia="en-US"/>
              </w:rPr>
              <w:t xml:space="preserve"> wraz z warstwą wektorową w postaci pliku </w:t>
            </w:r>
            <w:proofErr w:type="spellStart"/>
            <w:r w:rsidRPr="0020393A">
              <w:rPr>
                <w:rFonts w:asciiTheme="minorHAnsi" w:hAnsiTheme="minorHAnsi" w:cstheme="minorHAnsi"/>
                <w:iCs/>
                <w:lang w:eastAsia="en-US"/>
              </w:rPr>
              <w:t>dxf</w:t>
            </w:r>
            <w:proofErr w:type="spellEnd"/>
            <w:r w:rsidRPr="0020393A">
              <w:rPr>
                <w:rFonts w:asciiTheme="minorHAnsi" w:hAnsiTheme="minorHAnsi" w:cstheme="minorHAnsi"/>
                <w:iCs/>
                <w:lang w:eastAsia="en-US"/>
              </w:rPr>
              <w:t xml:space="preserve"> lub </w:t>
            </w:r>
            <w:proofErr w:type="spellStart"/>
            <w:r w:rsidRPr="0020393A">
              <w:rPr>
                <w:rFonts w:asciiTheme="minorHAnsi" w:hAnsiTheme="minorHAnsi" w:cstheme="minorHAnsi"/>
                <w:iCs/>
                <w:lang w:eastAsia="en-US"/>
              </w:rPr>
              <w:t>dwg</w:t>
            </w:r>
            <w:proofErr w:type="spellEnd"/>
            <w:r w:rsidRPr="0020393A">
              <w:rPr>
                <w:rFonts w:asciiTheme="minorHAnsi" w:hAnsiTheme="minorHAnsi" w:cstheme="minorHAnsi"/>
                <w:iCs/>
                <w:lang w:eastAsia="en-US"/>
              </w:rPr>
              <w:t>.</w:t>
            </w:r>
          </w:p>
        </w:tc>
        <w:tc>
          <w:tcPr>
            <w:tcW w:w="0" w:type="auto"/>
            <w:tcBorders>
              <w:top w:val="single" w:sz="2" w:space="0" w:color="000000"/>
              <w:left w:val="single" w:sz="2" w:space="0" w:color="000000"/>
              <w:bottom w:val="single" w:sz="2" w:space="0" w:color="000000"/>
              <w:right w:val="single" w:sz="2" w:space="0" w:color="000000"/>
            </w:tcBorders>
            <w:vAlign w:val="center"/>
          </w:tcPr>
          <w:p w14:paraId="44F669E6" w14:textId="77777777" w:rsidR="00B77C6C" w:rsidRPr="0020393A" w:rsidRDefault="00B77C6C" w:rsidP="00B77C6C">
            <w:pPr>
              <w:ind w:left="163"/>
              <w:jc w:val="center"/>
              <w:rPr>
                <w:rFonts w:asciiTheme="minorHAnsi" w:hAnsiTheme="minorHAnsi" w:cstheme="minorHAnsi"/>
              </w:rPr>
            </w:pPr>
            <w:r w:rsidRPr="0020393A">
              <w:rPr>
                <w:rFonts w:asciiTheme="minorHAnsi" w:hAnsiTheme="minorHAnsi" w:cstheme="minorHAnsi"/>
              </w:rPr>
              <w:t>Wersja papierowa-4, wersja elektroniczna - 1</w:t>
            </w:r>
          </w:p>
        </w:tc>
        <w:tc>
          <w:tcPr>
            <w:tcW w:w="0" w:type="auto"/>
            <w:tcBorders>
              <w:top w:val="single" w:sz="2" w:space="0" w:color="000000"/>
              <w:left w:val="single" w:sz="2" w:space="0" w:color="000000"/>
              <w:bottom w:val="single" w:sz="2" w:space="0" w:color="000000"/>
              <w:right w:val="single" w:sz="2" w:space="0" w:color="000000"/>
            </w:tcBorders>
            <w:vAlign w:val="center"/>
          </w:tcPr>
          <w:p w14:paraId="3C496982" w14:textId="77777777" w:rsidR="00B77C6C" w:rsidRPr="0020393A" w:rsidRDefault="00B77C6C" w:rsidP="00B77C6C">
            <w:pPr>
              <w:ind w:right="3"/>
              <w:jc w:val="both"/>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6761689B" w14:textId="77777777" w:rsidR="00B77C6C" w:rsidRPr="0020393A" w:rsidRDefault="00B77C6C" w:rsidP="00B77C6C">
            <w:pPr>
              <w:ind w:right="30"/>
              <w:jc w:val="both"/>
              <w:rPr>
                <w:rFonts w:asciiTheme="minorHAnsi" w:hAnsiTheme="minorHAnsi" w:cstheme="minorHAnsi"/>
              </w:rPr>
            </w:pPr>
          </w:p>
        </w:tc>
      </w:tr>
    </w:tbl>
    <w:p w14:paraId="021490B3" w14:textId="77777777" w:rsidR="00EE6324" w:rsidRPr="0020393A" w:rsidRDefault="00EE6324" w:rsidP="00EE6324">
      <w:pPr>
        <w:autoSpaceDE w:val="0"/>
        <w:autoSpaceDN w:val="0"/>
        <w:adjustRightInd w:val="0"/>
        <w:spacing w:after="0" w:line="240" w:lineRule="auto"/>
        <w:jc w:val="both"/>
        <w:rPr>
          <w:rFonts w:cstheme="minorHAnsi"/>
          <w:i/>
          <w:iCs/>
          <w:color w:val="FF0000"/>
        </w:rPr>
      </w:pPr>
    </w:p>
    <w:p w14:paraId="2D547F44" w14:textId="5FDAAD94" w:rsidR="00EE6324" w:rsidRPr="006B5EC5" w:rsidRDefault="00EE6324" w:rsidP="00B77C6C">
      <w:pPr>
        <w:pStyle w:val="1"/>
        <w:numPr>
          <w:ilvl w:val="0"/>
          <w:numId w:val="0"/>
        </w:numPr>
        <w:rPr>
          <w:rFonts w:asciiTheme="minorHAnsi" w:hAnsiTheme="minorHAnsi"/>
        </w:rPr>
      </w:pPr>
      <w:r w:rsidRPr="0020393A">
        <w:rPr>
          <w:rFonts w:asciiTheme="minorHAnsi" w:hAnsiTheme="minorHAnsi"/>
        </w:rPr>
        <w:t xml:space="preserve">Całość zamówienia będzie polegała na Wykonaniu obowiązków wynikających z niniejszego opisu przedmiotu </w:t>
      </w:r>
      <w:r w:rsidRPr="006B5EC5">
        <w:rPr>
          <w:rFonts w:asciiTheme="minorHAnsi" w:hAnsiTheme="minorHAnsi"/>
        </w:rPr>
        <w:t>zamówienia</w:t>
      </w:r>
      <w:r w:rsidR="00FF4FA0" w:rsidRPr="006B5EC5">
        <w:rPr>
          <w:rFonts w:asciiTheme="minorHAnsi" w:hAnsiTheme="minorHAnsi"/>
        </w:rPr>
        <w:t xml:space="preserve"> i zawartej umowy</w:t>
      </w:r>
      <w:r w:rsidRPr="006B5EC5">
        <w:rPr>
          <w:rFonts w:asciiTheme="minorHAnsi" w:hAnsiTheme="minorHAnsi"/>
        </w:rPr>
        <w:t>.</w:t>
      </w:r>
    </w:p>
    <w:p w14:paraId="22C5EDDB" w14:textId="714CC136" w:rsidR="00FF4FA0" w:rsidRPr="006B5EC5" w:rsidRDefault="00FF4FA0" w:rsidP="00FF4FA0">
      <w:pPr>
        <w:pStyle w:val="1"/>
        <w:numPr>
          <w:ilvl w:val="0"/>
          <w:numId w:val="0"/>
        </w:numPr>
        <w:rPr>
          <w:rFonts w:asciiTheme="minorHAnsi" w:hAnsiTheme="minorHAnsi"/>
          <w:b/>
          <w:bCs/>
        </w:rPr>
      </w:pPr>
      <w:bookmarkStart w:id="12" w:name="_Hlk104190302"/>
      <w:r w:rsidRPr="006B5EC5">
        <w:rPr>
          <w:rFonts w:asciiTheme="minorHAnsi" w:hAnsiTheme="minorHAnsi"/>
          <w:b/>
          <w:bCs/>
        </w:rPr>
        <w:t>Do obowiązków Wykonawcy należy sporządzenie harmonogramu rzeczowo - finansowego do umowy i uzyskanie akceptacji Zamawiającego.</w:t>
      </w:r>
    </w:p>
    <w:p w14:paraId="1E42BE7B" w14:textId="6BAE8C14" w:rsidR="00FF4FA0" w:rsidRPr="006B5EC5" w:rsidRDefault="00FF4FA0" w:rsidP="00FF4FA0">
      <w:pPr>
        <w:pStyle w:val="1"/>
        <w:numPr>
          <w:ilvl w:val="0"/>
          <w:numId w:val="0"/>
        </w:numPr>
        <w:ind w:left="360" w:hanging="360"/>
        <w:rPr>
          <w:rFonts w:asciiTheme="minorHAnsi" w:hAnsiTheme="minorHAnsi"/>
          <w:b/>
          <w:bCs/>
          <w:u w:val="single"/>
        </w:rPr>
      </w:pPr>
      <w:r w:rsidRPr="006B5EC5">
        <w:rPr>
          <w:rFonts w:asciiTheme="minorHAnsi" w:hAnsiTheme="minorHAnsi"/>
          <w:b/>
          <w:bCs/>
          <w:u w:val="single"/>
        </w:rPr>
        <w:t>część I zadania obejmuje m.in.:</w:t>
      </w:r>
    </w:p>
    <w:p w14:paraId="748AAEAD" w14:textId="4CBB2900" w:rsidR="00894A49" w:rsidRPr="006B5EC5" w:rsidRDefault="00894A49" w:rsidP="00894A49">
      <w:pPr>
        <w:pStyle w:val="Standardowy2"/>
        <w:numPr>
          <w:ilvl w:val="0"/>
          <w:numId w:val="28"/>
        </w:numPr>
        <w:tabs>
          <w:tab w:val="left" w:pos="12951"/>
          <w:tab w:val="left" w:pos="13092"/>
        </w:tabs>
        <w:ind w:left="567" w:hanging="283"/>
        <w:jc w:val="both"/>
        <w:rPr>
          <w:rFonts w:asciiTheme="minorHAnsi" w:eastAsia="Helvetica" w:hAnsiTheme="minorHAnsi" w:cstheme="minorHAnsi"/>
          <w:sz w:val="22"/>
          <w:szCs w:val="22"/>
        </w:rPr>
      </w:pPr>
      <w:r w:rsidRPr="00894A49">
        <w:rPr>
          <w:rFonts w:asciiTheme="minorHAnsi" w:hAnsiTheme="minorHAnsi" w:cstheme="minorHAnsi"/>
          <w:sz w:val="22"/>
          <w:szCs w:val="22"/>
        </w:rPr>
        <w:t>u</w:t>
      </w:r>
      <w:r w:rsidRPr="00894A49">
        <w:rPr>
          <w:rFonts w:asciiTheme="minorHAnsi" w:eastAsia="Helvetica" w:hAnsiTheme="minorHAnsi" w:cstheme="minorHAnsi"/>
          <w:sz w:val="22"/>
          <w:szCs w:val="22"/>
        </w:rPr>
        <w:t xml:space="preserve">zyskanie wszelkich warunków, opinii, pozwoleń, uzgodnień, badań, ocen, decyzji w zakresie     </w:t>
      </w:r>
      <w:r w:rsidRPr="006B5EC5">
        <w:rPr>
          <w:rFonts w:asciiTheme="minorHAnsi" w:eastAsia="Helvetica" w:hAnsiTheme="minorHAnsi" w:cstheme="minorHAnsi"/>
          <w:sz w:val="22"/>
          <w:szCs w:val="22"/>
        </w:rPr>
        <w:t>niezbędnym do opracowania pełnej i kompletnej dokumentacji projektowej,</w:t>
      </w:r>
    </w:p>
    <w:p w14:paraId="335546F8" w14:textId="77777777" w:rsidR="00FF4FA0" w:rsidRPr="006B5EC5" w:rsidRDefault="00FF4FA0" w:rsidP="00FF4FA0">
      <w:pPr>
        <w:pStyle w:val="Standardowy2"/>
        <w:numPr>
          <w:ilvl w:val="0"/>
          <w:numId w:val="28"/>
        </w:numPr>
        <w:tabs>
          <w:tab w:val="left" w:pos="12951"/>
          <w:tab w:val="left" w:pos="13092"/>
        </w:tabs>
        <w:ind w:left="567" w:hanging="283"/>
        <w:jc w:val="both"/>
        <w:rPr>
          <w:rFonts w:asciiTheme="minorHAnsi" w:eastAsia="Helvetica" w:hAnsiTheme="minorHAnsi" w:cstheme="minorHAnsi"/>
          <w:sz w:val="22"/>
          <w:szCs w:val="22"/>
        </w:rPr>
      </w:pPr>
      <w:r w:rsidRPr="006B5EC5">
        <w:rPr>
          <w:rFonts w:asciiTheme="minorHAnsi" w:eastAsia="Helvetica" w:hAnsiTheme="minorHAnsi" w:cstheme="minorHAnsi"/>
          <w:sz w:val="22"/>
          <w:szCs w:val="22"/>
        </w:rPr>
        <w:t>inwentaryzacja stanu istniejącego,</w:t>
      </w:r>
    </w:p>
    <w:p w14:paraId="69906172" w14:textId="77777777" w:rsidR="00FF4FA0" w:rsidRPr="006B5EC5" w:rsidRDefault="00FF4FA0" w:rsidP="00FF4FA0">
      <w:pPr>
        <w:pStyle w:val="Standardowy2"/>
        <w:numPr>
          <w:ilvl w:val="0"/>
          <w:numId w:val="28"/>
        </w:numPr>
        <w:tabs>
          <w:tab w:val="left" w:pos="12951"/>
          <w:tab w:val="left" w:pos="13092"/>
        </w:tabs>
        <w:ind w:left="567" w:hanging="283"/>
        <w:jc w:val="both"/>
        <w:rPr>
          <w:rFonts w:asciiTheme="minorHAnsi" w:eastAsia="Helvetica" w:hAnsiTheme="minorHAnsi" w:cstheme="minorHAnsi"/>
          <w:sz w:val="22"/>
          <w:szCs w:val="22"/>
        </w:rPr>
      </w:pPr>
      <w:r w:rsidRPr="006B5EC5">
        <w:rPr>
          <w:rFonts w:asciiTheme="minorHAnsi" w:eastAsia="Helvetica" w:hAnsiTheme="minorHAnsi" w:cstheme="minorHAnsi"/>
          <w:sz w:val="22"/>
          <w:szCs w:val="22"/>
        </w:rPr>
        <w:t>mapa sytuacyjno-wysokościowa,</w:t>
      </w:r>
    </w:p>
    <w:p w14:paraId="62F74BF2" w14:textId="77777777" w:rsidR="00FF4FA0" w:rsidRPr="006B5EC5" w:rsidRDefault="00FF4FA0" w:rsidP="00FF4FA0">
      <w:pPr>
        <w:pStyle w:val="Standardowy2"/>
        <w:numPr>
          <w:ilvl w:val="0"/>
          <w:numId w:val="28"/>
        </w:numPr>
        <w:tabs>
          <w:tab w:val="left" w:pos="12951"/>
          <w:tab w:val="left" w:pos="13092"/>
        </w:tabs>
        <w:ind w:left="567" w:hanging="283"/>
        <w:jc w:val="both"/>
        <w:rPr>
          <w:rFonts w:asciiTheme="minorHAnsi" w:eastAsia="Helvetica" w:hAnsiTheme="minorHAnsi" w:cstheme="minorHAnsi"/>
          <w:sz w:val="22"/>
          <w:szCs w:val="22"/>
        </w:rPr>
      </w:pPr>
      <w:r w:rsidRPr="006B5EC5">
        <w:rPr>
          <w:rFonts w:asciiTheme="minorHAnsi" w:eastAsia="Helvetica" w:hAnsiTheme="minorHAnsi" w:cstheme="minorHAnsi"/>
          <w:sz w:val="22"/>
          <w:szCs w:val="22"/>
        </w:rPr>
        <w:t>badania geotechniczne gruntu,</w:t>
      </w:r>
    </w:p>
    <w:p w14:paraId="44297495" w14:textId="77777777" w:rsidR="00FF4FA0" w:rsidRPr="006B5EC5" w:rsidRDefault="00FF4FA0" w:rsidP="00FF4FA0">
      <w:pPr>
        <w:pStyle w:val="Standardowy2"/>
        <w:numPr>
          <w:ilvl w:val="0"/>
          <w:numId w:val="28"/>
        </w:numPr>
        <w:tabs>
          <w:tab w:val="left" w:pos="12951"/>
          <w:tab w:val="left" w:pos="13092"/>
        </w:tabs>
        <w:ind w:left="567" w:hanging="283"/>
        <w:jc w:val="both"/>
        <w:rPr>
          <w:rFonts w:asciiTheme="minorHAnsi" w:eastAsia="Helvetica" w:hAnsiTheme="minorHAnsi" w:cstheme="minorHAnsi"/>
          <w:sz w:val="22"/>
          <w:szCs w:val="22"/>
        </w:rPr>
      </w:pPr>
      <w:r w:rsidRPr="006B5EC5">
        <w:rPr>
          <w:rFonts w:asciiTheme="minorHAnsi" w:eastAsia="Helvetica" w:hAnsiTheme="minorHAnsi" w:cstheme="minorHAnsi"/>
          <w:sz w:val="22"/>
          <w:szCs w:val="22"/>
        </w:rPr>
        <w:t>inwentaryzacja przyrodnicza,</w:t>
      </w:r>
    </w:p>
    <w:p w14:paraId="056A40AA" w14:textId="77777777" w:rsidR="00FF4FA0" w:rsidRPr="006B5EC5" w:rsidRDefault="00FF4FA0" w:rsidP="00FF4FA0">
      <w:pPr>
        <w:pStyle w:val="Standardowy2"/>
        <w:numPr>
          <w:ilvl w:val="0"/>
          <w:numId w:val="28"/>
        </w:numPr>
        <w:tabs>
          <w:tab w:val="left" w:pos="12951"/>
          <w:tab w:val="left" w:pos="13092"/>
        </w:tabs>
        <w:ind w:left="567" w:hanging="283"/>
        <w:jc w:val="both"/>
        <w:rPr>
          <w:rFonts w:asciiTheme="minorHAnsi" w:eastAsia="Helvetica" w:hAnsiTheme="minorHAnsi" w:cstheme="minorHAnsi"/>
          <w:sz w:val="22"/>
          <w:szCs w:val="22"/>
        </w:rPr>
      </w:pPr>
      <w:r w:rsidRPr="006B5EC5">
        <w:rPr>
          <w:rFonts w:asciiTheme="minorHAnsi" w:eastAsia="Helvetica" w:hAnsiTheme="minorHAnsi" w:cstheme="minorHAnsi"/>
          <w:sz w:val="22"/>
          <w:szCs w:val="22"/>
        </w:rPr>
        <w:t>inwentaryzacja drzew i krzewów wraz z uzyskaniem ostatecznej decyzji na ich usunięcie,</w:t>
      </w:r>
    </w:p>
    <w:p w14:paraId="215775F7" w14:textId="528A6452" w:rsidR="00FF4FA0" w:rsidRPr="006B5EC5" w:rsidRDefault="00FF4FA0" w:rsidP="00FF4FA0">
      <w:pPr>
        <w:pStyle w:val="Standardowy2"/>
        <w:numPr>
          <w:ilvl w:val="0"/>
          <w:numId w:val="28"/>
        </w:numPr>
        <w:tabs>
          <w:tab w:val="left" w:pos="12951"/>
          <w:tab w:val="left" w:pos="13092"/>
        </w:tabs>
        <w:ind w:left="567" w:hanging="283"/>
        <w:jc w:val="both"/>
        <w:rPr>
          <w:rFonts w:asciiTheme="minorHAnsi" w:eastAsia="Helvetica" w:hAnsiTheme="minorHAnsi" w:cstheme="minorHAnsi"/>
          <w:sz w:val="22"/>
          <w:szCs w:val="22"/>
        </w:rPr>
      </w:pPr>
      <w:r w:rsidRPr="006B5EC5">
        <w:rPr>
          <w:rFonts w:asciiTheme="minorHAnsi" w:eastAsia="Helvetica" w:hAnsiTheme="minorHAnsi" w:cstheme="minorHAnsi"/>
          <w:sz w:val="22"/>
          <w:szCs w:val="22"/>
        </w:rPr>
        <w:t>uzyskanie ostatecznej decyzji o ustaleniu lokalizacji inwestycji celu publicznego,</w:t>
      </w:r>
    </w:p>
    <w:p w14:paraId="075C186A" w14:textId="77777777" w:rsidR="00894A49" w:rsidRPr="006B5EC5" w:rsidRDefault="00894A49" w:rsidP="00894A49">
      <w:pPr>
        <w:pStyle w:val="Akapitzlist"/>
        <w:widowControl w:val="0"/>
        <w:numPr>
          <w:ilvl w:val="0"/>
          <w:numId w:val="28"/>
        </w:numPr>
        <w:suppressAutoHyphens/>
        <w:overflowPunct w:val="0"/>
        <w:spacing w:after="0" w:line="240" w:lineRule="auto"/>
        <w:ind w:left="567" w:hanging="283"/>
        <w:jc w:val="both"/>
        <w:rPr>
          <w:rFonts w:cstheme="minorHAnsi"/>
        </w:rPr>
      </w:pPr>
      <w:r w:rsidRPr="006B5EC5">
        <w:rPr>
          <w:rFonts w:cstheme="minorHAnsi"/>
        </w:rPr>
        <w:t>przeprowadzenie konsultacji społecznych wraz z uzyskaniem stosownych oświadczeń i zgód na wejście w teren,</w:t>
      </w:r>
    </w:p>
    <w:p w14:paraId="73214DD5" w14:textId="5AA20BA3" w:rsidR="00894A49" w:rsidRPr="006B5EC5" w:rsidRDefault="00FF4FA0" w:rsidP="00894A49">
      <w:pPr>
        <w:pStyle w:val="Akapitzlist"/>
        <w:widowControl w:val="0"/>
        <w:numPr>
          <w:ilvl w:val="0"/>
          <w:numId w:val="28"/>
        </w:numPr>
        <w:suppressAutoHyphens/>
        <w:overflowPunct w:val="0"/>
        <w:spacing w:after="0" w:line="240" w:lineRule="auto"/>
        <w:ind w:left="567" w:hanging="283"/>
        <w:jc w:val="both"/>
        <w:rPr>
          <w:rFonts w:eastAsia="Times New Roman" w:cstheme="minorHAnsi"/>
        </w:rPr>
      </w:pPr>
      <w:r w:rsidRPr="006B5EC5">
        <w:rPr>
          <w:rFonts w:cstheme="minorHAnsi"/>
        </w:rPr>
        <w:t xml:space="preserve">operat wodnoprawny i instrukcja gospodarowania wodą, </w:t>
      </w:r>
      <w:r w:rsidR="00894A49" w:rsidRPr="006B5EC5">
        <w:rPr>
          <w:rFonts w:cstheme="minorHAnsi"/>
        </w:rPr>
        <w:t xml:space="preserve">przygotowanie kompletnego wniosku o wydanie pozwolenia wodnoprawnego i przedłożenie w  odpowiednim organie administracji publicznej. Wypełniony wniosek (zaparafowany przez Wykonawcę) wraz z kompletem wymaganych załączników (załączniki podpisane przez Wykonawcę) Wykonawca przekaże Zamawiającemu – wniosek o wydanie decyzji pozwolenie wodnoprawne podpisywać i składać we właściwym organie będzie Zamawiający. </w:t>
      </w:r>
    </w:p>
    <w:p w14:paraId="3403EB2C" w14:textId="77777777" w:rsidR="00FF4FA0" w:rsidRPr="006B5EC5" w:rsidRDefault="00FF4FA0" w:rsidP="00FF4FA0">
      <w:pPr>
        <w:pStyle w:val="Akapitzlist"/>
        <w:widowControl w:val="0"/>
        <w:numPr>
          <w:ilvl w:val="0"/>
          <w:numId w:val="28"/>
        </w:numPr>
        <w:suppressAutoHyphens/>
        <w:overflowPunct w:val="0"/>
        <w:spacing w:after="0" w:line="240" w:lineRule="auto"/>
        <w:ind w:left="567" w:hanging="283"/>
        <w:jc w:val="both"/>
        <w:rPr>
          <w:rFonts w:eastAsia="Times New Roman" w:cstheme="minorHAnsi"/>
        </w:rPr>
      </w:pPr>
      <w:r w:rsidRPr="006B5EC5">
        <w:rPr>
          <w:rFonts w:cstheme="minorHAnsi"/>
        </w:rPr>
        <w:t>kompletny wniosek dot. ustalenia linii brzegu w celu przeprowadzenia postępowania w sprawie ustalenia łącznie z postępowaniem w sprawie zgody wodnoprawnej,</w:t>
      </w:r>
    </w:p>
    <w:p w14:paraId="1561BADF" w14:textId="77777777" w:rsidR="00FF4FA0" w:rsidRPr="006B5EC5" w:rsidRDefault="00FF4FA0" w:rsidP="00FF4FA0">
      <w:pPr>
        <w:pStyle w:val="Standardowy2"/>
        <w:numPr>
          <w:ilvl w:val="0"/>
          <w:numId w:val="28"/>
        </w:numPr>
        <w:tabs>
          <w:tab w:val="left" w:pos="12951"/>
          <w:tab w:val="left" w:pos="13092"/>
        </w:tabs>
        <w:ind w:left="567" w:hanging="283"/>
        <w:jc w:val="both"/>
        <w:rPr>
          <w:rFonts w:asciiTheme="minorHAnsi" w:eastAsia="Helvetica" w:hAnsiTheme="minorHAnsi" w:cstheme="minorHAnsi"/>
          <w:sz w:val="22"/>
          <w:szCs w:val="22"/>
        </w:rPr>
      </w:pPr>
      <w:r w:rsidRPr="006B5EC5">
        <w:rPr>
          <w:rFonts w:asciiTheme="minorHAnsi" w:eastAsia="Helvetica" w:hAnsiTheme="minorHAnsi" w:cstheme="minorHAnsi"/>
          <w:sz w:val="22"/>
          <w:szCs w:val="22"/>
        </w:rPr>
        <w:t xml:space="preserve">uzyskanie ostatecznej decyzji </w:t>
      </w:r>
      <w:r w:rsidRPr="006B5EC5">
        <w:rPr>
          <w:rFonts w:asciiTheme="minorHAnsi" w:hAnsiTheme="minorHAnsi" w:cstheme="minorHAnsi"/>
          <w:sz w:val="22"/>
          <w:szCs w:val="22"/>
        </w:rPr>
        <w:t>o środowiskowych uwarunkowaniach dla przedsięwzięcia (DŚU),</w:t>
      </w:r>
    </w:p>
    <w:p w14:paraId="614AC637" w14:textId="06FD4129" w:rsidR="00FF4FA0" w:rsidRPr="006B5EC5" w:rsidRDefault="00FF4FA0" w:rsidP="00FF4FA0">
      <w:pPr>
        <w:pStyle w:val="Akapitzlist"/>
        <w:widowControl w:val="0"/>
        <w:numPr>
          <w:ilvl w:val="0"/>
          <w:numId w:val="28"/>
        </w:numPr>
        <w:suppressAutoHyphens/>
        <w:overflowPunct w:val="0"/>
        <w:spacing w:after="0" w:line="240" w:lineRule="auto"/>
        <w:ind w:left="567" w:hanging="283"/>
        <w:jc w:val="both"/>
        <w:rPr>
          <w:rFonts w:cstheme="minorHAnsi"/>
        </w:rPr>
      </w:pPr>
      <w:r w:rsidRPr="006B5EC5">
        <w:rPr>
          <w:rFonts w:cstheme="minorHAnsi"/>
        </w:rPr>
        <w:t>wersja elektroniczna w/w dokumentacji, opracowań i dokumentów.</w:t>
      </w:r>
    </w:p>
    <w:p w14:paraId="2ADC011E" w14:textId="58801D06" w:rsidR="00894A49" w:rsidRPr="00894A49" w:rsidRDefault="00894A49" w:rsidP="00894A49">
      <w:pPr>
        <w:pStyle w:val="Akapitzlist"/>
        <w:widowControl w:val="0"/>
        <w:numPr>
          <w:ilvl w:val="0"/>
          <w:numId w:val="28"/>
        </w:numPr>
        <w:suppressAutoHyphens/>
        <w:overflowPunct w:val="0"/>
        <w:spacing w:after="0" w:line="240" w:lineRule="auto"/>
        <w:ind w:left="567" w:hanging="283"/>
        <w:jc w:val="both"/>
        <w:rPr>
          <w:rFonts w:cstheme="minorHAnsi"/>
          <w:b/>
          <w:bCs/>
        </w:rPr>
      </w:pPr>
      <w:r w:rsidRPr="00894A49">
        <w:rPr>
          <w:rFonts w:cstheme="minorHAnsi"/>
        </w:rPr>
        <w:lastRenderedPageBreak/>
        <w:t xml:space="preserve">Część I zadania tj. dokumentacja projektowa wraz ze złożeniem wniosków i uzyskaniem ostatecznej decyzji o środowiskowych uwarunkowaniach dla przedsięwzięcia - </w:t>
      </w:r>
      <w:r w:rsidRPr="00894A49">
        <w:rPr>
          <w:rFonts w:cstheme="minorHAnsi"/>
          <w:b/>
          <w:bCs/>
        </w:rPr>
        <w:t>realizacja 360 dni od daty podpisania umowy, za wyjątkiem: uzyskania ostatecznej decyzji o lokalizacji inwestycji celu publicznego, decyzji o warunkach zabudowy lub wypisu z obowiązującego planu przestrzennego zagospodarowania terenu  oraz przekazania kompletnego wniosku o wydanie pozwolenia wodnoprawnego wraz OPW i IGW, które należy wykonać i przekazać zamawiającemu w terminie 180 dni od daty zawarcia umowy.</w:t>
      </w:r>
    </w:p>
    <w:p w14:paraId="5523AEB1" w14:textId="77777777" w:rsidR="00894A49" w:rsidRPr="00894A49" w:rsidRDefault="00894A49" w:rsidP="00894A49">
      <w:pPr>
        <w:widowControl w:val="0"/>
        <w:suppressAutoHyphens/>
        <w:overflowPunct w:val="0"/>
        <w:spacing w:after="0" w:line="240" w:lineRule="auto"/>
        <w:ind w:left="284" w:hanging="142"/>
        <w:jc w:val="both"/>
        <w:rPr>
          <w:rFonts w:cstheme="minorHAnsi"/>
          <w:b/>
          <w:bCs/>
        </w:rPr>
      </w:pPr>
      <w:r w:rsidRPr="00894A49">
        <w:rPr>
          <w:rFonts w:cstheme="minorHAnsi"/>
          <w:b/>
          <w:bCs/>
        </w:rPr>
        <w:t xml:space="preserve">  </w:t>
      </w:r>
    </w:p>
    <w:p w14:paraId="54F1B17D" w14:textId="77777777" w:rsidR="00894A49" w:rsidRPr="00894A49" w:rsidRDefault="00894A49" w:rsidP="00894A49">
      <w:pPr>
        <w:widowControl w:val="0"/>
        <w:suppressAutoHyphens/>
        <w:overflowPunct w:val="0"/>
        <w:spacing w:after="0" w:line="240" w:lineRule="auto"/>
        <w:ind w:left="284" w:hanging="142"/>
        <w:jc w:val="both"/>
        <w:rPr>
          <w:rFonts w:cstheme="minorHAnsi"/>
          <w:u w:val="single"/>
        </w:rPr>
      </w:pPr>
      <w:r w:rsidRPr="00894A49">
        <w:rPr>
          <w:rFonts w:cstheme="minorHAnsi"/>
        </w:rPr>
        <w:t xml:space="preserve"> </w:t>
      </w:r>
      <w:r w:rsidRPr="00894A49">
        <w:rPr>
          <w:rFonts w:cstheme="minorHAnsi"/>
          <w:b/>
          <w:bCs/>
          <w:u w:val="single"/>
        </w:rPr>
        <w:t>część II zadania:</w:t>
      </w:r>
    </w:p>
    <w:bookmarkEnd w:id="12"/>
    <w:p w14:paraId="7A30A286" w14:textId="77777777" w:rsidR="00FF4FA0" w:rsidRDefault="00FF4FA0" w:rsidP="00FF4FA0">
      <w:pPr>
        <w:pStyle w:val="Akapitzlist"/>
        <w:widowControl w:val="0"/>
        <w:numPr>
          <w:ilvl w:val="0"/>
          <w:numId w:val="29"/>
        </w:numPr>
        <w:suppressAutoHyphens/>
        <w:overflowPunct w:val="0"/>
        <w:spacing w:after="0" w:line="240" w:lineRule="auto"/>
        <w:ind w:left="567" w:hanging="283"/>
        <w:jc w:val="both"/>
        <w:rPr>
          <w:rFonts w:cstheme="minorHAnsi"/>
        </w:rPr>
      </w:pPr>
      <w:r w:rsidRPr="004F526C">
        <w:rPr>
          <w:rFonts w:cstheme="minorHAnsi"/>
        </w:rPr>
        <w:t>przygotowanie kompletnego wniosku o wydanie pozwolenia na budowę i przedłożenie w odpowiednim organie administracji publicznej wraz uzyskaniem ostatecznej decyzji.</w:t>
      </w:r>
    </w:p>
    <w:p w14:paraId="36D7E285" w14:textId="77777777" w:rsidR="00FF4FA0" w:rsidRPr="006B5EC5" w:rsidRDefault="00FF4FA0" w:rsidP="00FF4FA0">
      <w:pPr>
        <w:pStyle w:val="Akapitzlist"/>
        <w:widowControl w:val="0"/>
        <w:numPr>
          <w:ilvl w:val="0"/>
          <w:numId w:val="29"/>
        </w:numPr>
        <w:suppressAutoHyphens/>
        <w:overflowPunct w:val="0"/>
        <w:spacing w:after="0" w:line="240" w:lineRule="auto"/>
        <w:ind w:left="567" w:hanging="283"/>
        <w:jc w:val="both"/>
        <w:rPr>
          <w:rFonts w:cstheme="minorHAnsi"/>
        </w:rPr>
      </w:pPr>
      <w:r w:rsidRPr="006B5EC5">
        <w:rPr>
          <w:rFonts w:cstheme="minorHAnsi"/>
        </w:rPr>
        <w:t>pozostałe opracowania objęte OPZ i umową,</w:t>
      </w:r>
    </w:p>
    <w:p w14:paraId="1319DB44" w14:textId="77777777" w:rsidR="00FF4FA0" w:rsidRPr="006B5EC5" w:rsidRDefault="00FF4FA0" w:rsidP="00FF4FA0">
      <w:pPr>
        <w:pStyle w:val="Akapitzlist"/>
        <w:widowControl w:val="0"/>
        <w:numPr>
          <w:ilvl w:val="0"/>
          <w:numId w:val="29"/>
        </w:numPr>
        <w:suppressAutoHyphens/>
        <w:overflowPunct w:val="0"/>
        <w:spacing w:after="0" w:line="240" w:lineRule="auto"/>
        <w:ind w:left="567" w:hanging="283"/>
        <w:jc w:val="both"/>
        <w:rPr>
          <w:rFonts w:cstheme="minorHAnsi"/>
        </w:rPr>
      </w:pPr>
      <w:r w:rsidRPr="006B5EC5">
        <w:rPr>
          <w:rFonts w:cstheme="minorHAnsi"/>
        </w:rPr>
        <w:t>inne opracowania nie ujęte w OPZ i umowie,</w:t>
      </w:r>
    </w:p>
    <w:p w14:paraId="61FD7619" w14:textId="77777777" w:rsidR="00FF4FA0" w:rsidRPr="006B5EC5" w:rsidRDefault="00FF4FA0" w:rsidP="00FF4FA0">
      <w:pPr>
        <w:pStyle w:val="Akapitzlist"/>
        <w:widowControl w:val="0"/>
        <w:numPr>
          <w:ilvl w:val="0"/>
          <w:numId w:val="29"/>
        </w:numPr>
        <w:suppressAutoHyphens/>
        <w:overflowPunct w:val="0"/>
        <w:spacing w:after="0" w:line="240" w:lineRule="auto"/>
        <w:ind w:left="567" w:hanging="283"/>
        <w:jc w:val="both"/>
        <w:rPr>
          <w:rFonts w:cstheme="minorHAnsi"/>
        </w:rPr>
      </w:pPr>
      <w:r w:rsidRPr="006B5EC5">
        <w:rPr>
          <w:rFonts w:cstheme="minorHAnsi"/>
        </w:rPr>
        <w:t xml:space="preserve">uzyskanie pozostałych wszelkich niezbędnych decyzji administracyjnych (ostatecznych), skutecznych zgłoszeń, uzgodnień, </w:t>
      </w:r>
      <w:bookmarkStart w:id="13" w:name="_Hlk107408904"/>
      <w:r w:rsidRPr="006B5EC5">
        <w:rPr>
          <w:rFonts w:cstheme="minorHAnsi"/>
        </w:rPr>
        <w:t>których konieczność wyniknie na etapie opracowywania dokumentacji projektowej,</w:t>
      </w:r>
    </w:p>
    <w:p w14:paraId="53A89857" w14:textId="77777777" w:rsidR="00FF4FA0" w:rsidRPr="006B5EC5" w:rsidRDefault="00FF4FA0" w:rsidP="00FF4FA0">
      <w:pPr>
        <w:pStyle w:val="Akapitzlist"/>
        <w:widowControl w:val="0"/>
        <w:numPr>
          <w:ilvl w:val="0"/>
          <w:numId w:val="29"/>
        </w:numPr>
        <w:suppressAutoHyphens/>
        <w:overflowPunct w:val="0"/>
        <w:spacing w:after="0" w:line="240" w:lineRule="auto"/>
        <w:ind w:left="567" w:hanging="283"/>
        <w:jc w:val="both"/>
        <w:rPr>
          <w:rFonts w:cstheme="minorHAnsi"/>
        </w:rPr>
      </w:pPr>
      <w:r w:rsidRPr="006B5EC5">
        <w:rPr>
          <w:rFonts w:cstheme="minorHAnsi"/>
        </w:rPr>
        <w:t>przygotowanie kompletnego wniosku o wydanie pozwolenia na budowę i przedłożenie w odpowiednim organie administracji publicznej wraz uzyskaniem ostatecznej decyzji, umożliwiającej realizację robót budowlanych na podstawie przedmiotowej dokumentacji projektowej,</w:t>
      </w:r>
    </w:p>
    <w:bookmarkEnd w:id="13"/>
    <w:p w14:paraId="05E913BB" w14:textId="77777777" w:rsidR="00FF4FA0" w:rsidRPr="006B5EC5" w:rsidRDefault="00FF4FA0" w:rsidP="00FF4FA0">
      <w:pPr>
        <w:pStyle w:val="Akapitzlist"/>
        <w:numPr>
          <w:ilvl w:val="0"/>
          <w:numId w:val="29"/>
        </w:numPr>
        <w:spacing w:after="0" w:line="240" w:lineRule="auto"/>
        <w:ind w:left="567" w:hanging="283"/>
        <w:jc w:val="both"/>
        <w:rPr>
          <w:rFonts w:cstheme="minorHAnsi"/>
        </w:rPr>
      </w:pPr>
      <w:r w:rsidRPr="006B5EC5">
        <w:rPr>
          <w:rFonts w:cstheme="minorHAnsi"/>
        </w:rPr>
        <w:t xml:space="preserve">udzielanie Zmawiającemu merytorycznego wsparcia podczas przygotowania i przeprowadzania postępowań przetargowych na wybór wykonawców robót budowlanych realizowanych w oparciu o dokumentację, o której mowa w opisie przedmiotu zamówienia, </w:t>
      </w:r>
    </w:p>
    <w:p w14:paraId="59A6A368" w14:textId="77777777" w:rsidR="00FF4FA0" w:rsidRPr="006B5EC5" w:rsidRDefault="00FF4FA0" w:rsidP="00FF4FA0">
      <w:pPr>
        <w:pStyle w:val="Akapitzlist"/>
        <w:numPr>
          <w:ilvl w:val="0"/>
          <w:numId w:val="29"/>
        </w:numPr>
        <w:spacing w:after="0" w:line="240" w:lineRule="auto"/>
        <w:ind w:left="567" w:hanging="283"/>
        <w:jc w:val="both"/>
        <w:rPr>
          <w:rFonts w:cstheme="minorHAnsi"/>
        </w:rPr>
      </w:pPr>
      <w:r w:rsidRPr="006B5EC5">
        <w:rPr>
          <w:rFonts w:cstheme="minorHAnsi"/>
        </w:rPr>
        <w:t xml:space="preserve">przygotowywanie dokumentacji do przetargu (opisu przedmiotu zamówienia wraz z załącznikami) zamówienia na wykonanie robót, </w:t>
      </w:r>
    </w:p>
    <w:p w14:paraId="68D7A8A4" w14:textId="77777777" w:rsidR="00FF4FA0" w:rsidRPr="004F526C" w:rsidRDefault="00FF4FA0" w:rsidP="00FF4FA0">
      <w:pPr>
        <w:pStyle w:val="Akapitzlist"/>
        <w:numPr>
          <w:ilvl w:val="0"/>
          <w:numId w:val="29"/>
        </w:numPr>
        <w:spacing w:after="0" w:line="240" w:lineRule="auto"/>
        <w:ind w:left="567" w:hanging="283"/>
        <w:jc w:val="both"/>
        <w:rPr>
          <w:rFonts w:cstheme="minorHAnsi"/>
        </w:rPr>
      </w:pPr>
      <w:r w:rsidRPr="006B5EC5">
        <w:rPr>
          <w:rFonts w:cstheme="minorHAnsi"/>
        </w:rPr>
        <w:t xml:space="preserve">udzielanie odpowiedzi </w:t>
      </w:r>
      <w:r w:rsidRPr="004F526C">
        <w:rPr>
          <w:rFonts w:cstheme="minorHAnsi"/>
        </w:rPr>
        <w:t>na pytania złożone przez potencjalnych wykonawców w trakcie postępowań o udzielenie zamówień publicznych na realizację robót budowlanych w oparciu o dokumentację, o której mowa w opisie przedmiotu zamówienia</w:t>
      </w:r>
      <w:r>
        <w:rPr>
          <w:rFonts w:cstheme="minorHAnsi"/>
        </w:rPr>
        <w:t>,</w:t>
      </w:r>
      <w:r w:rsidRPr="004F526C">
        <w:rPr>
          <w:rFonts w:cstheme="minorHAnsi"/>
        </w:rPr>
        <w:t xml:space="preserve">                   </w:t>
      </w:r>
    </w:p>
    <w:p w14:paraId="346D8FF1" w14:textId="77777777" w:rsidR="00FF4FA0" w:rsidRPr="004F526C" w:rsidRDefault="00FF4FA0" w:rsidP="00FF4FA0">
      <w:pPr>
        <w:pStyle w:val="Akapitzlist"/>
        <w:numPr>
          <w:ilvl w:val="0"/>
          <w:numId w:val="29"/>
        </w:numPr>
        <w:spacing w:after="0" w:line="240" w:lineRule="auto"/>
        <w:ind w:left="567" w:hanging="283"/>
        <w:jc w:val="both"/>
        <w:rPr>
          <w:rFonts w:cstheme="minorHAnsi"/>
        </w:rPr>
      </w:pPr>
      <w:r w:rsidRPr="004F526C">
        <w:rPr>
          <w:rFonts w:cstheme="minorHAnsi"/>
        </w:rPr>
        <w:t xml:space="preserve">przygotowanie ewentualnych modyfikacji dokumentacji projektowej wynikających z tych pytań </w:t>
      </w:r>
      <w:r w:rsidRPr="004F526C">
        <w:rPr>
          <w:rFonts w:cstheme="minorHAnsi"/>
        </w:rPr>
        <w:br/>
        <w:t>i udzielanych odpowiedzi w terminie wyznaczonym przez Zamawiającego.</w:t>
      </w:r>
    </w:p>
    <w:p w14:paraId="6A37EDC2" w14:textId="5AA229A4" w:rsidR="00FF4FA0" w:rsidRPr="004F526C" w:rsidRDefault="00FF4FA0" w:rsidP="7103FA5C">
      <w:pPr>
        <w:pStyle w:val="Akapitzlist"/>
        <w:spacing w:after="0" w:line="240" w:lineRule="auto"/>
        <w:ind w:left="567"/>
        <w:jc w:val="both"/>
        <w:rPr>
          <w:b/>
          <w:bCs/>
        </w:rPr>
      </w:pPr>
      <w:r w:rsidRPr="7103FA5C">
        <w:rPr>
          <w:b/>
          <w:bCs/>
        </w:rPr>
        <w:t xml:space="preserve">części II zadania tj. uzyskanie ostatecznej decyzji pozwolenie na budowę, z wyłączeniem części objętej prawem opcji – realizacja </w:t>
      </w:r>
      <w:r w:rsidR="1D557CB4" w:rsidRPr="7103FA5C">
        <w:rPr>
          <w:b/>
          <w:bCs/>
        </w:rPr>
        <w:t>50</w:t>
      </w:r>
      <w:r w:rsidRPr="7103FA5C">
        <w:rPr>
          <w:b/>
          <w:bCs/>
        </w:rPr>
        <w:t>0 dni od daty podpisania umowy.</w:t>
      </w:r>
    </w:p>
    <w:p w14:paraId="75F5DB6A" w14:textId="77777777" w:rsidR="00FF4FA0" w:rsidRDefault="00FF4FA0" w:rsidP="00EE6324">
      <w:pPr>
        <w:pStyle w:val="Default"/>
        <w:jc w:val="both"/>
        <w:rPr>
          <w:rFonts w:asciiTheme="minorHAnsi" w:hAnsiTheme="minorHAnsi" w:cstheme="minorHAnsi"/>
          <w:b/>
          <w:i/>
          <w:iCs/>
          <w:color w:val="auto"/>
          <w:sz w:val="22"/>
          <w:szCs w:val="22"/>
        </w:rPr>
      </w:pPr>
    </w:p>
    <w:p w14:paraId="41FBBB1C" w14:textId="77777777" w:rsidR="00FF4FA0" w:rsidRDefault="00FF4FA0" w:rsidP="00EE6324">
      <w:pPr>
        <w:pStyle w:val="Default"/>
        <w:jc w:val="both"/>
        <w:rPr>
          <w:rFonts w:asciiTheme="minorHAnsi" w:hAnsiTheme="minorHAnsi" w:cstheme="minorHAnsi"/>
          <w:b/>
          <w:i/>
          <w:iCs/>
          <w:color w:val="auto"/>
          <w:sz w:val="22"/>
          <w:szCs w:val="22"/>
        </w:rPr>
      </w:pPr>
    </w:p>
    <w:p w14:paraId="39545F5B" w14:textId="73EF64D2" w:rsidR="00EE6324" w:rsidRPr="0020393A" w:rsidRDefault="00EE6324" w:rsidP="00EE6324">
      <w:pPr>
        <w:pStyle w:val="Default"/>
        <w:jc w:val="both"/>
        <w:rPr>
          <w:rFonts w:asciiTheme="minorHAnsi" w:hAnsiTheme="minorHAnsi" w:cstheme="minorHAnsi"/>
          <w:b/>
          <w:i/>
          <w:iCs/>
          <w:color w:val="auto"/>
          <w:sz w:val="22"/>
          <w:szCs w:val="22"/>
        </w:rPr>
      </w:pPr>
      <w:r w:rsidRPr="0020393A">
        <w:rPr>
          <w:rFonts w:asciiTheme="minorHAnsi" w:hAnsiTheme="minorHAnsi" w:cstheme="minorHAnsi"/>
          <w:b/>
          <w:i/>
          <w:iCs/>
          <w:color w:val="auto"/>
          <w:sz w:val="22"/>
          <w:szCs w:val="22"/>
        </w:rPr>
        <w:t>Zakres i forma opracowań stanowiących przedmiot zamówienia</w:t>
      </w:r>
    </w:p>
    <w:p w14:paraId="74DAFB2D" w14:textId="77777777" w:rsidR="00EE6324" w:rsidRPr="0020393A" w:rsidRDefault="00EE6324" w:rsidP="00EE6324">
      <w:pPr>
        <w:pStyle w:val="Default"/>
        <w:jc w:val="both"/>
        <w:rPr>
          <w:rFonts w:asciiTheme="minorHAnsi" w:hAnsiTheme="minorHAnsi" w:cstheme="minorHAnsi"/>
          <w:color w:val="auto"/>
          <w:sz w:val="22"/>
          <w:szCs w:val="22"/>
        </w:rPr>
      </w:pPr>
    </w:p>
    <w:p w14:paraId="0FE2D461" w14:textId="576E5134" w:rsidR="00EE6324" w:rsidRPr="0020393A" w:rsidRDefault="00EE6324" w:rsidP="00EE6324">
      <w:pPr>
        <w:pStyle w:val="Default"/>
        <w:numPr>
          <w:ilvl w:val="0"/>
          <w:numId w:val="1"/>
        </w:numPr>
        <w:tabs>
          <w:tab w:val="left" w:pos="284"/>
        </w:tabs>
        <w:ind w:left="0" w:firstLine="0"/>
        <w:jc w:val="both"/>
        <w:rPr>
          <w:rFonts w:asciiTheme="minorHAnsi" w:hAnsiTheme="minorHAnsi" w:cstheme="minorHAnsi"/>
          <w:sz w:val="22"/>
          <w:szCs w:val="22"/>
        </w:rPr>
      </w:pPr>
      <w:r w:rsidRPr="0020393A">
        <w:rPr>
          <w:rFonts w:asciiTheme="minorHAnsi" w:hAnsiTheme="minorHAnsi" w:cstheme="minorHAnsi"/>
          <w:color w:val="auto"/>
          <w:sz w:val="22"/>
          <w:szCs w:val="22"/>
        </w:rPr>
        <w:t>Dokumentacja projektowa, która musi być zgodna z</w:t>
      </w:r>
      <w:r w:rsidRPr="0020393A">
        <w:rPr>
          <w:rFonts w:asciiTheme="minorHAnsi" w:hAnsiTheme="minorHAnsi" w:cstheme="minorHAnsi"/>
          <w:sz w:val="22"/>
          <w:szCs w:val="22"/>
        </w:rPr>
        <w:t xml:space="preserve"> wymaganiami określonymi w Rozporządzeniu Ministra Rozwoju i Technologii z dnia 20 grudnia 2021 r. w sprawie szczegółowego zakresu i formy dokumentacji projektowej, specyfikacji technicznych wykonania i odbioru robót budowlanych oraz programu funkcjonalno-użytkowego (Dz. U.</w:t>
      </w:r>
      <w:r w:rsidR="00FF4FA0">
        <w:rPr>
          <w:rFonts w:asciiTheme="minorHAnsi" w:hAnsiTheme="minorHAnsi" w:cstheme="minorHAnsi"/>
          <w:sz w:val="22"/>
          <w:szCs w:val="22"/>
        </w:rPr>
        <w:t xml:space="preserve"> 2021</w:t>
      </w:r>
      <w:r w:rsidRPr="0020393A">
        <w:rPr>
          <w:rFonts w:asciiTheme="minorHAnsi" w:hAnsiTheme="minorHAnsi" w:cstheme="minorHAnsi"/>
          <w:sz w:val="22"/>
          <w:szCs w:val="22"/>
        </w:rPr>
        <w:t xml:space="preserve"> poz. 2454) </w:t>
      </w:r>
      <w:r w:rsidRPr="0020393A">
        <w:rPr>
          <w:rFonts w:asciiTheme="minorHAnsi" w:hAnsiTheme="minorHAnsi" w:cstheme="minorHAnsi"/>
          <w:color w:val="auto"/>
          <w:sz w:val="22"/>
          <w:szCs w:val="22"/>
        </w:rPr>
        <w:t>w ilości 4 egzemplarzy w formie papierowej oraz 1 egzemplarza w formie elektronicznej w formacie *.pdf i *.</w:t>
      </w:r>
      <w:proofErr w:type="spellStart"/>
      <w:r w:rsidRPr="0020393A">
        <w:rPr>
          <w:rFonts w:asciiTheme="minorHAnsi" w:hAnsiTheme="minorHAnsi" w:cstheme="minorHAnsi"/>
          <w:color w:val="auto"/>
          <w:sz w:val="22"/>
          <w:szCs w:val="22"/>
        </w:rPr>
        <w:t>dwg</w:t>
      </w:r>
      <w:proofErr w:type="spellEnd"/>
      <w:r w:rsidRPr="0020393A">
        <w:rPr>
          <w:rFonts w:asciiTheme="minorHAnsi" w:hAnsiTheme="minorHAnsi" w:cstheme="minorHAnsi"/>
          <w:color w:val="auto"/>
          <w:sz w:val="22"/>
          <w:szCs w:val="22"/>
        </w:rPr>
        <w:t>. na nośniku elektronicznym typu pendrive.</w:t>
      </w:r>
    </w:p>
    <w:p w14:paraId="0BFA376D" w14:textId="77777777" w:rsidR="00EE6324" w:rsidRPr="0020393A" w:rsidRDefault="00EE6324" w:rsidP="00EE6324">
      <w:pPr>
        <w:pStyle w:val="Default"/>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Dokumentacja projektowa musi zawierać w szczególności:</w:t>
      </w:r>
    </w:p>
    <w:p w14:paraId="192D0E31" w14:textId="77777777" w:rsidR="00EE6324" w:rsidRPr="0020393A" w:rsidRDefault="00EE6324" w:rsidP="00EE6324">
      <w:pPr>
        <w:pStyle w:val="Default"/>
        <w:numPr>
          <w:ilvl w:val="1"/>
          <w:numId w:val="1"/>
        </w:numPr>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Plany, rysunki lub inne dokumenty umożliwiające jednoznaczne określenie rodzaju i zakresu robót budowlanych podstawowych oraz uwarunkowań i dokładnej lokalizacji ich wykonania wraz z opisem robót,</w:t>
      </w:r>
    </w:p>
    <w:p w14:paraId="70862D1D" w14:textId="77777777" w:rsidR="00EE6324" w:rsidRPr="0020393A" w:rsidRDefault="00EE6324" w:rsidP="00EE6324">
      <w:pPr>
        <w:pStyle w:val="Default"/>
        <w:numPr>
          <w:ilvl w:val="1"/>
          <w:numId w:val="1"/>
        </w:numPr>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Projekty, pozwolenia, uzgodnienia i opinie, jeżeli są wymagane odrębnymi przepisami.</w:t>
      </w:r>
    </w:p>
    <w:p w14:paraId="667D9E08" w14:textId="77777777" w:rsidR="00EE6324" w:rsidRPr="0020393A" w:rsidRDefault="00EE6324" w:rsidP="00EE6324">
      <w:pPr>
        <w:pStyle w:val="Default"/>
        <w:jc w:val="both"/>
        <w:rPr>
          <w:rFonts w:asciiTheme="minorHAnsi" w:hAnsiTheme="minorHAnsi" w:cstheme="minorHAnsi"/>
          <w:color w:val="auto"/>
          <w:sz w:val="22"/>
          <w:szCs w:val="22"/>
        </w:rPr>
      </w:pPr>
    </w:p>
    <w:p w14:paraId="3CD2650F" w14:textId="77777777" w:rsidR="00FF4FA0" w:rsidRPr="006B5EC5" w:rsidRDefault="00EE6324" w:rsidP="00FF4FA0">
      <w:pPr>
        <w:pStyle w:val="Default"/>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Zakres i stopień dokładności dokumentacji projektowej musi być wystarczający do przygotowania oferty przez wykonawcę robót, sporządzenia przedmiaru robót i kosztorysu inwestorskiego</w:t>
      </w:r>
      <w:r w:rsidR="00FF4FA0">
        <w:rPr>
          <w:rFonts w:asciiTheme="minorHAnsi" w:hAnsiTheme="minorHAnsi" w:cstheme="minorHAnsi"/>
          <w:color w:val="auto"/>
          <w:sz w:val="22"/>
          <w:szCs w:val="22"/>
        </w:rPr>
        <w:t xml:space="preserve"> </w:t>
      </w:r>
      <w:r w:rsidR="00FF4FA0" w:rsidRPr="006B5EC5">
        <w:rPr>
          <w:rFonts w:asciiTheme="minorHAnsi" w:hAnsiTheme="minorHAnsi" w:cstheme="minorHAnsi"/>
          <w:color w:val="auto"/>
          <w:sz w:val="22"/>
          <w:szCs w:val="22"/>
        </w:rPr>
        <w:t xml:space="preserve">oraz specyfikacji technicznej wykonania i odbioru robót. </w:t>
      </w:r>
    </w:p>
    <w:p w14:paraId="7C247357" w14:textId="6E7BD5E6" w:rsidR="00EE6324" w:rsidRPr="0020393A" w:rsidRDefault="00EE6324" w:rsidP="00EE6324">
      <w:pPr>
        <w:pStyle w:val="Default"/>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 </w:t>
      </w:r>
    </w:p>
    <w:p w14:paraId="1D69DA07" w14:textId="77777777" w:rsidR="00EE6324" w:rsidRPr="0020393A" w:rsidRDefault="00EE6324" w:rsidP="00EE6324">
      <w:pPr>
        <w:pStyle w:val="Default"/>
        <w:jc w:val="both"/>
        <w:rPr>
          <w:rFonts w:asciiTheme="minorHAnsi" w:hAnsiTheme="minorHAnsi" w:cstheme="minorHAnsi"/>
          <w:color w:val="auto"/>
          <w:sz w:val="22"/>
          <w:szCs w:val="22"/>
        </w:rPr>
      </w:pPr>
    </w:p>
    <w:p w14:paraId="00DDF71E" w14:textId="7465F580" w:rsidR="00EE6324" w:rsidRPr="0020393A" w:rsidRDefault="00EE6324" w:rsidP="00EE6324">
      <w:pPr>
        <w:pStyle w:val="Default"/>
        <w:numPr>
          <w:ilvl w:val="0"/>
          <w:numId w:val="1"/>
        </w:numPr>
        <w:tabs>
          <w:tab w:val="left" w:pos="284"/>
        </w:tabs>
        <w:ind w:left="0" w:firstLine="0"/>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lastRenderedPageBreak/>
        <w:t xml:space="preserve">Specyfikacje techniczne wykonania i odbioru robót budowlanych w oparciu </w:t>
      </w:r>
      <w:r w:rsidRPr="0020393A">
        <w:rPr>
          <w:rFonts w:asciiTheme="minorHAnsi" w:hAnsiTheme="minorHAnsi" w:cstheme="minorHAnsi"/>
          <w:color w:val="auto"/>
          <w:sz w:val="22"/>
          <w:szCs w:val="22"/>
        </w:rPr>
        <w:br/>
        <w:t xml:space="preserve">o </w:t>
      </w:r>
      <w:r w:rsidRPr="0020393A">
        <w:rPr>
          <w:rFonts w:asciiTheme="minorHAnsi" w:hAnsiTheme="minorHAnsi" w:cstheme="minorHAnsi"/>
          <w:color w:val="333333"/>
          <w:sz w:val="22"/>
          <w:szCs w:val="22"/>
          <w:shd w:val="clear" w:color="auto" w:fill="FFFFFF"/>
        </w:rPr>
        <w:t>Rozporządzenie Ministra Rozwoju i Technologii z dnia 20 grudnia 2021 r. w sprawie szczegółowego zakresu i formy dokumentacji projektowej, specyfikacji technicznych wykonania i odbioru robót budowlanych oraz programu funkcjonalno-użytkowego (Dz. U.</w:t>
      </w:r>
      <w:r w:rsidR="00FF4FA0">
        <w:rPr>
          <w:rFonts w:asciiTheme="minorHAnsi" w:hAnsiTheme="minorHAnsi" w:cstheme="minorHAnsi"/>
          <w:color w:val="333333"/>
          <w:sz w:val="22"/>
          <w:szCs w:val="22"/>
          <w:shd w:val="clear" w:color="auto" w:fill="FFFFFF"/>
        </w:rPr>
        <w:t xml:space="preserve"> 2021</w:t>
      </w:r>
      <w:r w:rsidRPr="0020393A">
        <w:rPr>
          <w:rFonts w:asciiTheme="minorHAnsi" w:hAnsiTheme="minorHAnsi" w:cstheme="minorHAnsi"/>
          <w:color w:val="333333"/>
          <w:sz w:val="22"/>
          <w:szCs w:val="22"/>
          <w:shd w:val="clear" w:color="auto" w:fill="FFFFFF"/>
        </w:rPr>
        <w:t xml:space="preserve"> poz. 2454) </w:t>
      </w:r>
      <w:r w:rsidRPr="0020393A">
        <w:rPr>
          <w:rFonts w:asciiTheme="minorHAnsi" w:hAnsiTheme="minorHAnsi" w:cstheme="minorHAnsi"/>
          <w:color w:val="auto"/>
          <w:sz w:val="22"/>
          <w:szCs w:val="22"/>
        </w:rPr>
        <w:t xml:space="preserve">w ilości 4 egzemplarzy </w:t>
      </w:r>
      <w:r w:rsidR="00F83CEB" w:rsidRPr="0020393A">
        <w:rPr>
          <w:rFonts w:asciiTheme="minorHAnsi" w:hAnsiTheme="minorHAnsi" w:cstheme="minorHAnsi"/>
          <w:color w:val="auto"/>
          <w:sz w:val="22"/>
          <w:szCs w:val="22"/>
        </w:rPr>
        <w:br/>
      </w:r>
      <w:r w:rsidRPr="0020393A">
        <w:rPr>
          <w:rFonts w:asciiTheme="minorHAnsi" w:hAnsiTheme="minorHAnsi" w:cstheme="minorHAnsi"/>
          <w:color w:val="auto"/>
          <w:sz w:val="22"/>
          <w:szCs w:val="22"/>
        </w:rPr>
        <w:t>w formie pisemnej oraz 1 egzemplarza w formie elektronicznej w formacie *.pdf. na nośniku elektronicznym typu pendrive.</w:t>
      </w:r>
    </w:p>
    <w:p w14:paraId="5E5DF2B1" w14:textId="77777777" w:rsidR="00EE6324" w:rsidRPr="0020393A" w:rsidRDefault="00EE6324" w:rsidP="00EE6324">
      <w:pPr>
        <w:pStyle w:val="Default"/>
        <w:tabs>
          <w:tab w:val="left" w:pos="284"/>
        </w:tabs>
        <w:jc w:val="both"/>
        <w:rPr>
          <w:rFonts w:asciiTheme="minorHAnsi" w:hAnsiTheme="minorHAnsi" w:cstheme="minorHAnsi"/>
          <w:color w:val="auto"/>
          <w:sz w:val="22"/>
          <w:szCs w:val="22"/>
        </w:rPr>
      </w:pPr>
    </w:p>
    <w:p w14:paraId="5534645D" w14:textId="337B3F30" w:rsidR="00EE6324" w:rsidRPr="0020393A" w:rsidRDefault="00EE6324" w:rsidP="00EE6324">
      <w:pPr>
        <w:pStyle w:val="Default"/>
        <w:numPr>
          <w:ilvl w:val="0"/>
          <w:numId w:val="1"/>
        </w:numPr>
        <w:tabs>
          <w:tab w:val="left" w:pos="284"/>
        </w:tabs>
        <w:ind w:left="0" w:firstLine="0"/>
        <w:rPr>
          <w:rFonts w:asciiTheme="minorHAnsi" w:hAnsiTheme="minorHAnsi" w:cstheme="minorHAnsi"/>
          <w:sz w:val="22"/>
          <w:szCs w:val="22"/>
        </w:rPr>
      </w:pPr>
      <w:r w:rsidRPr="0020393A">
        <w:rPr>
          <w:rFonts w:asciiTheme="minorHAnsi" w:hAnsiTheme="minorHAnsi" w:cstheme="minorHAnsi"/>
          <w:color w:val="auto"/>
          <w:sz w:val="22"/>
          <w:szCs w:val="22"/>
        </w:rPr>
        <w:t xml:space="preserve">Przedmiary robót w oparciu o </w:t>
      </w:r>
      <w:r w:rsidRPr="0020393A">
        <w:rPr>
          <w:rFonts w:asciiTheme="minorHAnsi" w:hAnsiTheme="minorHAnsi" w:cstheme="minorHAnsi"/>
          <w:sz w:val="22"/>
          <w:szCs w:val="22"/>
        </w:rPr>
        <w:t>Rozporządzeniu Ministra Rozwoju i Technologii z dnia 20 grudnia 2021 r. w sprawie szczegółowego zakresu i formy dokumentacji projektowej, specyfikacji technicznych wykonania i odbioru robót budowlanych oraz programu funkcjonalno-użytkowego (Dz. U.</w:t>
      </w:r>
      <w:r w:rsidR="00FF4FA0">
        <w:rPr>
          <w:rFonts w:asciiTheme="minorHAnsi" w:hAnsiTheme="minorHAnsi" w:cstheme="minorHAnsi"/>
          <w:sz w:val="22"/>
          <w:szCs w:val="22"/>
        </w:rPr>
        <w:t xml:space="preserve"> 2021</w:t>
      </w:r>
      <w:r w:rsidRPr="0020393A">
        <w:rPr>
          <w:rFonts w:asciiTheme="minorHAnsi" w:hAnsiTheme="minorHAnsi" w:cstheme="minorHAnsi"/>
          <w:sz w:val="22"/>
          <w:szCs w:val="22"/>
        </w:rPr>
        <w:t xml:space="preserve"> poz. 2454) </w:t>
      </w:r>
      <w:r w:rsidRPr="0020393A">
        <w:rPr>
          <w:rFonts w:asciiTheme="minorHAnsi" w:hAnsiTheme="minorHAnsi" w:cstheme="minorHAnsi"/>
          <w:color w:val="auto"/>
          <w:sz w:val="22"/>
          <w:szCs w:val="22"/>
        </w:rPr>
        <w:t>w ilości 2 egzemplarzy w formie pisemnej oraz 1 egzemplarza w formie elektronicznej w formacie *.pdf oraz w rozszerzeniu *.</w:t>
      </w:r>
      <w:proofErr w:type="spellStart"/>
      <w:r w:rsidRPr="0020393A">
        <w:rPr>
          <w:rFonts w:asciiTheme="minorHAnsi" w:hAnsiTheme="minorHAnsi" w:cstheme="minorHAnsi"/>
          <w:color w:val="auto"/>
          <w:sz w:val="22"/>
          <w:szCs w:val="22"/>
        </w:rPr>
        <w:t>ath</w:t>
      </w:r>
      <w:proofErr w:type="spellEnd"/>
      <w:r w:rsidRPr="0020393A">
        <w:rPr>
          <w:rFonts w:asciiTheme="minorHAnsi" w:hAnsiTheme="minorHAnsi" w:cstheme="minorHAnsi"/>
          <w:color w:val="auto"/>
          <w:sz w:val="22"/>
          <w:szCs w:val="22"/>
        </w:rPr>
        <w:t xml:space="preserve"> na nośniku elektronicznym typu pendrive.</w:t>
      </w:r>
    </w:p>
    <w:p w14:paraId="55FB36F3" w14:textId="77777777" w:rsidR="00EE6324" w:rsidRPr="0020393A" w:rsidRDefault="00EE6324" w:rsidP="00EE6324">
      <w:pPr>
        <w:pStyle w:val="Default"/>
        <w:tabs>
          <w:tab w:val="left" w:pos="284"/>
        </w:tabs>
        <w:jc w:val="both"/>
        <w:rPr>
          <w:rFonts w:asciiTheme="minorHAnsi" w:hAnsiTheme="minorHAnsi" w:cstheme="minorHAnsi"/>
          <w:color w:val="auto"/>
          <w:sz w:val="22"/>
          <w:szCs w:val="22"/>
        </w:rPr>
      </w:pPr>
    </w:p>
    <w:p w14:paraId="2177E916" w14:textId="04E39DA3" w:rsidR="00EE6324" w:rsidRPr="006B5EC5" w:rsidRDefault="00EE6324" w:rsidP="00EE6324">
      <w:pPr>
        <w:pStyle w:val="Default"/>
        <w:numPr>
          <w:ilvl w:val="0"/>
          <w:numId w:val="1"/>
        </w:numPr>
        <w:tabs>
          <w:tab w:val="left" w:pos="284"/>
        </w:tabs>
        <w:ind w:left="0" w:firstLine="0"/>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Kosztorys inwestorski w oparciu o </w:t>
      </w:r>
      <w:r w:rsidRPr="0020393A">
        <w:rPr>
          <w:rFonts w:asciiTheme="minorHAnsi" w:hAnsiTheme="minorHAnsi" w:cstheme="minorHAnsi"/>
          <w:color w:val="333333"/>
          <w:sz w:val="22"/>
          <w:szCs w:val="22"/>
          <w:shd w:val="clear" w:color="auto" w:fill="FFFFFF"/>
        </w:rPr>
        <w:t xml:space="preserve">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w:t>
      </w:r>
      <w:r w:rsidR="00FF4FA0">
        <w:rPr>
          <w:rFonts w:asciiTheme="minorHAnsi" w:hAnsiTheme="minorHAnsi" w:cstheme="minorHAnsi"/>
          <w:color w:val="333333"/>
          <w:sz w:val="22"/>
          <w:szCs w:val="22"/>
          <w:shd w:val="clear" w:color="auto" w:fill="FFFFFF"/>
        </w:rPr>
        <w:t xml:space="preserve">2021 </w:t>
      </w:r>
      <w:r w:rsidRPr="0020393A">
        <w:rPr>
          <w:rFonts w:asciiTheme="minorHAnsi" w:hAnsiTheme="minorHAnsi" w:cstheme="minorHAnsi"/>
          <w:color w:val="333333"/>
          <w:sz w:val="22"/>
          <w:szCs w:val="22"/>
          <w:shd w:val="clear" w:color="auto" w:fill="FFFFFF"/>
        </w:rPr>
        <w:t>poz. 2458)</w:t>
      </w:r>
      <w:r w:rsidR="00FF4FA0" w:rsidRPr="00FF4FA0">
        <w:rPr>
          <w:rFonts w:asciiTheme="minorHAnsi" w:hAnsiTheme="minorHAnsi" w:cstheme="minorHAnsi"/>
          <w:color w:val="FF0000"/>
          <w:sz w:val="22"/>
          <w:szCs w:val="22"/>
        </w:rPr>
        <w:t xml:space="preserve"> </w:t>
      </w:r>
      <w:r w:rsidR="00FF4FA0" w:rsidRPr="006B5EC5">
        <w:rPr>
          <w:rFonts w:asciiTheme="minorHAnsi" w:hAnsiTheme="minorHAnsi" w:cstheme="minorHAnsi"/>
          <w:color w:val="auto"/>
          <w:sz w:val="22"/>
          <w:szCs w:val="22"/>
        </w:rPr>
        <w:t>i zbiorcze zestawienie kosztów zadania inwestycyjnego</w:t>
      </w:r>
      <w:r w:rsidRPr="006B5EC5">
        <w:rPr>
          <w:rFonts w:asciiTheme="minorHAnsi" w:hAnsiTheme="minorHAnsi" w:cstheme="minorHAnsi"/>
          <w:color w:val="auto"/>
          <w:sz w:val="22"/>
          <w:szCs w:val="22"/>
        </w:rPr>
        <w:t xml:space="preserve"> w ilości 2 egzemplarzy w formie pisemnej oraz po 1 egzemplarzu w formacie *.pdf i *.</w:t>
      </w:r>
      <w:proofErr w:type="spellStart"/>
      <w:r w:rsidRPr="006B5EC5">
        <w:rPr>
          <w:rFonts w:asciiTheme="minorHAnsi" w:hAnsiTheme="minorHAnsi" w:cstheme="minorHAnsi"/>
          <w:color w:val="auto"/>
          <w:sz w:val="22"/>
          <w:szCs w:val="22"/>
        </w:rPr>
        <w:t>ath</w:t>
      </w:r>
      <w:proofErr w:type="spellEnd"/>
      <w:r w:rsidRPr="006B5EC5">
        <w:rPr>
          <w:rFonts w:asciiTheme="minorHAnsi" w:hAnsiTheme="minorHAnsi" w:cstheme="minorHAnsi"/>
          <w:color w:val="auto"/>
          <w:sz w:val="22"/>
          <w:szCs w:val="22"/>
        </w:rPr>
        <w:t>. na nośniku elektronicznym typu pendrive.</w:t>
      </w:r>
    </w:p>
    <w:p w14:paraId="1035BE8C" w14:textId="77777777" w:rsidR="00EE6324" w:rsidRPr="006B5EC5" w:rsidRDefault="00EE6324" w:rsidP="00EE6324">
      <w:pPr>
        <w:pStyle w:val="Default"/>
        <w:tabs>
          <w:tab w:val="left" w:pos="284"/>
        </w:tabs>
        <w:jc w:val="both"/>
        <w:rPr>
          <w:rFonts w:asciiTheme="minorHAnsi" w:hAnsiTheme="minorHAnsi" w:cstheme="minorHAnsi"/>
          <w:color w:val="auto"/>
          <w:sz w:val="22"/>
          <w:szCs w:val="22"/>
        </w:rPr>
      </w:pPr>
    </w:p>
    <w:p w14:paraId="78DBB442" w14:textId="1FFE0361" w:rsidR="00EE6324" w:rsidRPr="006B5EC5" w:rsidRDefault="00EE6324" w:rsidP="00EE6324">
      <w:pPr>
        <w:pStyle w:val="Default"/>
        <w:numPr>
          <w:ilvl w:val="0"/>
          <w:numId w:val="1"/>
        </w:numPr>
        <w:tabs>
          <w:tab w:val="left" w:pos="284"/>
        </w:tabs>
        <w:ind w:left="0" w:firstLine="0"/>
        <w:rPr>
          <w:rFonts w:asciiTheme="minorHAnsi" w:hAnsiTheme="minorHAnsi" w:cstheme="minorHAnsi"/>
          <w:color w:val="auto"/>
          <w:sz w:val="22"/>
          <w:szCs w:val="22"/>
        </w:rPr>
      </w:pPr>
      <w:r w:rsidRPr="006B5EC5">
        <w:rPr>
          <w:rFonts w:asciiTheme="minorHAnsi" w:hAnsiTheme="minorHAnsi" w:cstheme="minorHAnsi"/>
          <w:color w:val="auto"/>
          <w:sz w:val="22"/>
          <w:szCs w:val="22"/>
        </w:rPr>
        <w:t xml:space="preserve">Kosztorys nakładczy w ilości 1 egzemplarza w formie pisemnej oraz w formie elektronicznej: </w:t>
      </w:r>
      <w:r w:rsidRPr="006B5EC5">
        <w:rPr>
          <w:rFonts w:asciiTheme="minorHAnsi" w:hAnsiTheme="minorHAnsi" w:cstheme="minorHAnsi"/>
          <w:color w:val="auto"/>
          <w:sz w:val="22"/>
          <w:szCs w:val="22"/>
        </w:rPr>
        <w:br/>
        <w:t xml:space="preserve">w formacie Adobe </w:t>
      </w:r>
      <w:proofErr w:type="spellStart"/>
      <w:r w:rsidRPr="006B5EC5">
        <w:rPr>
          <w:rFonts w:asciiTheme="minorHAnsi" w:hAnsiTheme="minorHAnsi" w:cstheme="minorHAnsi"/>
          <w:color w:val="auto"/>
          <w:sz w:val="22"/>
          <w:szCs w:val="22"/>
        </w:rPr>
        <w:t>Acrobat</w:t>
      </w:r>
      <w:proofErr w:type="spellEnd"/>
      <w:r w:rsidRPr="006B5EC5">
        <w:rPr>
          <w:rFonts w:asciiTheme="minorHAnsi" w:hAnsiTheme="minorHAnsi" w:cstheme="minorHAnsi"/>
          <w:color w:val="auto"/>
          <w:sz w:val="22"/>
          <w:szCs w:val="22"/>
        </w:rPr>
        <w:t xml:space="preserve"> Reader (*.pdf) oraz w rozszerzeniu *.</w:t>
      </w:r>
      <w:proofErr w:type="spellStart"/>
      <w:r w:rsidRPr="006B5EC5">
        <w:rPr>
          <w:rFonts w:asciiTheme="minorHAnsi" w:hAnsiTheme="minorHAnsi" w:cstheme="minorHAnsi"/>
          <w:color w:val="auto"/>
          <w:sz w:val="22"/>
          <w:szCs w:val="22"/>
        </w:rPr>
        <w:t>ath</w:t>
      </w:r>
      <w:proofErr w:type="spellEnd"/>
      <w:r w:rsidRPr="006B5EC5">
        <w:rPr>
          <w:rFonts w:asciiTheme="minorHAnsi" w:hAnsiTheme="minorHAnsi" w:cstheme="minorHAnsi"/>
          <w:color w:val="auto"/>
          <w:sz w:val="22"/>
          <w:szCs w:val="22"/>
        </w:rPr>
        <w:t>. na nośniku elektronicznym typu pendrive.</w:t>
      </w:r>
    </w:p>
    <w:p w14:paraId="1F9F390C" w14:textId="77777777" w:rsidR="00EE6324" w:rsidRPr="006B5EC5" w:rsidRDefault="00EE6324" w:rsidP="00EE6324">
      <w:pPr>
        <w:pStyle w:val="Akapitzlist"/>
        <w:rPr>
          <w:rFonts w:cstheme="minorHAnsi"/>
        </w:rPr>
      </w:pPr>
    </w:p>
    <w:p w14:paraId="3A5C3895" w14:textId="61E8CECF" w:rsidR="00EE6324" w:rsidRPr="006B5EC5" w:rsidRDefault="00EE6324" w:rsidP="00EE6324">
      <w:pPr>
        <w:pStyle w:val="Akapitzlist"/>
        <w:tabs>
          <w:tab w:val="left" w:pos="-142"/>
        </w:tabs>
        <w:ind w:left="0"/>
        <w:rPr>
          <w:rFonts w:cstheme="minorHAnsi"/>
        </w:rPr>
      </w:pPr>
      <w:r w:rsidRPr="006B5EC5">
        <w:rPr>
          <w:rFonts w:cstheme="minorHAnsi"/>
        </w:rPr>
        <w:t xml:space="preserve">6. Oświadczenia właścicieli gruntów przyległych do remontowanej budowli oraz przeznaczonych pod drogi dojazdowe i technologiczne, dotyczące czasowego zajęcia terenu na czas realizacji budowy </w:t>
      </w:r>
      <w:r w:rsidR="00F83CEB" w:rsidRPr="006B5EC5">
        <w:rPr>
          <w:rFonts w:cstheme="minorHAnsi"/>
        </w:rPr>
        <w:br/>
      </w:r>
      <w:r w:rsidRPr="006B5EC5">
        <w:rPr>
          <w:rFonts w:cstheme="minorHAnsi"/>
        </w:rPr>
        <w:t>i prawa do dysponowania nieruchomością na cele budowlane</w:t>
      </w:r>
      <w:r w:rsidR="00650F0C" w:rsidRPr="006B5EC5">
        <w:rPr>
          <w:rFonts w:cstheme="minorHAnsi"/>
        </w:rPr>
        <w:t xml:space="preserve"> oraz pozostałe dokumenty np. uzgodnienia, </w:t>
      </w:r>
      <w:bookmarkStart w:id="14" w:name="_Hlk106882517"/>
      <w:r w:rsidR="00650F0C" w:rsidRPr="006B5EC5">
        <w:rPr>
          <w:rFonts w:cstheme="minorHAnsi"/>
        </w:rPr>
        <w:t>warunki, opinie, zezwolenia, pozwolenia, decyzje administracyjne</w:t>
      </w:r>
      <w:bookmarkEnd w:id="14"/>
      <w:r w:rsidRPr="006B5EC5">
        <w:rPr>
          <w:rFonts w:cstheme="minorHAnsi"/>
        </w:rPr>
        <w:t xml:space="preserve"> w formie kopii poświadczonych za zgodność z oryginałem przez Projektanta</w:t>
      </w:r>
      <w:r w:rsidR="009A3C62" w:rsidRPr="006B5EC5">
        <w:rPr>
          <w:rFonts w:cstheme="minorHAnsi"/>
        </w:rPr>
        <w:t>.</w:t>
      </w:r>
    </w:p>
    <w:p w14:paraId="7EF380F2" w14:textId="77777777" w:rsidR="00EE6324" w:rsidRPr="006B5EC5" w:rsidRDefault="00EE6324" w:rsidP="00EE6324">
      <w:pPr>
        <w:pStyle w:val="Akapitzlist"/>
        <w:tabs>
          <w:tab w:val="left" w:pos="-142"/>
        </w:tabs>
        <w:ind w:left="0"/>
        <w:rPr>
          <w:rFonts w:cstheme="minorHAnsi"/>
        </w:rPr>
      </w:pPr>
    </w:p>
    <w:p w14:paraId="4A3196E8" w14:textId="77777777" w:rsidR="006072AA" w:rsidRPr="006B5EC5" w:rsidRDefault="006072AA" w:rsidP="006072AA">
      <w:pPr>
        <w:pStyle w:val="Akapitzlist"/>
        <w:numPr>
          <w:ilvl w:val="0"/>
          <w:numId w:val="14"/>
        </w:numPr>
        <w:tabs>
          <w:tab w:val="left" w:pos="284"/>
        </w:tabs>
        <w:ind w:left="0" w:firstLine="0"/>
        <w:jc w:val="both"/>
        <w:rPr>
          <w:rFonts w:cstheme="minorHAnsi"/>
        </w:rPr>
      </w:pPr>
      <w:bookmarkStart w:id="15" w:name="_Hlk104190663"/>
      <w:r w:rsidRPr="006B5EC5">
        <w:rPr>
          <w:rFonts w:cstheme="minorHAnsi"/>
        </w:rPr>
        <w:t>Aktualne wypisy z rejestru gruntów w formie kopii poświadczonych  za zgodność z oryginałem  - urzędowo za zgodność w urzędach, które je wydały lub notarialnie.</w:t>
      </w:r>
    </w:p>
    <w:bookmarkEnd w:id="15"/>
    <w:p w14:paraId="3C8B1DFE" w14:textId="77777777" w:rsidR="00EE6324" w:rsidRPr="006B5EC5" w:rsidRDefault="00EE6324" w:rsidP="00EE6324">
      <w:pPr>
        <w:pStyle w:val="Akapitzlist"/>
        <w:tabs>
          <w:tab w:val="left" w:pos="284"/>
        </w:tabs>
        <w:ind w:left="0"/>
        <w:rPr>
          <w:rFonts w:cstheme="minorHAnsi"/>
        </w:rPr>
      </w:pPr>
    </w:p>
    <w:p w14:paraId="4035C26E" w14:textId="77777777" w:rsidR="00650F0C" w:rsidRPr="00A23A57" w:rsidRDefault="00650F0C" w:rsidP="00650F0C">
      <w:pPr>
        <w:pStyle w:val="Akapitzlist"/>
        <w:numPr>
          <w:ilvl w:val="0"/>
          <w:numId w:val="14"/>
        </w:numPr>
        <w:tabs>
          <w:tab w:val="left" w:pos="-142"/>
          <w:tab w:val="num" w:pos="284"/>
          <w:tab w:val="left" w:pos="426"/>
        </w:tabs>
        <w:ind w:left="0" w:firstLine="0"/>
        <w:jc w:val="both"/>
        <w:rPr>
          <w:rFonts w:cstheme="minorHAnsi"/>
        </w:rPr>
      </w:pPr>
      <w:r w:rsidRPr="006B5EC5">
        <w:rPr>
          <w:rFonts w:cstheme="minorHAnsi"/>
        </w:rPr>
        <w:t xml:space="preserve">Uzgodnienia, warunki, opinie, zezwolenia, pozwolenia, decyzje administracyjne, oświadczenia </w:t>
      </w:r>
      <w:r w:rsidRPr="00142F11">
        <w:rPr>
          <w:rFonts w:cstheme="minorHAnsi"/>
        </w:rPr>
        <w:t>i wypisy, o których mowa wyżej należy dostarczyć również w formie oryginałów w odrębnym skoroszycie.</w:t>
      </w:r>
    </w:p>
    <w:p w14:paraId="2313467A" w14:textId="77777777" w:rsidR="00F83CEB" w:rsidRPr="0020393A" w:rsidRDefault="00F83CEB" w:rsidP="00C343E5">
      <w:pPr>
        <w:pStyle w:val="Default"/>
        <w:contextualSpacing/>
        <w:jc w:val="both"/>
        <w:rPr>
          <w:rFonts w:asciiTheme="minorHAnsi" w:hAnsiTheme="minorHAnsi" w:cstheme="minorHAnsi"/>
          <w:b/>
          <w:i/>
          <w:iCs/>
          <w:color w:val="auto"/>
          <w:sz w:val="22"/>
          <w:szCs w:val="22"/>
        </w:rPr>
      </w:pPr>
    </w:p>
    <w:p w14:paraId="74153449" w14:textId="77777777" w:rsidR="00EE6324" w:rsidRPr="0020393A" w:rsidRDefault="00EE6324" w:rsidP="00EE6324">
      <w:pPr>
        <w:pStyle w:val="Default"/>
        <w:contextualSpacing/>
        <w:jc w:val="both"/>
        <w:rPr>
          <w:rFonts w:asciiTheme="minorHAnsi" w:hAnsiTheme="minorHAnsi" w:cstheme="minorHAnsi"/>
          <w:b/>
          <w:i/>
          <w:iCs/>
          <w:color w:val="auto"/>
          <w:sz w:val="22"/>
          <w:szCs w:val="22"/>
        </w:rPr>
      </w:pPr>
      <w:r w:rsidRPr="0020393A">
        <w:rPr>
          <w:rFonts w:asciiTheme="minorHAnsi" w:hAnsiTheme="minorHAnsi" w:cstheme="minorHAnsi"/>
          <w:b/>
          <w:i/>
          <w:iCs/>
          <w:color w:val="auto"/>
          <w:sz w:val="22"/>
          <w:szCs w:val="22"/>
        </w:rPr>
        <w:t>Pozostałe wymagania dotyczące przedmiotu zamówienia</w:t>
      </w:r>
    </w:p>
    <w:p w14:paraId="6C83D804" w14:textId="77777777" w:rsidR="00EE6324" w:rsidRPr="0020393A" w:rsidRDefault="00EE6324" w:rsidP="00EE6324">
      <w:pPr>
        <w:pStyle w:val="Default"/>
        <w:jc w:val="both"/>
        <w:rPr>
          <w:rFonts w:asciiTheme="minorHAnsi" w:hAnsiTheme="minorHAnsi" w:cstheme="minorHAnsi"/>
          <w:color w:val="auto"/>
          <w:sz w:val="22"/>
          <w:szCs w:val="22"/>
        </w:rPr>
      </w:pPr>
    </w:p>
    <w:p w14:paraId="19030944" w14:textId="72C675A7" w:rsidR="00EE6324" w:rsidRPr="0020393A" w:rsidRDefault="00EE6324" w:rsidP="00EE6324">
      <w:pPr>
        <w:pStyle w:val="Akapitzlist"/>
        <w:numPr>
          <w:ilvl w:val="0"/>
          <w:numId w:val="13"/>
        </w:numPr>
        <w:ind w:left="426"/>
        <w:jc w:val="both"/>
        <w:rPr>
          <w:rFonts w:eastAsia="Calibri" w:cstheme="minorHAnsi"/>
        </w:rPr>
      </w:pPr>
      <w:r w:rsidRPr="0020393A">
        <w:rPr>
          <w:rFonts w:cstheme="minorHAnsi"/>
        </w:rPr>
        <w:t>Wykonawca wykona przedmiot umowy na podstawie ustaleń z Zamawiającym, o</w:t>
      </w:r>
      <w:r w:rsidRPr="0020393A">
        <w:rPr>
          <w:rFonts w:cstheme="minorHAnsi"/>
          <w:lang w:bidi="en-US"/>
        </w:rPr>
        <w:t>pracowania dokumentacji projektowej zgodnie z</w:t>
      </w:r>
      <w:r w:rsidR="006072AA">
        <w:rPr>
          <w:rFonts w:cstheme="minorHAnsi"/>
          <w:lang w:bidi="en-US"/>
        </w:rPr>
        <w:t xml:space="preserve"> OPZ,</w:t>
      </w:r>
      <w:r w:rsidRPr="0020393A">
        <w:rPr>
          <w:rFonts w:cstheme="minorHAnsi"/>
          <w:lang w:bidi="en-US"/>
        </w:rPr>
        <w:t xml:space="preserve"> SWZ, wzorem umowy, złożoną ofertą </w:t>
      </w:r>
      <w:r w:rsidRPr="0020393A">
        <w:rPr>
          <w:rFonts w:eastAsia="Calibri" w:cstheme="minorHAnsi"/>
        </w:rPr>
        <w:t>i przekaże w stanie kompletnym z punktu widzenia celu, któremu ma służyć</w:t>
      </w:r>
      <w:r w:rsidRPr="0020393A">
        <w:rPr>
          <w:rFonts w:cstheme="minorHAnsi"/>
          <w:lang w:bidi="en-US"/>
        </w:rPr>
        <w:t>,</w:t>
      </w:r>
    </w:p>
    <w:p w14:paraId="24873A44" w14:textId="77777777" w:rsidR="00EE6324" w:rsidRPr="0020393A" w:rsidRDefault="00EE6324" w:rsidP="00EE6324">
      <w:pPr>
        <w:pStyle w:val="Akapitzlist"/>
        <w:numPr>
          <w:ilvl w:val="0"/>
          <w:numId w:val="12"/>
        </w:numPr>
        <w:jc w:val="both"/>
        <w:rPr>
          <w:rFonts w:eastAsia="Calibri" w:cstheme="minorHAnsi"/>
        </w:rPr>
      </w:pPr>
      <w:r w:rsidRPr="0020393A">
        <w:rPr>
          <w:rFonts w:eastAsia="Calibri" w:cstheme="minorHAnsi"/>
        </w:rPr>
        <w:t xml:space="preserve">zgodnie z obowiązującymi przepisami i normami wg stanu umożliwiającego uzyskanie wymaganych decyzji administracyjnych, </w:t>
      </w:r>
    </w:p>
    <w:p w14:paraId="72D2FDE5" w14:textId="77777777" w:rsidR="00EE6324" w:rsidRPr="0020393A" w:rsidRDefault="00EE6324" w:rsidP="00EE6324">
      <w:pPr>
        <w:pStyle w:val="Akapitzlist"/>
        <w:numPr>
          <w:ilvl w:val="0"/>
          <w:numId w:val="12"/>
        </w:numPr>
        <w:spacing w:after="0"/>
        <w:jc w:val="both"/>
        <w:rPr>
          <w:rFonts w:eastAsia="Calibri" w:cstheme="minorHAnsi"/>
        </w:rPr>
      </w:pPr>
      <w:r w:rsidRPr="0020393A">
        <w:rPr>
          <w:rFonts w:eastAsia="Calibri" w:cstheme="minorHAnsi"/>
        </w:rPr>
        <w:t>w zakresie umożliwiającym przeprowadzenie postępowania o udzielenie zamówienia publicznego na realizację inwestycji,</w:t>
      </w:r>
    </w:p>
    <w:p w14:paraId="23632710" w14:textId="77777777" w:rsidR="00EE6324" w:rsidRPr="0020393A" w:rsidRDefault="00EE6324" w:rsidP="00EE6324">
      <w:pPr>
        <w:pStyle w:val="Akapitzlist"/>
        <w:numPr>
          <w:ilvl w:val="0"/>
          <w:numId w:val="12"/>
        </w:numPr>
        <w:spacing w:after="120"/>
        <w:jc w:val="both"/>
        <w:rPr>
          <w:rFonts w:eastAsia="Calibri" w:cstheme="minorHAnsi"/>
        </w:rPr>
      </w:pPr>
      <w:r w:rsidRPr="0020393A">
        <w:rPr>
          <w:rFonts w:eastAsia="Calibri" w:cstheme="minorHAnsi"/>
        </w:rPr>
        <w:t>w zakresie umożliwiającym realizację inwestycji,</w:t>
      </w:r>
    </w:p>
    <w:p w14:paraId="2DDE67CE" w14:textId="1B6777A3" w:rsidR="00EE6324" w:rsidRPr="0020393A" w:rsidRDefault="00EE6324" w:rsidP="00EE6324">
      <w:pPr>
        <w:pStyle w:val="Akapitzlist"/>
        <w:numPr>
          <w:ilvl w:val="0"/>
          <w:numId w:val="12"/>
        </w:numPr>
        <w:spacing w:after="120"/>
        <w:jc w:val="both"/>
        <w:rPr>
          <w:rFonts w:eastAsia="Calibri" w:cstheme="minorHAnsi"/>
        </w:rPr>
      </w:pPr>
      <w:r w:rsidRPr="0020393A">
        <w:rPr>
          <w:rFonts w:eastAsia="Calibri" w:cstheme="minorHAnsi"/>
        </w:rPr>
        <w:t>w granicach działek Skarbu Państwa</w:t>
      </w:r>
      <w:r w:rsidR="00AA0485" w:rsidRPr="0020393A">
        <w:rPr>
          <w:rFonts w:eastAsia="Calibri" w:cstheme="minorHAnsi"/>
        </w:rPr>
        <w:t>.</w:t>
      </w:r>
    </w:p>
    <w:p w14:paraId="48411F41" w14:textId="35837C14" w:rsidR="00EE6324" w:rsidRPr="0020393A" w:rsidRDefault="00EE6324" w:rsidP="00EE6324">
      <w:pPr>
        <w:tabs>
          <w:tab w:val="num" w:pos="0"/>
        </w:tabs>
        <w:ind w:left="284"/>
        <w:jc w:val="both"/>
        <w:rPr>
          <w:rFonts w:eastAsia="Calibri" w:cstheme="minorHAnsi"/>
        </w:rPr>
      </w:pPr>
      <w:r w:rsidRPr="0020393A">
        <w:rPr>
          <w:rFonts w:eastAsia="Calibri" w:cstheme="minorHAnsi"/>
        </w:rPr>
        <w:t xml:space="preserve">Dokumentacja będąca podstawą realizacji inwestycji powinna zostać przygotowana zgodnie </w:t>
      </w:r>
      <w:r w:rsidR="00F83CEB" w:rsidRPr="0020393A">
        <w:rPr>
          <w:rFonts w:eastAsia="Calibri" w:cstheme="minorHAnsi"/>
        </w:rPr>
        <w:br/>
      </w:r>
      <w:r w:rsidRPr="0020393A">
        <w:rPr>
          <w:rFonts w:eastAsia="Calibri" w:cstheme="minorHAnsi"/>
        </w:rPr>
        <w:t>z aktami prawa wg stanu prawnego na dzień odbioru i w zakresie umożliwiającym realizację poszczególnych celów, którym ma służyć.</w:t>
      </w:r>
    </w:p>
    <w:p w14:paraId="064113F0" w14:textId="48132403" w:rsidR="006072AA" w:rsidRPr="00894A49" w:rsidRDefault="006072AA" w:rsidP="006072AA">
      <w:pPr>
        <w:pStyle w:val="Akapitzlist"/>
        <w:numPr>
          <w:ilvl w:val="0"/>
          <w:numId w:val="13"/>
        </w:numPr>
        <w:tabs>
          <w:tab w:val="num" w:pos="0"/>
        </w:tabs>
        <w:ind w:left="284" w:hanging="284"/>
        <w:jc w:val="both"/>
        <w:rPr>
          <w:rFonts w:eastAsia="Calibri" w:cstheme="minorHAnsi"/>
        </w:rPr>
      </w:pPr>
      <w:bookmarkStart w:id="16" w:name="_Hlk104190684"/>
      <w:r w:rsidRPr="00894A49">
        <w:rPr>
          <w:rFonts w:cstheme="minorHAnsi"/>
        </w:rPr>
        <w:lastRenderedPageBreak/>
        <w:t xml:space="preserve">Wykonawca przedstawi wstępną koncepcję w zakresie planowanych rozwiązań projektowych </w:t>
      </w:r>
      <w:r w:rsidRPr="00894A49">
        <w:rPr>
          <w:rFonts w:cstheme="minorHAnsi"/>
        </w:rPr>
        <w:br/>
        <w:t xml:space="preserve">i materiałowych w terminie </w:t>
      </w:r>
      <w:r w:rsidRPr="00894A49">
        <w:rPr>
          <w:rFonts w:cstheme="minorHAnsi"/>
          <w:b/>
          <w:bCs/>
        </w:rPr>
        <w:t>30 dni kalendarzowych</w:t>
      </w:r>
      <w:r w:rsidRPr="00894A49">
        <w:rPr>
          <w:rFonts w:cstheme="minorHAnsi"/>
        </w:rPr>
        <w:t xml:space="preserve"> od</w:t>
      </w:r>
      <w:r w:rsidR="00650F0C">
        <w:rPr>
          <w:rFonts w:cstheme="minorHAnsi"/>
        </w:rPr>
        <w:t xml:space="preserve"> daty</w:t>
      </w:r>
      <w:r w:rsidRPr="00894A49">
        <w:rPr>
          <w:rFonts w:cstheme="minorHAnsi"/>
        </w:rPr>
        <w:t xml:space="preserve"> zawarcia umowy. Zamawiający zaakceptuje koncepcję lub wniesie swoje zastrzeżenia w terminie </w:t>
      </w:r>
      <w:r w:rsidRPr="00894A49">
        <w:rPr>
          <w:rFonts w:cstheme="minorHAnsi"/>
          <w:b/>
          <w:bCs/>
        </w:rPr>
        <w:t>14 dni roboczych</w:t>
      </w:r>
      <w:r w:rsidRPr="00894A49">
        <w:rPr>
          <w:rFonts w:cstheme="minorHAnsi"/>
        </w:rPr>
        <w:t>.</w:t>
      </w:r>
    </w:p>
    <w:bookmarkEnd w:id="16"/>
    <w:p w14:paraId="3D28E128" w14:textId="77777777" w:rsidR="00EE6324" w:rsidRPr="0020393A" w:rsidRDefault="00EE6324" w:rsidP="00EE6324">
      <w:pPr>
        <w:pStyle w:val="Default"/>
        <w:numPr>
          <w:ilvl w:val="0"/>
          <w:numId w:val="13"/>
        </w:numPr>
        <w:tabs>
          <w:tab w:val="left" w:pos="284"/>
        </w:tabs>
        <w:ind w:left="0" w:firstLine="0"/>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Wykonawca zastosuje w projekcie rozwiązania standardowe skutkujące optymalizacją kosztów. </w:t>
      </w:r>
    </w:p>
    <w:p w14:paraId="64529A04" w14:textId="77777777" w:rsidR="00EE6324" w:rsidRPr="0020393A" w:rsidRDefault="00EE6324" w:rsidP="00EE6324">
      <w:pPr>
        <w:pStyle w:val="Default"/>
        <w:tabs>
          <w:tab w:val="left" w:pos="284"/>
        </w:tabs>
        <w:jc w:val="both"/>
        <w:rPr>
          <w:rFonts w:asciiTheme="minorHAnsi" w:hAnsiTheme="minorHAnsi" w:cstheme="minorHAnsi"/>
          <w:color w:val="auto"/>
          <w:sz w:val="22"/>
          <w:szCs w:val="22"/>
        </w:rPr>
      </w:pPr>
    </w:p>
    <w:p w14:paraId="4FEB672A" w14:textId="2ABF1457" w:rsidR="00EE6324" w:rsidRPr="0020393A" w:rsidRDefault="00EE6324" w:rsidP="00EE6324">
      <w:pPr>
        <w:pStyle w:val="Default"/>
        <w:numPr>
          <w:ilvl w:val="0"/>
          <w:numId w:val="13"/>
        </w:numPr>
        <w:tabs>
          <w:tab w:val="left" w:pos="284"/>
        </w:tabs>
        <w:ind w:left="0" w:firstLine="0"/>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W związku z tym, że opracowania stanowiące przedmiot niniejszej umowy będą stanowiły opis przedmiotu zamówienia w postępowaniu o udzielenie zamówienia publicznego Wykonawca wykona je zgodnie z art. 29 i 30 ustawy</w:t>
      </w:r>
      <w:r w:rsidRPr="0020393A">
        <w:rPr>
          <w:rFonts w:asciiTheme="minorHAnsi" w:hAnsiTheme="minorHAnsi" w:cstheme="minorHAnsi"/>
          <w:color w:val="333333"/>
          <w:sz w:val="22"/>
          <w:szCs w:val="22"/>
          <w:shd w:val="clear" w:color="auto" w:fill="FFFFFF"/>
        </w:rPr>
        <w:t xml:space="preserve"> z dnia 11 września 2019 r. - Prawo zamówień publicznych (</w:t>
      </w:r>
      <w:proofErr w:type="spellStart"/>
      <w:r w:rsidRPr="0020393A">
        <w:rPr>
          <w:rFonts w:asciiTheme="minorHAnsi" w:hAnsiTheme="minorHAnsi" w:cstheme="minorHAnsi"/>
          <w:color w:val="333333"/>
          <w:sz w:val="22"/>
          <w:szCs w:val="22"/>
          <w:shd w:val="clear" w:color="auto" w:fill="FFFFFF"/>
        </w:rPr>
        <w:t>t.j</w:t>
      </w:r>
      <w:proofErr w:type="spellEnd"/>
      <w:r w:rsidRPr="0020393A">
        <w:rPr>
          <w:rFonts w:asciiTheme="minorHAnsi" w:hAnsiTheme="minorHAnsi" w:cstheme="minorHAnsi"/>
          <w:color w:val="333333"/>
          <w:sz w:val="22"/>
          <w:szCs w:val="22"/>
          <w:shd w:val="clear" w:color="auto" w:fill="FFFFFF"/>
        </w:rPr>
        <w:t xml:space="preserve">. Dz. U. </w:t>
      </w:r>
      <w:r w:rsidR="00D11E4A" w:rsidRPr="0020393A">
        <w:rPr>
          <w:rFonts w:asciiTheme="minorHAnsi" w:hAnsiTheme="minorHAnsi" w:cstheme="minorHAnsi"/>
          <w:color w:val="333333"/>
          <w:sz w:val="22"/>
          <w:szCs w:val="22"/>
          <w:shd w:val="clear" w:color="auto" w:fill="FFFFFF"/>
        </w:rPr>
        <w:br/>
      </w:r>
      <w:r w:rsidRPr="0020393A">
        <w:rPr>
          <w:rFonts w:asciiTheme="minorHAnsi" w:hAnsiTheme="minorHAnsi" w:cstheme="minorHAnsi"/>
          <w:color w:val="333333"/>
          <w:sz w:val="22"/>
          <w:szCs w:val="22"/>
          <w:shd w:val="clear" w:color="auto" w:fill="FFFFFF"/>
        </w:rPr>
        <w:t xml:space="preserve">z 2021 r. poz. 1129 z </w:t>
      </w:r>
      <w:proofErr w:type="spellStart"/>
      <w:r w:rsidRPr="0020393A">
        <w:rPr>
          <w:rFonts w:asciiTheme="minorHAnsi" w:hAnsiTheme="minorHAnsi" w:cstheme="minorHAnsi"/>
          <w:color w:val="333333"/>
          <w:sz w:val="22"/>
          <w:szCs w:val="22"/>
          <w:shd w:val="clear" w:color="auto" w:fill="FFFFFF"/>
        </w:rPr>
        <w:t>późn</w:t>
      </w:r>
      <w:proofErr w:type="spellEnd"/>
      <w:r w:rsidRPr="0020393A">
        <w:rPr>
          <w:rFonts w:asciiTheme="minorHAnsi" w:hAnsiTheme="minorHAnsi" w:cstheme="minorHAnsi"/>
          <w:color w:val="333333"/>
          <w:sz w:val="22"/>
          <w:szCs w:val="22"/>
          <w:shd w:val="clear" w:color="auto" w:fill="FFFFFF"/>
        </w:rPr>
        <w:t xml:space="preserve">. zm.) </w:t>
      </w:r>
      <w:r w:rsidRPr="0020393A">
        <w:rPr>
          <w:rFonts w:asciiTheme="minorHAnsi" w:hAnsiTheme="minorHAnsi" w:cstheme="minorHAnsi"/>
          <w:color w:val="auto"/>
          <w:sz w:val="22"/>
          <w:szCs w:val="22"/>
        </w:rPr>
        <w:t>pod rygorem odmowy dokonania odbioru przez Zamawiającego. Wykonawca nie może wskazywać znaków towarowych, patentów lub pochodzenia, źródła lub szczególnego procesu, który charakteryzuje produkty lub usługi dostarczane przez wykonawcę projektowanych robót budowlanych, jeżeli mogłoby to doprowadzić do uprzywilejowania lub wyeliminowania niektórych wykonawców lub produktów.</w:t>
      </w:r>
    </w:p>
    <w:p w14:paraId="14E19CB0" w14:textId="77777777" w:rsidR="00EE6324" w:rsidRPr="0020393A" w:rsidRDefault="00EE6324" w:rsidP="00EE6324">
      <w:pPr>
        <w:pStyle w:val="Akapitzlist"/>
        <w:rPr>
          <w:rFonts w:cstheme="minorHAnsi"/>
        </w:rPr>
      </w:pPr>
    </w:p>
    <w:p w14:paraId="2E44CB07" w14:textId="1AB0FD4B" w:rsidR="00EE6324" w:rsidRPr="0020393A" w:rsidRDefault="00EE6324" w:rsidP="00EE6324">
      <w:pPr>
        <w:pStyle w:val="Default"/>
        <w:numPr>
          <w:ilvl w:val="0"/>
          <w:numId w:val="13"/>
        </w:numPr>
        <w:tabs>
          <w:tab w:val="left" w:pos="284"/>
        </w:tabs>
        <w:ind w:left="0" w:firstLine="0"/>
        <w:jc w:val="both"/>
        <w:rPr>
          <w:rFonts w:asciiTheme="minorHAnsi" w:hAnsiTheme="minorHAnsi" w:cstheme="minorHAnsi"/>
          <w:color w:val="auto"/>
          <w:sz w:val="22"/>
          <w:szCs w:val="22"/>
        </w:rPr>
      </w:pPr>
      <w:r w:rsidRPr="0020393A">
        <w:rPr>
          <w:rFonts w:asciiTheme="minorHAnsi" w:hAnsiTheme="minorHAnsi" w:cstheme="minorHAnsi"/>
          <w:sz w:val="22"/>
          <w:szCs w:val="22"/>
        </w:rPr>
        <w:t>Dokumentacja stanowiąca przedmiot zamówienia musi być zgodna z zasadami uniwersalnego projektowania.</w:t>
      </w:r>
    </w:p>
    <w:p w14:paraId="202DA323" w14:textId="77777777" w:rsidR="00EE6324" w:rsidRPr="0020393A" w:rsidRDefault="00EE6324" w:rsidP="00EE6324">
      <w:pPr>
        <w:pStyle w:val="Akapitzlist"/>
        <w:spacing w:after="0" w:line="276" w:lineRule="auto"/>
        <w:ind w:left="0"/>
        <w:jc w:val="both"/>
        <w:rPr>
          <w:rFonts w:cstheme="minorHAnsi"/>
        </w:rPr>
      </w:pPr>
      <w:r w:rsidRPr="0020393A">
        <w:rPr>
          <w:rFonts w:cstheme="minorHAnsi"/>
        </w:rPr>
        <w:t xml:space="preserve">Dokumentacja opracowana przez Wykonawcę będzie uwzględniać odporność na zmiany klimatyczne.  Wszystkie materiały, które zostaną wykorzystane do realizacji robót budowlanych muszą wykazywać bardzo wysoką odporność na działanie warunków klimatyczno-atmosferycznych: promieni UV, wiatru, deszczu, pyłów, mikroorganizmów i in. Projektowane materiały muszą spełniać wymagane normy </w:t>
      </w:r>
      <w:r w:rsidRPr="0020393A">
        <w:rPr>
          <w:rFonts w:cstheme="minorHAnsi"/>
        </w:rPr>
        <w:br/>
        <w:t xml:space="preserve">oraz standardy wiedzy technicznej i ochrony środowiska, co pozwoli na zapewnienie wysokiej jakości </w:t>
      </w:r>
      <w:r w:rsidRPr="0020393A">
        <w:rPr>
          <w:rFonts w:cstheme="minorHAnsi"/>
        </w:rPr>
        <w:br/>
        <w:t xml:space="preserve">i trwałości inwestycji prowadzonych przez Zamawiającego, niezależnie od warunków pogodowych. Kwestie zmian klimatu oraz odporności na klęski żywiołowe należy uwzględnić zarówno przy doborze materiałów, jak i rozwiązań budowlanych. </w:t>
      </w:r>
    </w:p>
    <w:p w14:paraId="11D83628" w14:textId="77777777" w:rsidR="00EE6324" w:rsidRPr="0020393A" w:rsidRDefault="00EE6324" w:rsidP="00EE6324">
      <w:pPr>
        <w:pStyle w:val="Default"/>
        <w:tabs>
          <w:tab w:val="left" w:pos="284"/>
        </w:tabs>
        <w:spacing w:line="276" w:lineRule="auto"/>
        <w:jc w:val="both"/>
        <w:rPr>
          <w:rFonts w:asciiTheme="minorHAnsi" w:hAnsiTheme="minorHAnsi" w:cstheme="minorHAnsi"/>
          <w:color w:val="auto"/>
          <w:sz w:val="22"/>
          <w:szCs w:val="22"/>
        </w:rPr>
      </w:pPr>
    </w:p>
    <w:p w14:paraId="65E960F8" w14:textId="77777777" w:rsidR="009A3C62" w:rsidRPr="0020393A" w:rsidRDefault="009A3C62" w:rsidP="009A3C62">
      <w:pPr>
        <w:pStyle w:val="Default"/>
        <w:tabs>
          <w:tab w:val="left" w:pos="284"/>
        </w:tabs>
        <w:spacing w:after="120" w:line="276" w:lineRule="auto"/>
        <w:jc w:val="both"/>
        <w:rPr>
          <w:rFonts w:asciiTheme="minorHAnsi" w:hAnsiTheme="minorHAnsi" w:cstheme="minorHAnsi"/>
          <w:color w:val="auto"/>
          <w:sz w:val="22"/>
          <w:szCs w:val="22"/>
        </w:rPr>
      </w:pPr>
    </w:p>
    <w:p w14:paraId="2EA2581A" w14:textId="0F5CD7EB" w:rsidR="00EE6324" w:rsidRPr="0020393A" w:rsidRDefault="00EE6324" w:rsidP="009A3C62">
      <w:pPr>
        <w:pStyle w:val="Default"/>
        <w:numPr>
          <w:ilvl w:val="0"/>
          <w:numId w:val="1"/>
        </w:numPr>
        <w:tabs>
          <w:tab w:val="left" w:pos="284"/>
        </w:tabs>
        <w:spacing w:after="120"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Wykonawca opisze projektowane roboty w jeden z następujących sposobów, </w:t>
      </w:r>
      <w:r w:rsidRPr="0020393A">
        <w:rPr>
          <w:rFonts w:asciiTheme="minorHAnsi" w:hAnsiTheme="minorHAnsi" w:cstheme="minorHAnsi"/>
          <w:color w:val="auto"/>
          <w:sz w:val="22"/>
          <w:szCs w:val="22"/>
        </w:rPr>
        <w:br/>
        <w:t xml:space="preserve">z uwzględnieniem odrębnych przepisów technicznych: </w:t>
      </w:r>
    </w:p>
    <w:p w14:paraId="251AA06F" w14:textId="1AEE5D52" w:rsidR="00EE6324" w:rsidRPr="0020393A" w:rsidRDefault="00EE6324" w:rsidP="00EE6324">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1) przez określenie wymagań dotyczących wydajności lub funkcjonalności, w tym wymagań środowiskowych pod warunkiem</w:t>
      </w:r>
      <w:r w:rsidR="009A3C62" w:rsidRPr="0020393A">
        <w:rPr>
          <w:rFonts w:asciiTheme="minorHAnsi" w:hAnsiTheme="minorHAnsi" w:cstheme="minorHAnsi"/>
          <w:color w:val="auto"/>
          <w:sz w:val="22"/>
          <w:szCs w:val="22"/>
        </w:rPr>
        <w:t>,</w:t>
      </w:r>
      <w:r w:rsidRPr="0020393A">
        <w:rPr>
          <w:rFonts w:asciiTheme="minorHAnsi" w:hAnsiTheme="minorHAnsi" w:cstheme="minorHAnsi"/>
          <w:color w:val="auto"/>
          <w:sz w:val="22"/>
          <w:szCs w:val="22"/>
        </w:rPr>
        <w:t xml:space="preserve"> że podane parametry są dostatecznie precyzyjne, </w:t>
      </w:r>
      <w:r w:rsidRPr="0020393A">
        <w:rPr>
          <w:rFonts w:asciiTheme="minorHAnsi" w:hAnsiTheme="minorHAnsi" w:cstheme="minorHAnsi"/>
          <w:color w:val="auto"/>
          <w:sz w:val="22"/>
          <w:szCs w:val="22"/>
        </w:rPr>
        <w:br/>
        <w:t xml:space="preserve">aby umożliwić wykonawcom robót budowlanych ustalenie przedmiotu zamówienia, a zamawiającemu udzielenie zamówienia na projektowane roboty budowlane; </w:t>
      </w:r>
    </w:p>
    <w:p w14:paraId="098984A4" w14:textId="77777777" w:rsidR="00EE6324" w:rsidRPr="0020393A" w:rsidRDefault="00EE6324" w:rsidP="00EE6324">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2) przez odniesienie się w kolejności preferencji do: </w:t>
      </w:r>
    </w:p>
    <w:p w14:paraId="7BB23189" w14:textId="77777777" w:rsidR="00EE6324" w:rsidRPr="0020393A" w:rsidRDefault="00EE6324" w:rsidP="00EE6324">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a) Polskich Norm przenoszących normy europejskie, </w:t>
      </w:r>
    </w:p>
    <w:p w14:paraId="7E234A2E" w14:textId="77777777" w:rsidR="00EE6324" w:rsidRPr="0020393A" w:rsidRDefault="00EE6324" w:rsidP="00EE6324">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b) norm innych państw członkowskich Europejskiego Obszaru Gospodarczego przenoszących normy europejskie, </w:t>
      </w:r>
    </w:p>
    <w:p w14:paraId="2AE1B8D4" w14:textId="77777777" w:rsidR="00EE6324" w:rsidRPr="0020393A" w:rsidRDefault="00EE6324" w:rsidP="00EE6324">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c) europejskich ocen technicznych, rozumianych jako udokumentowane oceny działania wyrobu budowlanego względem jego podstawowych cech, </w:t>
      </w:r>
    </w:p>
    <w:p w14:paraId="307C6912" w14:textId="77777777" w:rsidR="00EE6324" w:rsidRPr="0020393A" w:rsidRDefault="00EE6324" w:rsidP="00EE6324">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e) norm międzynarodowych,  </w:t>
      </w:r>
    </w:p>
    <w:p w14:paraId="2FD79907" w14:textId="77777777" w:rsidR="00EE6324" w:rsidRPr="0020393A" w:rsidRDefault="00EE6324" w:rsidP="00EE6324">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g) innych systemów referencji technicznych ustanowionych przez europejskie organizacje normalizacyjne; </w:t>
      </w:r>
    </w:p>
    <w:p w14:paraId="7D1671F0" w14:textId="77777777" w:rsidR="00EE6324" w:rsidRPr="0020393A" w:rsidRDefault="00EE6324" w:rsidP="0070618F">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3) przez odniesienie do norm, europejskich ocen technicznych, specyfikacji technicznych </w:t>
      </w:r>
      <w:r w:rsidRPr="0020393A">
        <w:rPr>
          <w:rFonts w:asciiTheme="minorHAnsi" w:hAnsiTheme="minorHAnsi" w:cstheme="minorHAnsi"/>
          <w:color w:val="auto"/>
          <w:sz w:val="22"/>
          <w:szCs w:val="22"/>
        </w:rPr>
        <w:br/>
        <w:t xml:space="preserve">i systemów referencji technicznych, o których mowa w pkt 2, oraz przez odniesienie </w:t>
      </w:r>
      <w:r w:rsidRPr="0020393A">
        <w:rPr>
          <w:rFonts w:asciiTheme="minorHAnsi" w:hAnsiTheme="minorHAnsi" w:cstheme="minorHAnsi"/>
          <w:color w:val="auto"/>
          <w:sz w:val="22"/>
          <w:szCs w:val="22"/>
        </w:rPr>
        <w:br/>
        <w:t xml:space="preserve">do wymagań dotyczących wydajności lub funkcjonalności, o których mowa w pkt 1, w zakresie wybranych cech; </w:t>
      </w:r>
    </w:p>
    <w:p w14:paraId="611E0091" w14:textId="2B41BE0D" w:rsidR="00EE6324" w:rsidRPr="0020393A" w:rsidRDefault="00EE6324" w:rsidP="0070618F">
      <w:pPr>
        <w:pStyle w:val="Default"/>
        <w:tabs>
          <w:tab w:val="left" w:pos="284"/>
          <w:tab w:val="left" w:pos="567"/>
        </w:tabs>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4) przez odniesienie do kategorii wymagań dotyczących wydajności </w:t>
      </w:r>
      <w:r w:rsidRPr="0020393A">
        <w:rPr>
          <w:rFonts w:asciiTheme="minorHAnsi" w:hAnsiTheme="minorHAnsi" w:cstheme="minorHAnsi"/>
          <w:color w:val="auto"/>
          <w:sz w:val="22"/>
          <w:szCs w:val="22"/>
        </w:rPr>
        <w:br/>
        <w:t xml:space="preserve">lub funkcjonalności, o których mowa w pkt 1, i przez odniesienie do norm, europejskich ocen </w:t>
      </w:r>
      <w:r w:rsidRPr="0020393A">
        <w:rPr>
          <w:rFonts w:asciiTheme="minorHAnsi" w:hAnsiTheme="minorHAnsi" w:cstheme="minorHAnsi"/>
          <w:color w:val="auto"/>
          <w:sz w:val="22"/>
          <w:szCs w:val="22"/>
        </w:rPr>
        <w:lastRenderedPageBreak/>
        <w:t xml:space="preserve">technicznych, specyfikacji technicznych i systemów referencji technicznych, o których mowa </w:t>
      </w:r>
      <w:r w:rsidRPr="0020393A">
        <w:rPr>
          <w:rFonts w:asciiTheme="minorHAnsi" w:hAnsiTheme="minorHAnsi" w:cstheme="minorHAnsi"/>
          <w:color w:val="auto"/>
          <w:sz w:val="22"/>
          <w:szCs w:val="22"/>
        </w:rPr>
        <w:br/>
        <w:t>w pkt 2, stanowiących środek domniemania zgodności z tego rodzaju wymaganiami dotyczącymi wydajności lub funkcjonalności</w:t>
      </w:r>
      <w:r w:rsidR="00AA0485" w:rsidRPr="0020393A">
        <w:rPr>
          <w:rFonts w:asciiTheme="minorHAnsi" w:hAnsiTheme="minorHAnsi" w:cstheme="minorHAnsi"/>
          <w:color w:val="auto"/>
          <w:sz w:val="22"/>
          <w:szCs w:val="22"/>
        </w:rPr>
        <w:t>;</w:t>
      </w:r>
      <w:r w:rsidRPr="0020393A">
        <w:rPr>
          <w:rFonts w:asciiTheme="minorHAnsi" w:hAnsiTheme="minorHAnsi" w:cstheme="minorHAnsi"/>
          <w:color w:val="auto"/>
          <w:sz w:val="22"/>
          <w:szCs w:val="22"/>
        </w:rPr>
        <w:t xml:space="preserve"> </w:t>
      </w:r>
    </w:p>
    <w:p w14:paraId="5708A898" w14:textId="77777777" w:rsidR="00EE6324" w:rsidRPr="0020393A" w:rsidRDefault="00EE6324" w:rsidP="0070618F">
      <w:pPr>
        <w:pStyle w:val="Default"/>
        <w:numPr>
          <w:ilvl w:val="0"/>
          <w:numId w:val="1"/>
        </w:numPr>
        <w:tabs>
          <w:tab w:val="left" w:pos="426"/>
        </w:tabs>
        <w:spacing w:line="276" w:lineRule="auto"/>
        <w:ind w:left="0" w:firstLine="0"/>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W przypadku braku Polskich Norm przenoszących normy europejskie, norm innych państw członkowskich Europejskiego Obszaru Gospodarczego przenoszących normy europejskie </w:t>
      </w:r>
      <w:r w:rsidRPr="0020393A">
        <w:rPr>
          <w:rFonts w:asciiTheme="minorHAnsi" w:hAnsiTheme="minorHAnsi" w:cstheme="minorHAnsi"/>
          <w:color w:val="auto"/>
          <w:sz w:val="22"/>
          <w:szCs w:val="22"/>
        </w:rPr>
        <w:br/>
        <w:t xml:space="preserve">oraz norm, europejskich ocen technicznych, specyfikacji technicznych i systemów referencji technicznych, przy opisie przedmiotu zamówienia uwzględnia się w kolejności: </w:t>
      </w:r>
    </w:p>
    <w:p w14:paraId="0238BAF8" w14:textId="5A4BFD8B" w:rsidR="00EE6324" w:rsidRPr="0020393A" w:rsidRDefault="00EE6324" w:rsidP="0070618F">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1) Polskie Normy</w:t>
      </w:r>
      <w:r w:rsidR="00AA0485" w:rsidRPr="0020393A">
        <w:rPr>
          <w:rFonts w:asciiTheme="minorHAnsi" w:hAnsiTheme="minorHAnsi" w:cstheme="minorHAnsi"/>
          <w:color w:val="auto"/>
          <w:sz w:val="22"/>
          <w:szCs w:val="22"/>
        </w:rPr>
        <w:t>,</w:t>
      </w:r>
      <w:r w:rsidRPr="0020393A">
        <w:rPr>
          <w:rFonts w:asciiTheme="minorHAnsi" w:hAnsiTheme="minorHAnsi" w:cstheme="minorHAnsi"/>
          <w:color w:val="auto"/>
          <w:sz w:val="22"/>
          <w:szCs w:val="22"/>
        </w:rPr>
        <w:t xml:space="preserve"> </w:t>
      </w:r>
    </w:p>
    <w:p w14:paraId="55697736" w14:textId="3CB8A095" w:rsidR="00EE6324" w:rsidRPr="0020393A" w:rsidRDefault="00EE6324" w:rsidP="0070618F">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2) polskie aprobaty techniczne</w:t>
      </w:r>
      <w:r w:rsidR="00AA0485" w:rsidRPr="0020393A">
        <w:rPr>
          <w:rFonts w:asciiTheme="minorHAnsi" w:hAnsiTheme="minorHAnsi" w:cstheme="minorHAnsi"/>
          <w:color w:val="auto"/>
          <w:sz w:val="22"/>
          <w:szCs w:val="22"/>
        </w:rPr>
        <w:t>,</w:t>
      </w:r>
      <w:r w:rsidRPr="0020393A">
        <w:rPr>
          <w:rFonts w:asciiTheme="minorHAnsi" w:hAnsiTheme="minorHAnsi" w:cstheme="minorHAnsi"/>
          <w:color w:val="auto"/>
          <w:sz w:val="22"/>
          <w:szCs w:val="22"/>
        </w:rPr>
        <w:t xml:space="preserve"> </w:t>
      </w:r>
    </w:p>
    <w:p w14:paraId="4A0F3886" w14:textId="2FD15EF6" w:rsidR="00EE6324" w:rsidRPr="0020393A" w:rsidRDefault="00EE6324" w:rsidP="0070618F">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3) polskie specyfikacje techniczne dotyczące projektowania, wyliczeń i realizacji robót budowlanych oraz wykorzystania dostaw</w:t>
      </w:r>
      <w:r w:rsidR="00AA0485" w:rsidRPr="0020393A">
        <w:rPr>
          <w:rFonts w:asciiTheme="minorHAnsi" w:hAnsiTheme="minorHAnsi" w:cstheme="minorHAnsi"/>
          <w:color w:val="auto"/>
          <w:sz w:val="22"/>
          <w:szCs w:val="22"/>
        </w:rPr>
        <w:t>,</w:t>
      </w:r>
    </w:p>
    <w:p w14:paraId="44F8385B" w14:textId="77777777" w:rsidR="00EE6324" w:rsidRPr="0020393A" w:rsidRDefault="00EE6324" w:rsidP="0070618F">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4) krajowe deklaracje zgodności oraz krajowe deklaracje właściwości użytkowych wyrobu budowlanego lub krajowe oceny techniczne wydawane na podstawie </w:t>
      </w:r>
      <w:r w:rsidRPr="0020393A">
        <w:rPr>
          <w:rFonts w:asciiTheme="minorHAnsi" w:hAnsiTheme="minorHAnsi" w:cstheme="minorHAnsi"/>
          <w:color w:val="333333"/>
          <w:sz w:val="22"/>
          <w:szCs w:val="22"/>
          <w:shd w:val="clear" w:color="auto" w:fill="FFFFFF"/>
        </w:rPr>
        <w:t>Ustawa z dnia 16 kwietnia 2004 r. o wyrobach budowlanych (</w:t>
      </w:r>
      <w:proofErr w:type="spellStart"/>
      <w:r w:rsidRPr="0020393A">
        <w:rPr>
          <w:rFonts w:asciiTheme="minorHAnsi" w:hAnsiTheme="minorHAnsi" w:cstheme="minorHAnsi"/>
          <w:color w:val="333333"/>
          <w:sz w:val="22"/>
          <w:szCs w:val="22"/>
          <w:shd w:val="clear" w:color="auto" w:fill="FFFFFF"/>
        </w:rPr>
        <w:t>t.j</w:t>
      </w:r>
      <w:proofErr w:type="spellEnd"/>
      <w:r w:rsidRPr="0020393A">
        <w:rPr>
          <w:rFonts w:asciiTheme="minorHAnsi" w:hAnsiTheme="minorHAnsi" w:cstheme="minorHAnsi"/>
          <w:color w:val="333333"/>
          <w:sz w:val="22"/>
          <w:szCs w:val="22"/>
          <w:shd w:val="clear" w:color="auto" w:fill="FFFFFF"/>
        </w:rPr>
        <w:t>. Dz. U. z 2021 r. poz. 1213).</w:t>
      </w:r>
    </w:p>
    <w:p w14:paraId="0196E66F" w14:textId="1297537A" w:rsidR="00EE6324" w:rsidRDefault="00EE6324" w:rsidP="0070618F">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Opisując przedmiot zamówienia przez odniesienie do norm, europejskich ocen technicznych, aprobat, specyfikacji technicznych i systemów referencji technicznych, Wykonawca jest obowiązany wskazać, że dopuszcza się rozwiązania równoważne opisywanym, a odniesieniu takiemu muszą towarzyszyć wyrazy „lub równoważne”. </w:t>
      </w:r>
    </w:p>
    <w:p w14:paraId="526A2B69" w14:textId="77777777" w:rsidR="00AD249B" w:rsidRPr="0020393A" w:rsidRDefault="00AD249B" w:rsidP="0070618F">
      <w:pPr>
        <w:pStyle w:val="Default"/>
        <w:spacing w:line="276" w:lineRule="auto"/>
        <w:jc w:val="both"/>
        <w:rPr>
          <w:rFonts w:asciiTheme="minorHAnsi" w:hAnsiTheme="minorHAnsi" w:cstheme="minorHAnsi"/>
          <w:color w:val="auto"/>
          <w:sz w:val="22"/>
          <w:szCs w:val="22"/>
        </w:rPr>
      </w:pPr>
    </w:p>
    <w:p w14:paraId="1512EEF8" w14:textId="4E104EE9" w:rsidR="00EE6324" w:rsidRDefault="00EE6324" w:rsidP="0070618F">
      <w:pPr>
        <w:pStyle w:val="Default"/>
        <w:numPr>
          <w:ilvl w:val="0"/>
          <w:numId w:val="1"/>
        </w:numPr>
        <w:tabs>
          <w:tab w:val="left" w:pos="426"/>
        </w:tabs>
        <w:spacing w:line="276" w:lineRule="auto"/>
        <w:ind w:left="0" w:firstLine="0"/>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Do opisu przedmiotu zamówienia stosuje się nazwy i kody określone we Wspólnym Słowniku Zamówień. </w:t>
      </w:r>
    </w:p>
    <w:p w14:paraId="62B00C78" w14:textId="77777777" w:rsidR="00AD249B" w:rsidRPr="0020393A" w:rsidRDefault="00AD249B" w:rsidP="00AD249B">
      <w:pPr>
        <w:pStyle w:val="Default"/>
        <w:tabs>
          <w:tab w:val="left" w:pos="426"/>
        </w:tabs>
        <w:spacing w:line="276" w:lineRule="auto"/>
        <w:jc w:val="both"/>
        <w:rPr>
          <w:rFonts w:asciiTheme="minorHAnsi" w:hAnsiTheme="minorHAnsi" w:cstheme="minorHAnsi"/>
          <w:color w:val="auto"/>
          <w:sz w:val="22"/>
          <w:szCs w:val="22"/>
        </w:rPr>
      </w:pPr>
    </w:p>
    <w:p w14:paraId="12664DE1" w14:textId="77777777" w:rsidR="00EE6324" w:rsidRPr="0020393A" w:rsidRDefault="00EE6324" w:rsidP="0070618F">
      <w:pPr>
        <w:pStyle w:val="Default"/>
        <w:numPr>
          <w:ilvl w:val="0"/>
          <w:numId w:val="1"/>
        </w:numPr>
        <w:tabs>
          <w:tab w:val="left" w:pos="426"/>
        </w:tabs>
        <w:spacing w:line="276" w:lineRule="auto"/>
        <w:ind w:left="0" w:firstLine="0"/>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Wykonawca określi cechy materiału, produktu lub usługi, odpowiadające przeznaczeniu zamierzonemu w dokumentacji projektowej, w szczególności: </w:t>
      </w:r>
    </w:p>
    <w:p w14:paraId="79C66F0A" w14:textId="1D6A682D" w:rsidR="00EE6324" w:rsidRPr="0020393A" w:rsidRDefault="00EE6324" w:rsidP="0070618F">
      <w:pPr>
        <w:pStyle w:val="Default"/>
        <w:tabs>
          <w:tab w:val="left" w:pos="567"/>
        </w:tabs>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1)</w:t>
      </w:r>
      <w:r w:rsidR="009A3C62" w:rsidRPr="0020393A">
        <w:rPr>
          <w:rFonts w:asciiTheme="minorHAnsi" w:hAnsiTheme="minorHAnsi" w:cstheme="minorHAnsi"/>
          <w:color w:val="auto"/>
          <w:sz w:val="22"/>
          <w:szCs w:val="22"/>
        </w:rPr>
        <w:t xml:space="preserve"> </w:t>
      </w:r>
      <w:r w:rsidRPr="0020393A">
        <w:rPr>
          <w:rFonts w:asciiTheme="minorHAnsi" w:hAnsiTheme="minorHAnsi" w:cstheme="minorHAnsi"/>
          <w:color w:val="auto"/>
          <w:sz w:val="22"/>
          <w:szCs w:val="22"/>
        </w:rPr>
        <w:t xml:space="preserve">wymagania adekwatnie do przedmiotu zamówienia, dostosowania projektu </w:t>
      </w:r>
      <w:r w:rsidRPr="0020393A">
        <w:rPr>
          <w:rFonts w:asciiTheme="minorHAnsi" w:hAnsiTheme="minorHAnsi" w:cstheme="minorHAnsi"/>
          <w:color w:val="auto"/>
          <w:sz w:val="22"/>
          <w:szCs w:val="22"/>
        </w:rPr>
        <w:br/>
        <w:t>do potrzeb wszystkich użytkowników</w:t>
      </w:r>
      <w:r w:rsidR="00AA0485" w:rsidRPr="0020393A">
        <w:rPr>
          <w:rFonts w:asciiTheme="minorHAnsi" w:hAnsiTheme="minorHAnsi" w:cstheme="minorHAnsi"/>
          <w:color w:val="auto"/>
          <w:sz w:val="22"/>
          <w:szCs w:val="22"/>
        </w:rPr>
        <w:t>,</w:t>
      </w:r>
      <w:r w:rsidRPr="0020393A">
        <w:rPr>
          <w:rFonts w:asciiTheme="minorHAnsi" w:hAnsiTheme="minorHAnsi" w:cstheme="minorHAnsi"/>
          <w:color w:val="auto"/>
          <w:sz w:val="22"/>
          <w:szCs w:val="22"/>
        </w:rPr>
        <w:t xml:space="preserve"> </w:t>
      </w:r>
    </w:p>
    <w:p w14:paraId="4C9EC0F7" w14:textId="77777777" w:rsidR="00EE6324" w:rsidRPr="0020393A" w:rsidRDefault="00EE6324" w:rsidP="0070618F">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2) może postawić wymagania dotyczące: </w:t>
      </w:r>
    </w:p>
    <w:p w14:paraId="015D9C60" w14:textId="77777777" w:rsidR="00EE6324" w:rsidRPr="0020393A" w:rsidRDefault="00EE6324" w:rsidP="0070618F">
      <w:pPr>
        <w:pStyle w:val="Default"/>
        <w:tabs>
          <w:tab w:val="left" w:pos="567"/>
        </w:tabs>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a) określonych poziomów oddziaływania na środowisko i klimat,</w:t>
      </w:r>
    </w:p>
    <w:p w14:paraId="7F44BDC7" w14:textId="77777777" w:rsidR="00EE6324" w:rsidRPr="0020393A" w:rsidRDefault="00EE6324" w:rsidP="0070618F">
      <w:pPr>
        <w:pStyle w:val="Default"/>
        <w:tabs>
          <w:tab w:val="left" w:pos="567"/>
        </w:tabs>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b) certyfikatu zgodności lub deklaracji zgodności, </w:t>
      </w:r>
    </w:p>
    <w:p w14:paraId="0B317043" w14:textId="77777777" w:rsidR="00EE6324" w:rsidRPr="0020393A" w:rsidRDefault="00EE6324" w:rsidP="0070618F">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c) określonej wydajności, bezpieczeństwa lub wymiarów, w tym procedur dotyczących zapewnienia jakości, </w:t>
      </w:r>
    </w:p>
    <w:p w14:paraId="02AC67D3" w14:textId="77777777" w:rsidR="00EE6324" w:rsidRPr="0020393A" w:rsidRDefault="00EE6324" w:rsidP="0070618F">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d) określonej terminologii, symboli, testów i metod testowania, </w:t>
      </w:r>
    </w:p>
    <w:p w14:paraId="2B17C6F2" w14:textId="77777777" w:rsidR="00EE6324" w:rsidRPr="0020393A" w:rsidRDefault="00EE6324" w:rsidP="0070618F">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e) określonego oznakowania, </w:t>
      </w:r>
    </w:p>
    <w:p w14:paraId="4A37FBB8" w14:textId="77777777" w:rsidR="00EE6324" w:rsidRPr="0020393A" w:rsidRDefault="00EE6324" w:rsidP="0070618F">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f) instrukcji użytkowania, </w:t>
      </w:r>
    </w:p>
    <w:p w14:paraId="60C0AF76" w14:textId="77777777" w:rsidR="00EE6324" w:rsidRPr="0020393A" w:rsidRDefault="00EE6324" w:rsidP="0070618F">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g) procesów i metod produkcji na każdym etapie cyklu życia obiektów budowlanych, </w:t>
      </w:r>
    </w:p>
    <w:p w14:paraId="5B18381A" w14:textId="77777777" w:rsidR="00EE6324" w:rsidRPr="0020393A" w:rsidRDefault="00EE6324" w:rsidP="0070618F">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j) warunków testowania, kontroli i odbioru obiektów budowlanych, </w:t>
      </w:r>
    </w:p>
    <w:p w14:paraId="4B2D2F69" w14:textId="77777777" w:rsidR="00EE6324" w:rsidRPr="0020393A" w:rsidRDefault="00EE6324" w:rsidP="0070618F">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k) metod i technik budowy, </w:t>
      </w:r>
    </w:p>
    <w:p w14:paraId="1F80B38D" w14:textId="16DB50E8" w:rsidR="00EE6324" w:rsidRDefault="00EE6324" w:rsidP="0070618F">
      <w:pPr>
        <w:pStyle w:val="Default"/>
        <w:spacing w:line="276" w:lineRule="auto"/>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l) wszelkich pozostałych warunków technicznych. </w:t>
      </w:r>
    </w:p>
    <w:p w14:paraId="76BB8AAD" w14:textId="77777777" w:rsidR="00AD249B" w:rsidRPr="0020393A" w:rsidRDefault="00AD249B" w:rsidP="0070618F">
      <w:pPr>
        <w:pStyle w:val="Default"/>
        <w:spacing w:line="276" w:lineRule="auto"/>
        <w:jc w:val="both"/>
        <w:rPr>
          <w:rFonts w:asciiTheme="minorHAnsi" w:hAnsiTheme="minorHAnsi" w:cstheme="minorHAnsi"/>
          <w:color w:val="auto"/>
          <w:sz w:val="22"/>
          <w:szCs w:val="22"/>
        </w:rPr>
      </w:pPr>
    </w:p>
    <w:p w14:paraId="2774EAFC" w14:textId="3B796D77" w:rsidR="00EE6324" w:rsidRPr="00A316DC" w:rsidRDefault="00EE6324" w:rsidP="0070618F">
      <w:pPr>
        <w:pStyle w:val="Akapitzlist"/>
        <w:numPr>
          <w:ilvl w:val="0"/>
          <w:numId w:val="1"/>
        </w:numPr>
        <w:shd w:val="clear" w:color="auto" w:fill="FFFFFF"/>
        <w:tabs>
          <w:tab w:val="left" w:pos="284"/>
        </w:tabs>
        <w:spacing w:after="0" w:line="276" w:lineRule="auto"/>
        <w:ind w:left="0" w:firstLine="0"/>
        <w:jc w:val="both"/>
        <w:rPr>
          <w:rFonts w:cstheme="minorHAnsi"/>
        </w:rPr>
      </w:pPr>
      <w:r w:rsidRPr="0020393A">
        <w:rPr>
          <w:rFonts w:cstheme="minorHAnsi"/>
          <w:iCs/>
        </w:rPr>
        <w:t xml:space="preserve">Przy projektowaniu Wykonawca uwzględni Wytyczne w zakresie realizacji zasady równości szans </w:t>
      </w:r>
      <w:r w:rsidRPr="0020393A">
        <w:rPr>
          <w:rFonts w:cstheme="minorHAnsi"/>
          <w:iCs/>
        </w:rPr>
        <w:br/>
        <w:t>i niedyskryminacji, w tym dostępności dla osób z niepełnosprawnościami oraz zasady równości szans kobiet i mężczyzn na rynku pracy w ramach funduszy unijnych na lata 2014-2020.</w:t>
      </w:r>
    </w:p>
    <w:p w14:paraId="3C694BBE" w14:textId="77777777" w:rsidR="00A316DC" w:rsidRPr="0020393A" w:rsidRDefault="00A316DC" w:rsidP="00A316DC">
      <w:pPr>
        <w:pStyle w:val="Akapitzlist"/>
        <w:shd w:val="clear" w:color="auto" w:fill="FFFFFF"/>
        <w:tabs>
          <w:tab w:val="left" w:pos="284"/>
        </w:tabs>
        <w:spacing w:after="0" w:line="276" w:lineRule="auto"/>
        <w:ind w:left="0"/>
        <w:jc w:val="both"/>
        <w:rPr>
          <w:rFonts w:cstheme="minorHAnsi"/>
        </w:rPr>
      </w:pPr>
    </w:p>
    <w:p w14:paraId="4B679951" w14:textId="2E8B85E0" w:rsidR="00EE6324" w:rsidRDefault="00EE6324" w:rsidP="0070618F">
      <w:pPr>
        <w:pStyle w:val="Default"/>
        <w:numPr>
          <w:ilvl w:val="0"/>
          <w:numId w:val="1"/>
        </w:numPr>
        <w:tabs>
          <w:tab w:val="left" w:pos="284"/>
        </w:tabs>
        <w:spacing w:line="276" w:lineRule="auto"/>
        <w:ind w:left="0" w:firstLine="0"/>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Dokumentacja opracowana przez Wykonawcę musi posiadać wszystkie wymagane prawem polskim uzgodnienia, opinie i sprawdzenia. </w:t>
      </w:r>
    </w:p>
    <w:p w14:paraId="399BB1A6" w14:textId="77777777" w:rsidR="00A316DC" w:rsidRPr="0020393A" w:rsidRDefault="00A316DC" w:rsidP="00A316DC">
      <w:pPr>
        <w:pStyle w:val="Default"/>
        <w:tabs>
          <w:tab w:val="left" w:pos="284"/>
        </w:tabs>
        <w:spacing w:line="276" w:lineRule="auto"/>
        <w:jc w:val="both"/>
        <w:rPr>
          <w:rFonts w:asciiTheme="minorHAnsi" w:hAnsiTheme="minorHAnsi" w:cstheme="minorHAnsi"/>
          <w:color w:val="auto"/>
          <w:sz w:val="22"/>
          <w:szCs w:val="22"/>
        </w:rPr>
      </w:pPr>
    </w:p>
    <w:p w14:paraId="6071951C" w14:textId="77777777" w:rsidR="00EE6324" w:rsidRPr="0020393A" w:rsidRDefault="00EE6324" w:rsidP="0070618F">
      <w:pPr>
        <w:pStyle w:val="Default"/>
        <w:numPr>
          <w:ilvl w:val="0"/>
          <w:numId w:val="1"/>
        </w:numPr>
        <w:tabs>
          <w:tab w:val="left" w:pos="284"/>
        </w:tabs>
        <w:spacing w:line="276" w:lineRule="auto"/>
        <w:ind w:left="0" w:firstLine="0"/>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lastRenderedPageBreak/>
        <w:t xml:space="preserve"> Wykonawca w trakcie postępowania o udzielenie zamówienia publicznego, którego przedmiotem będą roboty budowlane wykonywane na podstawie dokumentacji projektowej i </w:t>
      </w:r>
      <w:proofErr w:type="spellStart"/>
      <w:r w:rsidRPr="0020393A">
        <w:rPr>
          <w:rFonts w:asciiTheme="minorHAnsi" w:hAnsiTheme="minorHAnsi" w:cstheme="minorHAnsi"/>
          <w:color w:val="auto"/>
          <w:sz w:val="22"/>
          <w:szCs w:val="22"/>
        </w:rPr>
        <w:t>STWiORB</w:t>
      </w:r>
      <w:proofErr w:type="spellEnd"/>
      <w:r w:rsidRPr="0020393A">
        <w:rPr>
          <w:rFonts w:asciiTheme="minorHAnsi" w:hAnsiTheme="minorHAnsi" w:cstheme="minorHAnsi"/>
          <w:color w:val="auto"/>
          <w:sz w:val="22"/>
          <w:szCs w:val="22"/>
        </w:rPr>
        <w:t xml:space="preserve"> będących przedmiotem niniejszej umowy, udzieli odpowiedzi na zapytania dotyczące treści Specyfikacji Warunków Zamówienia w zakresie opisu przedmiotu zamówienia oraz w razie potrzeby uzupełni </w:t>
      </w:r>
      <w:r w:rsidRPr="0020393A">
        <w:rPr>
          <w:rFonts w:asciiTheme="minorHAnsi" w:hAnsiTheme="minorHAnsi" w:cstheme="minorHAnsi"/>
          <w:color w:val="auto"/>
          <w:sz w:val="22"/>
          <w:szCs w:val="22"/>
        </w:rPr>
        <w:br/>
        <w:t>tę dokumentację nieodpłatnie w terminach wskazanych przez zamawiającego. Termin wyznaczony przez zamawiającego nie może być krótszy niż dwa dni robocze.</w:t>
      </w:r>
    </w:p>
    <w:p w14:paraId="00724777" w14:textId="74FC7992" w:rsidR="00EE6324" w:rsidRDefault="00EE6324" w:rsidP="0070618F">
      <w:pPr>
        <w:pStyle w:val="Default"/>
        <w:numPr>
          <w:ilvl w:val="0"/>
          <w:numId w:val="1"/>
        </w:numPr>
        <w:tabs>
          <w:tab w:val="left" w:pos="284"/>
        </w:tabs>
        <w:spacing w:line="276" w:lineRule="auto"/>
        <w:ind w:left="0" w:firstLine="0"/>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Wszystkie zmiany w sporządzonej przez Wykonawcę dokumentacji w stosunku do założeń określonych w niniejszym opisie muszą być poprzedzone pisemną zgodą Zamawiającego.</w:t>
      </w:r>
    </w:p>
    <w:p w14:paraId="14D0BE1E" w14:textId="77777777" w:rsidR="00A316DC" w:rsidRPr="0020393A" w:rsidRDefault="00A316DC" w:rsidP="00A316DC">
      <w:pPr>
        <w:pStyle w:val="Default"/>
        <w:tabs>
          <w:tab w:val="left" w:pos="284"/>
        </w:tabs>
        <w:spacing w:line="276" w:lineRule="auto"/>
        <w:jc w:val="both"/>
        <w:rPr>
          <w:rFonts w:asciiTheme="minorHAnsi" w:hAnsiTheme="minorHAnsi" w:cstheme="minorHAnsi"/>
          <w:color w:val="auto"/>
          <w:sz w:val="22"/>
          <w:szCs w:val="22"/>
        </w:rPr>
      </w:pPr>
    </w:p>
    <w:p w14:paraId="3B2C501C" w14:textId="77777777" w:rsidR="00EE6324" w:rsidRPr="0020393A" w:rsidRDefault="00EE6324" w:rsidP="0070618F">
      <w:pPr>
        <w:pStyle w:val="Default"/>
        <w:numPr>
          <w:ilvl w:val="0"/>
          <w:numId w:val="1"/>
        </w:numPr>
        <w:tabs>
          <w:tab w:val="left" w:pos="284"/>
        </w:tabs>
        <w:spacing w:line="276" w:lineRule="auto"/>
        <w:ind w:left="0" w:firstLine="0"/>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Wykonawca zapewni właściwą koordynację międzybranżową dokumentacji stanowiącej przedmiot zamówienia.</w:t>
      </w:r>
    </w:p>
    <w:p w14:paraId="1FDF8FE7" w14:textId="77777777" w:rsidR="00EE6324" w:rsidRPr="0020393A" w:rsidRDefault="00EE6324" w:rsidP="0070618F">
      <w:pPr>
        <w:spacing w:before="120" w:line="276" w:lineRule="auto"/>
        <w:jc w:val="both"/>
        <w:rPr>
          <w:rFonts w:cstheme="minorHAnsi"/>
          <w:b/>
          <w:i/>
          <w:iCs/>
        </w:rPr>
      </w:pPr>
      <w:r w:rsidRPr="0020393A">
        <w:rPr>
          <w:rFonts w:cstheme="minorHAnsi"/>
          <w:b/>
          <w:i/>
          <w:iCs/>
        </w:rPr>
        <w:t>Wykonawca zamówienia zobowiązany jest m.in. do:</w:t>
      </w:r>
    </w:p>
    <w:p w14:paraId="27417D90" w14:textId="77777777" w:rsidR="006072AA" w:rsidRPr="00894A49" w:rsidRDefault="006072AA" w:rsidP="006072AA">
      <w:pPr>
        <w:pStyle w:val="Akapitzlist"/>
        <w:numPr>
          <w:ilvl w:val="0"/>
          <w:numId w:val="7"/>
        </w:numPr>
        <w:tabs>
          <w:tab w:val="left" w:pos="454"/>
        </w:tabs>
        <w:spacing w:after="0" w:line="276" w:lineRule="auto"/>
        <w:jc w:val="both"/>
        <w:rPr>
          <w:rFonts w:cstheme="minorHAnsi"/>
        </w:rPr>
      </w:pPr>
      <w:bookmarkStart w:id="17" w:name="_Hlk76025830"/>
      <w:r w:rsidRPr="00894A49">
        <w:rPr>
          <w:rFonts w:cstheme="minorHAnsi"/>
          <w:lang w:bidi="en-US"/>
        </w:rPr>
        <w:t xml:space="preserve">Przedłożenia Zamawiającemu w terminie </w:t>
      </w:r>
      <w:r w:rsidRPr="00894A49">
        <w:rPr>
          <w:rFonts w:cstheme="minorHAnsi"/>
          <w:b/>
          <w:bCs/>
          <w:lang w:bidi="en-US"/>
        </w:rPr>
        <w:t xml:space="preserve">180 dni </w:t>
      </w:r>
      <w:r w:rsidRPr="00894A49">
        <w:rPr>
          <w:rFonts w:cstheme="minorHAnsi"/>
          <w:lang w:bidi="en-US"/>
        </w:rPr>
        <w:t xml:space="preserve">od podpisania umowy, materiałów i opracowań niezbędnych do wystąpienia o uzyskanie decyzji pozwolenie wodnoprawne - wniosku </w:t>
      </w:r>
      <w:r w:rsidRPr="00894A49">
        <w:rPr>
          <w:rFonts w:cstheme="minorHAnsi"/>
          <w:lang w:bidi="en-US"/>
        </w:rPr>
        <w:br/>
        <w:t>z załącznikami wraz z OWP i IGW.</w:t>
      </w:r>
    </w:p>
    <w:p w14:paraId="5A931946" w14:textId="3619583F" w:rsidR="00EE6324" w:rsidRPr="0020393A" w:rsidRDefault="00EE6324" w:rsidP="0070618F">
      <w:pPr>
        <w:pStyle w:val="Akapitzlist"/>
        <w:numPr>
          <w:ilvl w:val="0"/>
          <w:numId w:val="7"/>
        </w:numPr>
        <w:spacing w:after="0" w:line="276" w:lineRule="auto"/>
        <w:ind w:left="453" w:hanging="340"/>
        <w:jc w:val="both"/>
        <w:rPr>
          <w:rFonts w:cstheme="minorHAnsi"/>
          <w:lang w:bidi="en-US"/>
        </w:rPr>
      </w:pPr>
      <w:r w:rsidRPr="0020393A">
        <w:rPr>
          <w:rFonts w:cstheme="minorHAnsi"/>
          <w:lang w:bidi="en-US"/>
        </w:rPr>
        <w:t xml:space="preserve">Przeprowadzenia analizy dotyczącej zakresu budowy budowli hydrotechnicznych, wraz </w:t>
      </w:r>
      <w:r w:rsidR="00D11E4A" w:rsidRPr="0020393A">
        <w:rPr>
          <w:rFonts w:cstheme="minorHAnsi"/>
          <w:lang w:bidi="en-US"/>
        </w:rPr>
        <w:br/>
      </w:r>
      <w:r w:rsidRPr="0020393A">
        <w:rPr>
          <w:rFonts w:cstheme="minorHAnsi"/>
          <w:lang w:bidi="en-US"/>
        </w:rPr>
        <w:t>z zaproponowaniem odpowiednich rozwiązań projektowych.</w:t>
      </w:r>
    </w:p>
    <w:p w14:paraId="583D7E7A" w14:textId="77777777" w:rsidR="00EE6324" w:rsidRPr="0020393A" w:rsidRDefault="00EE6324" w:rsidP="0070618F">
      <w:pPr>
        <w:numPr>
          <w:ilvl w:val="0"/>
          <w:numId w:val="7"/>
        </w:numPr>
        <w:tabs>
          <w:tab w:val="left" w:pos="454"/>
        </w:tabs>
        <w:spacing w:after="0" w:line="276" w:lineRule="auto"/>
        <w:ind w:left="453" w:hanging="340"/>
        <w:jc w:val="both"/>
        <w:rPr>
          <w:rFonts w:cstheme="minorHAnsi"/>
          <w:lang w:bidi="en-US"/>
        </w:rPr>
      </w:pPr>
      <w:r w:rsidRPr="0020393A">
        <w:rPr>
          <w:rFonts w:cstheme="minorHAnsi"/>
        </w:rPr>
        <w:t>Przeprowadzenia analizy potrzeby przystosowania istniejącej budowli do migracji organizmów wodnych i w razie konieczności zastosowanie odpowiednich rozwiązań projektowych.</w:t>
      </w:r>
    </w:p>
    <w:p w14:paraId="4A29E550" w14:textId="77777777" w:rsidR="00EE6324" w:rsidRPr="0020393A" w:rsidRDefault="00EE6324" w:rsidP="0070618F">
      <w:pPr>
        <w:numPr>
          <w:ilvl w:val="0"/>
          <w:numId w:val="7"/>
        </w:numPr>
        <w:tabs>
          <w:tab w:val="left" w:pos="454"/>
        </w:tabs>
        <w:spacing w:after="0" w:line="276" w:lineRule="auto"/>
        <w:ind w:left="453" w:hanging="340"/>
        <w:jc w:val="both"/>
        <w:rPr>
          <w:rFonts w:cstheme="minorHAnsi"/>
          <w:lang w:bidi="en-US"/>
        </w:rPr>
      </w:pPr>
      <w:r w:rsidRPr="0020393A">
        <w:rPr>
          <w:rFonts w:cstheme="minorHAnsi"/>
        </w:rPr>
        <w:t xml:space="preserve">Przedłożenia wyników analiz i rozwiązań projektowych do akceptacji na posiedzeniach roboczych, na polecenie Zamawiającego, w których będzie uczestniczył autor projektu. Posiedzenia odbywać się będą w siedzibie Zamawiającego lub w terenie. Wszelkie narady, spotkania, uzgodnienia, korespondencja związane z realizacją zadania będą odbywać się w języku polskim. </w:t>
      </w:r>
    </w:p>
    <w:p w14:paraId="7DA8F377" w14:textId="3B680E79" w:rsidR="00650F0C" w:rsidRPr="006B5EC5" w:rsidRDefault="00650F0C" w:rsidP="00650F0C">
      <w:pPr>
        <w:pStyle w:val="Akapitzlist"/>
        <w:numPr>
          <w:ilvl w:val="0"/>
          <w:numId w:val="7"/>
        </w:numPr>
        <w:tabs>
          <w:tab w:val="left" w:pos="454"/>
        </w:tabs>
        <w:spacing w:after="0" w:line="276" w:lineRule="auto"/>
        <w:jc w:val="both"/>
        <w:rPr>
          <w:rFonts w:cstheme="minorHAnsi"/>
        </w:rPr>
      </w:pPr>
      <w:r w:rsidRPr="006B5EC5">
        <w:rPr>
          <w:rFonts w:cstheme="minorHAnsi"/>
        </w:rPr>
        <w:t>Przedkładania Zamawiającemu comiesięcznej pisemnej informacji o zaawansowaniu prac związanych z realizacją przedmiotu umowy, w terminie do 10 dnia następnego miesiąca.</w:t>
      </w:r>
    </w:p>
    <w:p w14:paraId="26456239" w14:textId="37D7C3D7" w:rsidR="00EE6324" w:rsidRPr="0020393A" w:rsidRDefault="00EE6324" w:rsidP="00650F0C">
      <w:pPr>
        <w:numPr>
          <w:ilvl w:val="0"/>
          <w:numId w:val="7"/>
        </w:numPr>
        <w:tabs>
          <w:tab w:val="left" w:pos="454"/>
        </w:tabs>
        <w:spacing w:after="0" w:line="276" w:lineRule="auto"/>
        <w:ind w:left="453" w:hanging="340"/>
        <w:jc w:val="both"/>
        <w:rPr>
          <w:rFonts w:cstheme="minorHAnsi"/>
          <w:lang w:bidi="en-US"/>
        </w:rPr>
      </w:pPr>
      <w:r w:rsidRPr="0020393A">
        <w:rPr>
          <w:rFonts w:cstheme="minorHAnsi"/>
        </w:rPr>
        <w:t xml:space="preserve">Wszystkie pisma i wnioski, związane z realizacją Zamówienia, składane przez Wykonawcę do innych instytucji należy podawać do wiadomości Zamawiającego (skan pisma z datą wpływu) </w:t>
      </w:r>
      <w:r w:rsidR="00D11E4A" w:rsidRPr="0020393A">
        <w:rPr>
          <w:rFonts w:cstheme="minorHAnsi"/>
        </w:rPr>
        <w:br/>
      </w:r>
      <w:r w:rsidRPr="0020393A">
        <w:rPr>
          <w:rFonts w:cstheme="minorHAnsi"/>
        </w:rPr>
        <w:t xml:space="preserve">w terminie 3 dni roboczych od </w:t>
      </w:r>
      <w:r w:rsidR="00650F0C">
        <w:rPr>
          <w:rFonts w:cstheme="minorHAnsi"/>
        </w:rPr>
        <w:t xml:space="preserve">daty </w:t>
      </w:r>
      <w:r w:rsidRPr="0020393A">
        <w:rPr>
          <w:rFonts w:cstheme="minorHAnsi"/>
        </w:rPr>
        <w:t xml:space="preserve">ich złożenia przez Wykonawcę. </w:t>
      </w:r>
    </w:p>
    <w:p w14:paraId="4ED5E4B2" w14:textId="47249B2F" w:rsidR="00EE6324" w:rsidRPr="0020393A" w:rsidRDefault="00EE6324" w:rsidP="00650F0C">
      <w:pPr>
        <w:pStyle w:val="Default"/>
        <w:numPr>
          <w:ilvl w:val="1"/>
          <w:numId w:val="7"/>
        </w:numPr>
        <w:ind w:left="709"/>
        <w:jc w:val="both"/>
        <w:rPr>
          <w:rFonts w:asciiTheme="minorHAnsi" w:hAnsiTheme="minorHAnsi" w:cstheme="minorHAnsi"/>
          <w:color w:val="auto"/>
          <w:sz w:val="22"/>
          <w:szCs w:val="22"/>
        </w:rPr>
      </w:pPr>
      <w:r w:rsidRPr="0020393A">
        <w:rPr>
          <w:rFonts w:asciiTheme="minorHAnsi" w:hAnsiTheme="minorHAnsi" w:cstheme="minorHAnsi"/>
          <w:color w:val="auto"/>
          <w:sz w:val="22"/>
          <w:szCs w:val="22"/>
        </w:rPr>
        <w:t xml:space="preserve">Wszelką korespondencję oraz dokumenty należy Zamawiającemu dostarczać do siedziby </w:t>
      </w:r>
      <w:r w:rsidR="00D11E4A" w:rsidRPr="0020393A">
        <w:rPr>
          <w:rFonts w:asciiTheme="minorHAnsi" w:hAnsiTheme="minorHAnsi" w:cstheme="minorHAnsi"/>
          <w:color w:val="auto"/>
          <w:sz w:val="22"/>
          <w:szCs w:val="22"/>
        </w:rPr>
        <w:br/>
      </w:r>
      <w:r w:rsidRPr="0020393A">
        <w:rPr>
          <w:rFonts w:asciiTheme="minorHAnsi" w:hAnsiTheme="minorHAnsi" w:cstheme="minorHAnsi"/>
          <w:color w:val="auto"/>
          <w:sz w:val="22"/>
          <w:szCs w:val="22"/>
        </w:rPr>
        <w:t>w godz. 8:00 – 1</w:t>
      </w:r>
      <w:r w:rsidR="00650F0C">
        <w:rPr>
          <w:rFonts w:asciiTheme="minorHAnsi" w:hAnsiTheme="minorHAnsi" w:cstheme="minorHAnsi"/>
          <w:color w:val="auto"/>
          <w:sz w:val="22"/>
          <w:szCs w:val="22"/>
        </w:rPr>
        <w:t>5</w:t>
      </w:r>
      <w:r w:rsidRPr="0020393A">
        <w:rPr>
          <w:rFonts w:asciiTheme="minorHAnsi" w:hAnsiTheme="minorHAnsi" w:cstheme="minorHAnsi"/>
          <w:color w:val="auto"/>
          <w:sz w:val="22"/>
          <w:szCs w:val="22"/>
        </w:rPr>
        <w:t xml:space="preserve">:00 w dni robocze. </w:t>
      </w:r>
    </w:p>
    <w:p w14:paraId="7EB35F25" w14:textId="77777777" w:rsidR="00EE6324" w:rsidRPr="0020393A" w:rsidRDefault="00EE6324" w:rsidP="00650F0C">
      <w:pPr>
        <w:pStyle w:val="Default"/>
        <w:numPr>
          <w:ilvl w:val="1"/>
          <w:numId w:val="7"/>
        </w:numPr>
        <w:ind w:left="426" w:hanging="142"/>
        <w:jc w:val="both"/>
        <w:rPr>
          <w:rFonts w:asciiTheme="minorHAnsi" w:hAnsiTheme="minorHAnsi" w:cstheme="minorHAnsi"/>
          <w:color w:val="auto"/>
          <w:sz w:val="22"/>
          <w:szCs w:val="22"/>
        </w:rPr>
      </w:pPr>
      <w:r w:rsidRPr="0020393A">
        <w:rPr>
          <w:rFonts w:asciiTheme="minorHAnsi" w:hAnsiTheme="minorHAnsi" w:cstheme="minorHAnsi"/>
          <w:sz w:val="22"/>
          <w:szCs w:val="22"/>
        </w:rPr>
        <w:t xml:space="preserve">Zamawiający wymaga konsultowania rozwiązań na etapie wykonywania dokumentacji projektowej. </w:t>
      </w:r>
    </w:p>
    <w:p w14:paraId="42561084" w14:textId="4FB80042" w:rsidR="00EE6324" w:rsidRPr="0020393A" w:rsidRDefault="00EE6324" w:rsidP="00650F0C">
      <w:pPr>
        <w:pStyle w:val="Akapitzlist"/>
        <w:numPr>
          <w:ilvl w:val="0"/>
          <w:numId w:val="7"/>
        </w:numPr>
        <w:tabs>
          <w:tab w:val="left" w:pos="454"/>
        </w:tabs>
        <w:spacing w:after="0" w:line="276" w:lineRule="auto"/>
        <w:ind w:left="453" w:hanging="340"/>
        <w:jc w:val="both"/>
        <w:rPr>
          <w:rFonts w:cstheme="minorHAnsi"/>
        </w:rPr>
      </w:pPr>
      <w:r w:rsidRPr="0020393A">
        <w:rPr>
          <w:rFonts w:cstheme="minorHAnsi"/>
        </w:rPr>
        <w:t xml:space="preserve">Zdobycia na własną odpowiedzialność i ryzyko wszelkich dodatkowych informacji, które mogą być konieczne do przygotowania oferty i wykonania zamówienia. </w:t>
      </w:r>
      <w:r w:rsidRPr="0020393A">
        <w:rPr>
          <w:rFonts w:eastAsia="Calibri" w:cstheme="minorHAnsi"/>
        </w:rPr>
        <w:t xml:space="preserve">Ponoszenia </w:t>
      </w:r>
      <w:r w:rsidR="00650F0C">
        <w:rPr>
          <w:rFonts w:eastAsia="Calibri" w:cstheme="minorHAnsi"/>
        </w:rPr>
        <w:t xml:space="preserve">w całości </w:t>
      </w:r>
      <w:r w:rsidRPr="0020393A">
        <w:rPr>
          <w:rFonts w:eastAsia="Calibri" w:cstheme="minorHAnsi"/>
        </w:rPr>
        <w:t>wszelkich kosztów wynikających z realizacji przedmiotu umowy.</w:t>
      </w:r>
    </w:p>
    <w:p w14:paraId="7AC47E60" w14:textId="77777777" w:rsidR="00EE6324" w:rsidRPr="0020393A" w:rsidRDefault="00EE6324" w:rsidP="00650F0C">
      <w:pPr>
        <w:pStyle w:val="Akapitzlist"/>
        <w:numPr>
          <w:ilvl w:val="0"/>
          <w:numId w:val="7"/>
        </w:numPr>
        <w:tabs>
          <w:tab w:val="left" w:pos="454"/>
        </w:tabs>
        <w:spacing w:after="0" w:line="276" w:lineRule="auto"/>
        <w:ind w:left="453" w:hanging="340"/>
        <w:jc w:val="both"/>
        <w:rPr>
          <w:rFonts w:cstheme="minorHAnsi"/>
        </w:rPr>
      </w:pPr>
      <w:r w:rsidRPr="0020393A">
        <w:rPr>
          <w:rFonts w:cstheme="minorHAnsi"/>
        </w:rPr>
        <w:t>Uwzględnienia w kosztach zadania obsługi geodezyjnej w zakresie niezbędnym do wykonania przedmiotu zamówienia, m.in. ustalenie granic działek w rejonie inwestycji w zakresie niezbędnym do wykonania zamówienia, wytyczenie obiektu w terenie i okazanie Zamawiającemu.</w:t>
      </w:r>
    </w:p>
    <w:p w14:paraId="5F3134B1" w14:textId="77777777" w:rsidR="00EE6324" w:rsidRPr="0020393A" w:rsidRDefault="00EE6324" w:rsidP="00650F0C">
      <w:pPr>
        <w:pStyle w:val="Akapitzlist"/>
        <w:numPr>
          <w:ilvl w:val="0"/>
          <w:numId w:val="7"/>
        </w:numPr>
        <w:tabs>
          <w:tab w:val="left" w:pos="454"/>
        </w:tabs>
        <w:spacing w:after="0" w:line="276" w:lineRule="auto"/>
        <w:ind w:left="453" w:hanging="340"/>
        <w:jc w:val="both"/>
        <w:rPr>
          <w:rFonts w:cstheme="minorHAnsi"/>
        </w:rPr>
      </w:pPr>
      <w:r w:rsidRPr="0020393A">
        <w:rPr>
          <w:rFonts w:cstheme="minorHAnsi"/>
        </w:rPr>
        <w:t>Wykonania mapy do celów projektowych.</w:t>
      </w:r>
    </w:p>
    <w:p w14:paraId="7DBF420A" w14:textId="77777777" w:rsidR="00EE6324" w:rsidRPr="0020393A" w:rsidRDefault="00EE6324" w:rsidP="00650F0C">
      <w:pPr>
        <w:pStyle w:val="Akapitzlist"/>
        <w:numPr>
          <w:ilvl w:val="0"/>
          <w:numId w:val="7"/>
        </w:numPr>
        <w:tabs>
          <w:tab w:val="left" w:pos="454"/>
        </w:tabs>
        <w:spacing w:after="0" w:line="276" w:lineRule="auto"/>
        <w:ind w:left="453" w:hanging="340"/>
        <w:jc w:val="both"/>
        <w:rPr>
          <w:rFonts w:cstheme="minorHAnsi"/>
        </w:rPr>
      </w:pPr>
      <w:r w:rsidRPr="0020393A">
        <w:rPr>
          <w:rFonts w:cstheme="minorHAnsi"/>
        </w:rPr>
        <w:t>Dokonania dwukrotnej bezpłatnej aktualizacji kosztorysu inwestorskiego w terminie ustalonym przez Zamawiającego (dopuszcza się dokonanie aktualizacji kosztorysu w okresie gwarancji jakości i rękojmi).</w:t>
      </w:r>
    </w:p>
    <w:p w14:paraId="2D556E5F" w14:textId="77777777" w:rsidR="00EE6324" w:rsidRPr="0020393A" w:rsidRDefault="00EE6324" w:rsidP="00650F0C">
      <w:pPr>
        <w:numPr>
          <w:ilvl w:val="0"/>
          <w:numId w:val="7"/>
        </w:numPr>
        <w:tabs>
          <w:tab w:val="left" w:pos="454"/>
        </w:tabs>
        <w:spacing w:after="0" w:line="276" w:lineRule="auto"/>
        <w:ind w:left="453" w:hanging="340"/>
        <w:jc w:val="both"/>
        <w:rPr>
          <w:rFonts w:cstheme="minorHAnsi"/>
        </w:rPr>
      </w:pPr>
      <w:r w:rsidRPr="0020393A">
        <w:rPr>
          <w:rFonts w:cstheme="minorHAnsi"/>
        </w:rPr>
        <w:t>Udzielenia gwarancji jakości za wady fizyczne zmniejszające wartość użyteczną lub techniczną wykonanej dokumentacji projektowej.</w:t>
      </w:r>
    </w:p>
    <w:p w14:paraId="41780C5A" w14:textId="77777777" w:rsidR="00EE6324" w:rsidRPr="0020393A" w:rsidRDefault="00EE6324" w:rsidP="00650F0C">
      <w:pPr>
        <w:numPr>
          <w:ilvl w:val="0"/>
          <w:numId w:val="7"/>
        </w:numPr>
        <w:tabs>
          <w:tab w:val="left" w:pos="454"/>
        </w:tabs>
        <w:spacing w:after="0" w:line="276" w:lineRule="auto"/>
        <w:ind w:left="453" w:hanging="340"/>
        <w:jc w:val="both"/>
        <w:rPr>
          <w:rFonts w:cstheme="minorHAnsi"/>
        </w:rPr>
      </w:pPr>
      <w:r w:rsidRPr="0020393A">
        <w:rPr>
          <w:rFonts w:cstheme="minorHAnsi"/>
        </w:rPr>
        <w:t>Udzielenia gwarancji jakości oraz rękojmi za wady fizyczne i prawne wykonanej dokumentacji projektowej zgodnie z warunkami określonymi we wzorze umowy, m.in. do:</w:t>
      </w:r>
    </w:p>
    <w:p w14:paraId="357EAA5E" w14:textId="0B2E79AC" w:rsidR="00EE6324" w:rsidRPr="0020393A" w:rsidRDefault="00EE6324" w:rsidP="0070618F">
      <w:pPr>
        <w:numPr>
          <w:ilvl w:val="4"/>
          <w:numId w:val="8"/>
        </w:numPr>
        <w:tabs>
          <w:tab w:val="left" w:pos="0"/>
          <w:tab w:val="left" w:pos="340"/>
          <w:tab w:val="left" w:pos="567"/>
        </w:tabs>
        <w:spacing w:after="0" w:line="276" w:lineRule="auto"/>
        <w:ind w:left="567" w:hanging="340"/>
        <w:jc w:val="both"/>
        <w:rPr>
          <w:rFonts w:cstheme="minorHAnsi"/>
        </w:rPr>
      </w:pPr>
      <w:r w:rsidRPr="0020393A">
        <w:rPr>
          <w:rFonts w:cstheme="minorHAnsi"/>
        </w:rPr>
        <w:lastRenderedPageBreak/>
        <w:t xml:space="preserve">nieodpłatnego usunięcia wszelkich wad i usterek w dokumentacji, stwierdzonych przez Zamawiającego lub organ wydający decyzje administracyjne niezbędne do realizacji zadania, </w:t>
      </w:r>
      <w:r w:rsidR="00D11E4A" w:rsidRPr="0020393A">
        <w:rPr>
          <w:rFonts w:cstheme="minorHAnsi"/>
        </w:rPr>
        <w:br/>
      </w:r>
      <w:r w:rsidRPr="0020393A">
        <w:rPr>
          <w:rFonts w:cstheme="minorHAnsi"/>
        </w:rPr>
        <w:t>w terminie wyznaczonym przez Zamawiającego,</w:t>
      </w:r>
    </w:p>
    <w:p w14:paraId="575AB189" w14:textId="185B0B85" w:rsidR="00EE6324" w:rsidRPr="0020393A" w:rsidRDefault="00EE6324" w:rsidP="0070618F">
      <w:pPr>
        <w:numPr>
          <w:ilvl w:val="4"/>
          <w:numId w:val="8"/>
        </w:numPr>
        <w:tabs>
          <w:tab w:val="num" w:pos="360"/>
          <w:tab w:val="left" w:pos="567"/>
        </w:tabs>
        <w:spacing w:after="0" w:line="276" w:lineRule="auto"/>
        <w:ind w:left="567" w:hanging="340"/>
        <w:jc w:val="both"/>
        <w:rPr>
          <w:rFonts w:cstheme="minorHAnsi"/>
        </w:rPr>
      </w:pPr>
      <w:r w:rsidRPr="0020393A">
        <w:rPr>
          <w:rFonts w:cstheme="minorHAnsi"/>
        </w:rPr>
        <w:t xml:space="preserve">nieodpłatnego uzupełnienia dokumentacji projektowej zgodnie z wymaganiami organu wydającego ww. decyzje/przyjmującego zgłoszenie robót remontowych oraz Zamawiającego, </w:t>
      </w:r>
      <w:r w:rsidR="00D11E4A" w:rsidRPr="0020393A">
        <w:rPr>
          <w:rFonts w:cstheme="minorHAnsi"/>
        </w:rPr>
        <w:br/>
      </w:r>
      <w:r w:rsidRPr="0020393A">
        <w:rPr>
          <w:rFonts w:cstheme="minorHAnsi"/>
        </w:rPr>
        <w:t>w terminie wyznaczonym przez Zamawiającego</w:t>
      </w:r>
      <w:r w:rsidR="00AA0485" w:rsidRPr="0020393A">
        <w:rPr>
          <w:rFonts w:cstheme="minorHAnsi"/>
        </w:rPr>
        <w:t>.</w:t>
      </w:r>
    </w:p>
    <w:p w14:paraId="4D59C95C" w14:textId="77777777" w:rsidR="00EE6324" w:rsidRPr="0020393A" w:rsidRDefault="00EE6324" w:rsidP="00650F0C">
      <w:pPr>
        <w:numPr>
          <w:ilvl w:val="0"/>
          <w:numId w:val="7"/>
        </w:numPr>
        <w:tabs>
          <w:tab w:val="left" w:pos="454"/>
        </w:tabs>
        <w:spacing w:after="0" w:line="276" w:lineRule="auto"/>
        <w:ind w:left="453" w:hanging="340"/>
        <w:jc w:val="both"/>
        <w:rPr>
          <w:rFonts w:cstheme="minorHAnsi"/>
        </w:rPr>
      </w:pPr>
      <w:r w:rsidRPr="0020393A">
        <w:rPr>
          <w:rFonts w:cstheme="minorHAnsi"/>
          <w:bCs/>
        </w:rPr>
        <w:t>Rozszerzenia okresu gwarancji jakości oraz rękojmi</w:t>
      </w:r>
      <w:r w:rsidRPr="0020393A">
        <w:rPr>
          <w:rFonts w:cstheme="minorHAnsi"/>
        </w:rPr>
        <w:t xml:space="preserve"> za wady fizyczne i prawne aż </w:t>
      </w:r>
      <w:r w:rsidRPr="0020393A">
        <w:rPr>
          <w:rFonts w:eastAsia="Arial-BoldMT" w:cstheme="minorHAnsi"/>
        </w:rPr>
        <w:t>do dnia podpisania protokołu odbioru ostatecznego robót budowlanych (tj. po upływie okresu gwarancji jakości i rękojmi).</w:t>
      </w:r>
    </w:p>
    <w:p w14:paraId="088E9A2E" w14:textId="77777777" w:rsidR="00EE6324" w:rsidRPr="0020393A" w:rsidRDefault="00EE6324" w:rsidP="00650F0C">
      <w:pPr>
        <w:numPr>
          <w:ilvl w:val="0"/>
          <w:numId w:val="7"/>
        </w:numPr>
        <w:tabs>
          <w:tab w:val="left" w:pos="454"/>
        </w:tabs>
        <w:spacing w:after="0" w:line="276" w:lineRule="auto"/>
        <w:ind w:left="453" w:hanging="340"/>
        <w:jc w:val="both"/>
        <w:rPr>
          <w:rFonts w:cstheme="minorHAnsi"/>
        </w:rPr>
      </w:pPr>
      <w:r w:rsidRPr="0020393A">
        <w:rPr>
          <w:rFonts w:cstheme="minorHAnsi"/>
        </w:rPr>
        <w:t>Wykonania na własny koszt dokumentacji zamiennej – w przypadku konieczności jej wykonania.</w:t>
      </w:r>
    </w:p>
    <w:p w14:paraId="61BD7C53" w14:textId="77777777" w:rsidR="00EE6324" w:rsidRPr="0020393A" w:rsidRDefault="00EE6324" w:rsidP="00650F0C">
      <w:pPr>
        <w:numPr>
          <w:ilvl w:val="0"/>
          <w:numId w:val="7"/>
        </w:numPr>
        <w:tabs>
          <w:tab w:val="left" w:pos="454"/>
        </w:tabs>
        <w:spacing w:after="0" w:line="276" w:lineRule="auto"/>
        <w:ind w:left="453" w:hanging="340"/>
        <w:jc w:val="both"/>
        <w:rPr>
          <w:rFonts w:cstheme="minorHAnsi"/>
        </w:rPr>
      </w:pPr>
      <w:r w:rsidRPr="0020393A">
        <w:rPr>
          <w:rFonts w:eastAsia="Calibri" w:cstheme="minorHAnsi"/>
          <w:bCs/>
        </w:rPr>
        <w:t>Przekazania Zamawiającemu, najpóźniej w dniu zawarcia umowy:</w:t>
      </w:r>
    </w:p>
    <w:p w14:paraId="3D575D09" w14:textId="77777777" w:rsidR="00EE6324" w:rsidRPr="0020393A" w:rsidRDefault="00EE6324" w:rsidP="0070618F">
      <w:pPr>
        <w:ind w:left="567" w:hanging="340"/>
        <w:jc w:val="both"/>
        <w:rPr>
          <w:rFonts w:cstheme="minorHAnsi"/>
        </w:rPr>
      </w:pPr>
      <w:r w:rsidRPr="0020393A">
        <w:rPr>
          <w:rFonts w:cstheme="minorHAnsi"/>
        </w:rPr>
        <w:t>a)</w:t>
      </w:r>
      <w:r w:rsidRPr="0020393A">
        <w:rPr>
          <w:rFonts w:cstheme="minorHAnsi"/>
        </w:rPr>
        <w:tab/>
        <w:t>kopii uprawnień budowlanych do pełnienia samodzielnych funkcji technicznych dla Projektanta,</w:t>
      </w:r>
    </w:p>
    <w:p w14:paraId="5B98F6CA" w14:textId="77777777" w:rsidR="00EE6324" w:rsidRPr="0020393A" w:rsidRDefault="00EE6324" w:rsidP="0070618F">
      <w:pPr>
        <w:ind w:left="567" w:hanging="340"/>
        <w:jc w:val="both"/>
        <w:rPr>
          <w:rFonts w:cstheme="minorHAnsi"/>
        </w:rPr>
      </w:pPr>
      <w:r w:rsidRPr="0020393A">
        <w:rPr>
          <w:rFonts w:cstheme="minorHAnsi"/>
        </w:rPr>
        <w:t>b)</w:t>
      </w:r>
      <w:r w:rsidRPr="0020393A">
        <w:rPr>
          <w:rFonts w:cstheme="minorHAnsi"/>
        </w:rPr>
        <w:tab/>
        <w:t>kopii aktualnego zaświadczenia dla Projektanta o przynależności do właściwej izby samorządu zawodowego z potwierdzeniem, że jest ubezpieczona od odpowiedzialności cywilnej.</w:t>
      </w:r>
    </w:p>
    <w:p w14:paraId="5C6F33AA" w14:textId="3938630D" w:rsidR="00077B16" w:rsidRPr="00C86620" w:rsidRDefault="00EE6324" w:rsidP="00077B16">
      <w:pPr>
        <w:spacing w:after="200" w:line="240" w:lineRule="auto"/>
        <w:ind w:right="-10"/>
        <w:jc w:val="both"/>
        <w:rPr>
          <w:rFonts w:cstheme="minorHAnsi"/>
          <w:b/>
        </w:rPr>
      </w:pPr>
      <w:r w:rsidRPr="1863B8EA">
        <w:t xml:space="preserve">17)  </w:t>
      </w:r>
      <w:r w:rsidR="00C86620">
        <w:t>Zalecane jest</w:t>
      </w:r>
      <w:r w:rsidR="00077B16" w:rsidRPr="1863B8EA">
        <w:t xml:space="preserve">, aby Wykonawca dokonał wizji terenu dotyczącego zamówienia, zapoznał się ze stanem obiektu, a także wyjaśnił ewentualne wątpliwości i utrudnienia związane z realizacją zamówienia w celu uniknięcia nieprawidłowego skalkulowania ceny lub pominięcia pewnych elementów niezbędnych do </w:t>
      </w:r>
      <w:r w:rsidR="00077B16" w:rsidRPr="00C86620">
        <w:t>prawidłowego wykonania zamówienia.</w:t>
      </w:r>
    </w:p>
    <w:p w14:paraId="39CE46D6" w14:textId="5377E9C3" w:rsidR="00C86620" w:rsidRPr="1863B8EA" w:rsidRDefault="25167C2E" w:rsidP="00C86620">
      <w:pPr>
        <w:jc w:val="both"/>
        <w:rPr>
          <w:rFonts w:ascii="Calibri" w:eastAsia="Calibri" w:hAnsi="Calibri" w:cs="Calibri"/>
          <w:color w:val="000000" w:themeColor="text1"/>
        </w:rPr>
      </w:pPr>
      <w:r w:rsidRPr="00C86620">
        <w:rPr>
          <w:rFonts w:ascii="Calibri" w:eastAsia="Calibri" w:hAnsi="Calibri" w:cs="Calibri"/>
        </w:rPr>
        <w:t xml:space="preserve">Wykonawca przeprowadza wizję </w:t>
      </w:r>
      <w:r w:rsidRPr="1863B8EA">
        <w:rPr>
          <w:rFonts w:ascii="Calibri" w:eastAsia="Calibri" w:hAnsi="Calibri" w:cs="Calibri"/>
          <w:color w:val="000000" w:themeColor="text1"/>
        </w:rPr>
        <w:t xml:space="preserve">na własny koszt. Wymaga się zaproponowania koncepcji budowy uzgodnionej z Zamawiającym. </w:t>
      </w:r>
    </w:p>
    <w:p w14:paraId="525F2BE6" w14:textId="0CF37F51" w:rsidR="25167C2E" w:rsidRDefault="25167C2E" w:rsidP="1863B8EA">
      <w:pPr>
        <w:jc w:val="both"/>
        <w:rPr>
          <w:rFonts w:ascii="Calibri" w:eastAsia="Calibri" w:hAnsi="Calibri" w:cs="Calibri"/>
          <w:color w:val="000000" w:themeColor="text1"/>
        </w:rPr>
      </w:pPr>
      <w:r w:rsidRPr="0072497A">
        <w:rPr>
          <w:rFonts w:ascii="Calibri" w:eastAsia="Calibri" w:hAnsi="Calibri" w:cs="Calibri"/>
          <w:color w:val="000000" w:themeColor="text1"/>
        </w:rPr>
        <w:t>Wizja</w:t>
      </w:r>
      <w:r w:rsidRPr="1863B8EA">
        <w:rPr>
          <w:rFonts w:ascii="Calibri" w:eastAsia="Calibri" w:hAnsi="Calibri" w:cs="Calibri"/>
          <w:color w:val="000000" w:themeColor="text1"/>
        </w:rPr>
        <w:t xml:space="preserve"> lokalna pozwala Wykonawcy na zapoznanie się ze specyfiką przedmiotu zamówienia, w tym z uwarunkowaniami jego wykonania, np. topografią i ukształtowaniem przestrzeni, w której realizowane będzie zamówienie oraz cechami charakterystycznymi miejsca jego wykonywania.</w:t>
      </w:r>
    </w:p>
    <w:p w14:paraId="282DEFA6" w14:textId="7E51B22B" w:rsidR="1863B8EA" w:rsidRDefault="1863B8EA" w:rsidP="1863B8EA">
      <w:pPr>
        <w:widowControl w:val="0"/>
        <w:spacing w:after="0" w:line="240" w:lineRule="auto"/>
        <w:ind w:right="125"/>
        <w:jc w:val="both"/>
        <w:outlineLvl w:val="0"/>
        <w:rPr>
          <w:rFonts w:eastAsia="Carlito"/>
        </w:rPr>
      </w:pPr>
    </w:p>
    <w:p w14:paraId="426FCC9F" w14:textId="77777777" w:rsidR="00EE6324" w:rsidRPr="0020393A" w:rsidRDefault="00EE6324" w:rsidP="00EE6324">
      <w:pPr>
        <w:jc w:val="both"/>
        <w:rPr>
          <w:rFonts w:cstheme="minorHAnsi"/>
        </w:rPr>
      </w:pPr>
      <w:r w:rsidRPr="0020393A">
        <w:rPr>
          <w:rFonts w:cstheme="minorHAnsi"/>
        </w:rPr>
        <w:t>18) Wymagane jest przekazanie praw autorskich do wykonanej dokumentacji na rzecz Zamawiającego.</w:t>
      </w:r>
    </w:p>
    <w:p w14:paraId="5609C9C0" w14:textId="77777777" w:rsidR="00EE6324" w:rsidRPr="0020393A" w:rsidRDefault="00EE6324" w:rsidP="00EE6324">
      <w:pPr>
        <w:ind w:left="284" w:hanging="284"/>
        <w:jc w:val="both"/>
        <w:rPr>
          <w:rFonts w:cstheme="minorHAnsi"/>
        </w:rPr>
      </w:pPr>
      <w:r w:rsidRPr="0020393A">
        <w:rPr>
          <w:rFonts w:cstheme="minorHAnsi"/>
        </w:rPr>
        <w:t xml:space="preserve">19) Dokumentacja projektowa będzie służyć do opisu przedmiotu zamówienia w oparciu o ustawę </w:t>
      </w:r>
      <w:proofErr w:type="spellStart"/>
      <w:r w:rsidRPr="0020393A">
        <w:rPr>
          <w:rFonts w:cstheme="minorHAnsi"/>
        </w:rPr>
        <w:t>Pzp</w:t>
      </w:r>
      <w:proofErr w:type="spellEnd"/>
      <w:r w:rsidRPr="0020393A">
        <w:rPr>
          <w:rFonts w:cstheme="minorHAnsi"/>
        </w:rPr>
        <w:t xml:space="preserve"> na roboty budowlane oraz realizację pełnego zakresu robót budowlanych.</w:t>
      </w:r>
    </w:p>
    <w:p w14:paraId="508DAA5C" w14:textId="77777777" w:rsidR="00EE6324" w:rsidRPr="00894A49" w:rsidRDefault="00EE6324" w:rsidP="0070618F">
      <w:pPr>
        <w:pStyle w:val="Akapitzlist"/>
        <w:numPr>
          <w:ilvl w:val="0"/>
          <w:numId w:val="15"/>
        </w:numPr>
        <w:spacing w:after="0" w:line="276" w:lineRule="auto"/>
        <w:ind w:left="284"/>
        <w:jc w:val="both"/>
        <w:rPr>
          <w:rFonts w:cstheme="minorHAnsi"/>
        </w:rPr>
      </w:pPr>
      <w:r w:rsidRPr="0020393A">
        <w:rPr>
          <w:rFonts w:cstheme="minorHAnsi"/>
        </w:rPr>
        <w:t xml:space="preserve">Dokumentacja projektowa nie może opisywać przedmiotu zamówienia przez wskazanie znaków </w:t>
      </w:r>
      <w:r w:rsidRPr="00894A49">
        <w:rPr>
          <w:rFonts w:cstheme="minorHAnsi"/>
        </w:rPr>
        <w:t>towarowych, patentów lub pochodzenia, chyba, że jest to uzasadnione specyfiką przedmiotu lub nie można tego opisać za pomocą dostatecznie dokładnych określeń w inwentaryzacji robót bądź w wykonaniu warunków wynikających z uzgodnień z jednostkami - w takim przypadku należy uwzględnić zapis „lub równoważne”.</w:t>
      </w:r>
    </w:p>
    <w:p w14:paraId="65CD5C91" w14:textId="77777777" w:rsidR="00EE6324" w:rsidRPr="00894A49" w:rsidRDefault="00EE6324" w:rsidP="0070618F">
      <w:pPr>
        <w:pStyle w:val="Akapitzlist"/>
        <w:numPr>
          <w:ilvl w:val="0"/>
          <w:numId w:val="15"/>
        </w:numPr>
        <w:spacing w:after="0" w:line="276" w:lineRule="auto"/>
        <w:ind w:left="284"/>
        <w:jc w:val="both"/>
        <w:rPr>
          <w:rFonts w:cstheme="minorHAnsi"/>
        </w:rPr>
      </w:pPr>
      <w:r w:rsidRPr="00894A49">
        <w:rPr>
          <w:rFonts w:cstheme="minorHAnsi"/>
        </w:rPr>
        <w:t>Rozwiązania projektowe należy uzgadniać na bieżąco z przedstawicielami Zamawiającego, tj.:</w:t>
      </w:r>
    </w:p>
    <w:p w14:paraId="12651C04" w14:textId="1C9A76FA" w:rsidR="00EE6324" w:rsidRPr="00894A49" w:rsidRDefault="00EE6324" w:rsidP="0070618F">
      <w:pPr>
        <w:numPr>
          <w:ilvl w:val="0"/>
          <w:numId w:val="9"/>
        </w:numPr>
        <w:autoSpaceDE w:val="0"/>
        <w:autoSpaceDN w:val="0"/>
        <w:adjustRightInd w:val="0"/>
        <w:spacing w:after="0" w:line="276" w:lineRule="auto"/>
        <w:ind w:left="567" w:hanging="340"/>
        <w:jc w:val="both"/>
        <w:rPr>
          <w:rStyle w:val="Hipercze"/>
          <w:rFonts w:cstheme="minorHAnsi"/>
          <w:color w:val="auto"/>
          <w:u w:val="none"/>
        </w:rPr>
      </w:pPr>
      <w:r w:rsidRPr="00894A49">
        <w:rPr>
          <w:rFonts w:cstheme="minorHAnsi"/>
        </w:rPr>
        <w:t xml:space="preserve">Martyna </w:t>
      </w:r>
      <w:proofErr w:type="spellStart"/>
      <w:r w:rsidRPr="00894A49">
        <w:rPr>
          <w:rFonts w:cstheme="minorHAnsi"/>
        </w:rPr>
        <w:t>Lucińska</w:t>
      </w:r>
      <w:proofErr w:type="spellEnd"/>
      <w:r w:rsidRPr="00894A49">
        <w:rPr>
          <w:rFonts w:cstheme="minorHAnsi"/>
        </w:rPr>
        <w:t xml:space="preserve"> tel. 24 357 41 16, 532033257, </w:t>
      </w:r>
      <w:r w:rsidRPr="00894A49">
        <w:rPr>
          <w:rFonts w:cstheme="minorHAnsi"/>
          <w:lang w:val="en-US"/>
        </w:rPr>
        <w:t>e</w:t>
      </w:r>
      <w:r w:rsidRPr="00894A49">
        <w:rPr>
          <w:rFonts w:cstheme="minorHAnsi"/>
          <w:lang w:val="en-US"/>
        </w:rPr>
        <w:noBreakHyphen/>
        <w:t xml:space="preserve">mail: </w:t>
      </w:r>
      <w:hyperlink r:id="rId18" w:history="1">
        <w:r w:rsidRPr="00894A49">
          <w:rPr>
            <w:rStyle w:val="Hipercze"/>
            <w:rFonts w:cstheme="minorHAnsi"/>
            <w:lang w:val="en-US"/>
          </w:rPr>
          <w:t>martyna.lucinska@wody.gov.pl</w:t>
        </w:r>
      </w:hyperlink>
      <w:r w:rsidRPr="00894A49">
        <w:rPr>
          <w:rStyle w:val="Hipercze"/>
          <w:rFonts w:cstheme="minorHAnsi"/>
          <w:lang w:val="en-US"/>
        </w:rPr>
        <w:t xml:space="preserve"> </w:t>
      </w:r>
      <w:r w:rsidRPr="00894A49">
        <w:rPr>
          <w:rStyle w:val="Hipercze"/>
          <w:rFonts w:cstheme="minorHAnsi"/>
          <w:color w:val="auto"/>
          <w:u w:val="none"/>
          <w:lang w:val="en-US"/>
        </w:rPr>
        <w:t>(</w:t>
      </w:r>
      <w:proofErr w:type="spellStart"/>
      <w:r w:rsidRPr="00894A49">
        <w:rPr>
          <w:rStyle w:val="Hipercze"/>
          <w:rFonts w:cstheme="minorHAnsi"/>
          <w:color w:val="auto"/>
          <w:u w:val="none"/>
          <w:lang w:val="en-US"/>
        </w:rPr>
        <w:t>Ochnia</w:t>
      </w:r>
      <w:proofErr w:type="spellEnd"/>
      <w:r w:rsidRPr="00894A49">
        <w:rPr>
          <w:rStyle w:val="Hipercze"/>
          <w:rFonts w:cstheme="minorHAnsi"/>
          <w:color w:val="auto"/>
          <w:u w:val="none"/>
          <w:lang w:val="en-US"/>
        </w:rPr>
        <w:t>)</w:t>
      </w:r>
      <w:r w:rsidR="00AA0485" w:rsidRPr="00894A49">
        <w:rPr>
          <w:rStyle w:val="Hipercze"/>
          <w:rFonts w:cstheme="minorHAnsi"/>
          <w:color w:val="auto"/>
          <w:u w:val="none"/>
          <w:lang w:val="en-US"/>
        </w:rPr>
        <w:t>,</w:t>
      </w:r>
    </w:p>
    <w:p w14:paraId="65F13663" w14:textId="7B280CC8" w:rsidR="00EE6324" w:rsidRPr="00894A49" w:rsidRDefault="00EE6324" w:rsidP="00EE6324">
      <w:pPr>
        <w:numPr>
          <w:ilvl w:val="0"/>
          <w:numId w:val="9"/>
        </w:numPr>
        <w:autoSpaceDE w:val="0"/>
        <w:autoSpaceDN w:val="0"/>
        <w:adjustRightInd w:val="0"/>
        <w:spacing w:after="0" w:line="276" w:lineRule="auto"/>
        <w:ind w:left="567" w:hanging="340"/>
        <w:rPr>
          <w:rFonts w:cstheme="minorHAnsi"/>
          <w:lang w:val="en-US"/>
        </w:rPr>
      </w:pPr>
      <w:r w:rsidRPr="00894A49">
        <w:rPr>
          <w:rFonts w:cstheme="minorHAnsi"/>
          <w:lang w:val="en-US"/>
        </w:rPr>
        <w:t xml:space="preserve">Adrianna Kaczor </w:t>
      </w:r>
      <w:r w:rsidRPr="00894A49">
        <w:rPr>
          <w:rFonts w:cstheme="minorHAnsi"/>
          <w:lang w:val="de-DE"/>
        </w:rPr>
        <w:t xml:space="preserve">tel. 46 811 50 60 (7), </w:t>
      </w:r>
      <w:r w:rsidRPr="00894A49">
        <w:rPr>
          <w:rFonts w:cstheme="minorHAnsi"/>
          <w:lang w:val="en-US"/>
        </w:rPr>
        <w:t>e</w:t>
      </w:r>
      <w:r w:rsidRPr="00894A49">
        <w:rPr>
          <w:rFonts w:cstheme="minorHAnsi"/>
          <w:lang w:val="en-US"/>
        </w:rPr>
        <w:noBreakHyphen/>
        <w:t xml:space="preserve">mail: </w:t>
      </w:r>
      <w:hyperlink r:id="rId19" w:history="1">
        <w:r w:rsidRPr="00894A49">
          <w:rPr>
            <w:rStyle w:val="Hipercze"/>
            <w:rFonts w:cstheme="minorHAnsi"/>
            <w:lang w:val="en-US"/>
          </w:rPr>
          <w:t>adrianna.kaczor@wody.gov.pl</w:t>
        </w:r>
      </w:hyperlink>
      <w:r w:rsidRPr="00894A49">
        <w:rPr>
          <w:rFonts w:cstheme="minorHAnsi"/>
          <w:lang w:val="en-US"/>
        </w:rPr>
        <w:t xml:space="preserve"> </w:t>
      </w:r>
    </w:p>
    <w:bookmarkEnd w:id="17"/>
    <w:p w14:paraId="71C05897" w14:textId="77777777" w:rsidR="00EE6324" w:rsidRPr="00894A49" w:rsidRDefault="00EE6324" w:rsidP="00EE6324">
      <w:pPr>
        <w:numPr>
          <w:ilvl w:val="0"/>
          <w:numId w:val="15"/>
        </w:numPr>
        <w:spacing w:after="0" w:line="276" w:lineRule="auto"/>
        <w:ind w:left="284" w:hanging="340"/>
        <w:jc w:val="both"/>
        <w:rPr>
          <w:rFonts w:cstheme="minorHAnsi"/>
        </w:rPr>
      </w:pPr>
      <w:r w:rsidRPr="00894A49">
        <w:rPr>
          <w:rFonts w:cstheme="minorHAnsi"/>
        </w:rPr>
        <w:t>Opracowane rysunki z naniesionymi rozwiązaniami projektowymi, należy okazać właścicielom gruntów przyległych do planowanej inwestycji oraz przeznaczonych pod drogi dojazdowe, technologiczne i kanał obiegowy, w celu uzyskania oświadczeń dotyczących czasowego zajęcia terenu na czas realizacji inwestycji i prawa do dysponowania nieruchomością na cele budowlane (oświadczenie powinno zawierać informację, że koszty czasowego zajęcia terenu ureguluje wykonawca robót budowlanych).</w:t>
      </w:r>
    </w:p>
    <w:p w14:paraId="7B1396E2" w14:textId="77777777" w:rsidR="00EE6324" w:rsidRPr="00894A49" w:rsidRDefault="00EE6324" w:rsidP="00EE6324">
      <w:pPr>
        <w:numPr>
          <w:ilvl w:val="0"/>
          <w:numId w:val="15"/>
        </w:numPr>
        <w:spacing w:after="0" w:line="276" w:lineRule="auto"/>
        <w:ind w:left="284" w:hanging="340"/>
        <w:jc w:val="both"/>
        <w:rPr>
          <w:rFonts w:cstheme="minorHAnsi"/>
        </w:rPr>
      </w:pPr>
      <w:r w:rsidRPr="00894A49">
        <w:rPr>
          <w:rFonts w:cstheme="minorHAnsi"/>
          <w:iCs/>
        </w:rPr>
        <w:t xml:space="preserve">Zaleca się, aby Projektant w rozwiązaniach projektowych przewidział </w:t>
      </w:r>
      <w:r w:rsidRPr="00894A49">
        <w:rPr>
          <w:rFonts w:cstheme="minorHAnsi"/>
        </w:rPr>
        <w:t>działania ograniczające niekorzystny wpływ inwestycji na stan wód powierzchniowych i podziemnych oraz zastosowanie materiałów przyjaznych środowisku.</w:t>
      </w:r>
    </w:p>
    <w:p w14:paraId="67790014" w14:textId="77777777" w:rsidR="00650F0C" w:rsidRPr="006B5EC5" w:rsidRDefault="00650F0C" w:rsidP="00650F0C">
      <w:pPr>
        <w:numPr>
          <w:ilvl w:val="0"/>
          <w:numId w:val="15"/>
        </w:numPr>
        <w:spacing w:after="0" w:line="276" w:lineRule="auto"/>
        <w:ind w:left="284" w:hanging="340"/>
        <w:jc w:val="both"/>
        <w:rPr>
          <w:rFonts w:cstheme="minorHAnsi"/>
        </w:rPr>
      </w:pPr>
      <w:r w:rsidRPr="00142F11">
        <w:rPr>
          <w:rFonts w:cstheme="minorHAnsi"/>
        </w:rPr>
        <w:lastRenderedPageBreak/>
        <w:t xml:space="preserve">W przypadku zmian w przepisach, pociągających za sobą potrzebę uzupełnienia dokumentacji projektowej lub uzyskania nowych uzgodnień i decyzji, Wykonawca ma obowiązek uzupełnić dokumentację projektową i pozyskać wymagane </w:t>
      </w:r>
      <w:r w:rsidRPr="006B5EC5">
        <w:rPr>
          <w:rFonts w:cstheme="minorHAnsi"/>
        </w:rPr>
        <w:t>uzgodnienia oraz decyzje w ramach ceny ofertowej.</w:t>
      </w:r>
    </w:p>
    <w:p w14:paraId="2804DB81" w14:textId="77777777" w:rsidR="00650F0C" w:rsidRPr="00142F11" w:rsidRDefault="00650F0C" w:rsidP="00650F0C">
      <w:pPr>
        <w:numPr>
          <w:ilvl w:val="0"/>
          <w:numId w:val="15"/>
        </w:numPr>
        <w:spacing w:after="0" w:line="276" w:lineRule="auto"/>
        <w:ind w:left="284" w:hanging="340"/>
        <w:jc w:val="both"/>
        <w:rPr>
          <w:rFonts w:cstheme="minorHAnsi"/>
        </w:rPr>
      </w:pPr>
      <w:r w:rsidRPr="006B5EC5">
        <w:rPr>
          <w:rFonts w:cstheme="minorHAnsi"/>
        </w:rPr>
        <w:t xml:space="preserve">Dokumentacja projektowa powinna </w:t>
      </w:r>
      <w:bookmarkStart w:id="18" w:name="_Hlk73533862"/>
      <w:r w:rsidRPr="006B5EC5">
        <w:rPr>
          <w:rFonts w:cstheme="minorHAnsi"/>
        </w:rPr>
        <w:t xml:space="preserve">uwzględniać wszystkie normy i przepisy prawne </w:t>
      </w:r>
      <w:r w:rsidRPr="00142F11">
        <w:rPr>
          <w:rFonts w:cstheme="minorHAnsi"/>
        </w:rPr>
        <w:t>obowiązujące na dzień jej przekazania Zamawiającemu</w:t>
      </w:r>
      <w:bookmarkEnd w:id="18"/>
      <w:r w:rsidRPr="00142F11">
        <w:rPr>
          <w:rFonts w:cstheme="minorHAnsi"/>
        </w:rPr>
        <w:t>.</w:t>
      </w:r>
    </w:p>
    <w:p w14:paraId="656A8EAA" w14:textId="77777777" w:rsidR="00EE6324" w:rsidRPr="00894A49" w:rsidRDefault="00EE6324" w:rsidP="00EE6324">
      <w:pPr>
        <w:numPr>
          <w:ilvl w:val="0"/>
          <w:numId w:val="15"/>
        </w:numPr>
        <w:spacing w:after="0" w:line="276" w:lineRule="auto"/>
        <w:ind w:left="284" w:hanging="340"/>
        <w:jc w:val="both"/>
        <w:rPr>
          <w:rFonts w:cstheme="minorHAnsi"/>
        </w:rPr>
      </w:pPr>
      <w:r w:rsidRPr="00894A49">
        <w:rPr>
          <w:rFonts w:cstheme="minorHAnsi"/>
        </w:rPr>
        <w:t>Dokumentację projektową należy opracować na aktualnych mapach zasadniczych (z granicami i numerami działek), które posiadają oryginalne pieczęcie ośrodka dokumentacji geodezyjnej – (klauzulę urzędową) potwierdzające, że mapa nadaje się do celów projektowych, przy czym mapy sytuacyjno</w:t>
      </w:r>
      <w:r w:rsidRPr="00894A49">
        <w:rPr>
          <w:rFonts w:cstheme="minorHAnsi"/>
        </w:rPr>
        <w:noBreakHyphen/>
        <w:t>wysokościowe:</w:t>
      </w:r>
    </w:p>
    <w:p w14:paraId="43EFF1B0" w14:textId="77777777" w:rsidR="00EE6324" w:rsidRPr="00894A49" w:rsidRDefault="00EE6324" w:rsidP="00EE6324">
      <w:pPr>
        <w:numPr>
          <w:ilvl w:val="0"/>
          <w:numId w:val="10"/>
        </w:numPr>
        <w:tabs>
          <w:tab w:val="left" w:pos="567"/>
        </w:tabs>
        <w:spacing w:after="0" w:line="276" w:lineRule="auto"/>
        <w:ind w:left="567" w:hanging="340"/>
        <w:jc w:val="both"/>
        <w:rPr>
          <w:rFonts w:cstheme="minorHAnsi"/>
        </w:rPr>
      </w:pPr>
      <w:r w:rsidRPr="00894A49">
        <w:rPr>
          <w:rFonts w:cstheme="minorHAnsi"/>
        </w:rPr>
        <w:t>pozyskuje Wykonawca,</w:t>
      </w:r>
    </w:p>
    <w:p w14:paraId="6717D649" w14:textId="77777777" w:rsidR="00EE6324" w:rsidRPr="00894A49" w:rsidRDefault="00EE6324" w:rsidP="00EE6324">
      <w:pPr>
        <w:numPr>
          <w:ilvl w:val="0"/>
          <w:numId w:val="10"/>
        </w:numPr>
        <w:tabs>
          <w:tab w:val="left" w:pos="567"/>
        </w:tabs>
        <w:spacing w:after="0" w:line="276" w:lineRule="auto"/>
        <w:ind w:left="567" w:hanging="340"/>
        <w:jc w:val="both"/>
        <w:rPr>
          <w:rFonts w:cstheme="minorHAnsi"/>
        </w:rPr>
      </w:pPr>
      <w:r w:rsidRPr="00894A49">
        <w:rPr>
          <w:rFonts w:cstheme="minorHAnsi"/>
        </w:rPr>
        <w:t>należy sporządzić na podkładach geodezyjnych o dobrej jakości, z wyraźnym zaznaczeniem obrębów, granic i numerów działek,</w:t>
      </w:r>
    </w:p>
    <w:p w14:paraId="18849732" w14:textId="77777777" w:rsidR="00EE6324" w:rsidRPr="00894A49" w:rsidRDefault="00EE6324" w:rsidP="00EE6324">
      <w:pPr>
        <w:numPr>
          <w:ilvl w:val="0"/>
          <w:numId w:val="10"/>
        </w:numPr>
        <w:tabs>
          <w:tab w:val="left" w:pos="340"/>
          <w:tab w:val="left" w:pos="567"/>
          <w:tab w:val="left" w:pos="720"/>
        </w:tabs>
        <w:spacing w:after="0" w:line="276" w:lineRule="auto"/>
        <w:ind w:left="567" w:hanging="340"/>
        <w:jc w:val="both"/>
        <w:rPr>
          <w:rFonts w:cstheme="minorHAnsi"/>
        </w:rPr>
      </w:pPr>
      <w:r w:rsidRPr="00894A49">
        <w:rPr>
          <w:rFonts w:cstheme="minorHAnsi"/>
        </w:rPr>
        <w:t>powinny zawierać aktualny stan prawny obowiązującej mapy ewidencyjnej i wszystkie elementy mapy zasadniczej,</w:t>
      </w:r>
    </w:p>
    <w:p w14:paraId="31A9297D" w14:textId="0CB15C82" w:rsidR="00EE6324" w:rsidRPr="00894A49" w:rsidRDefault="00EE6324" w:rsidP="00EE6324">
      <w:pPr>
        <w:numPr>
          <w:ilvl w:val="0"/>
          <w:numId w:val="10"/>
        </w:numPr>
        <w:tabs>
          <w:tab w:val="left" w:pos="340"/>
          <w:tab w:val="left" w:pos="567"/>
          <w:tab w:val="left" w:pos="720"/>
        </w:tabs>
        <w:spacing w:after="0" w:line="276" w:lineRule="auto"/>
        <w:ind w:left="567" w:hanging="340"/>
        <w:jc w:val="both"/>
        <w:rPr>
          <w:rFonts w:cstheme="minorHAnsi"/>
        </w:rPr>
      </w:pPr>
      <w:r w:rsidRPr="00894A49">
        <w:rPr>
          <w:rFonts w:cstheme="minorHAnsi"/>
        </w:rPr>
        <w:t xml:space="preserve">należy opracować na podstawie geodezyjnej inwentaryzacji urządzeń nadziemnych </w:t>
      </w:r>
      <w:r w:rsidR="00D11E4A" w:rsidRPr="00894A49">
        <w:rPr>
          <w:rFonts w:cstheme="minorHAnsi"/>
        </w:rPr>
        <w:br/>
      </w:r>
      <w:r w:rsidRPr="00894A49">
        <w:rPr>
          <w:rFonts w:cstheme="minorHAnsi"/>
        </w:rPr>
        <w:t>i podziemnych zgodnie ze standardami przyjętymi w geodezji i przyjęte do państwowego zasobu geodezyjno</w:t>
      </w:r>
      <w:r w:rsidRPr="00894A49">
        <w:rPr>
          <w:rFonts w:cstheme="minorHAnsi"/>
        </w:rPr>
        <w:noBreakHyphen/>
        <w:t xml:space="preserve"> kartograficznego </w:t>
      </w:r>
      <w:bookmarkStart w:id="19" w:name="_Hlk100738084"/>
      <w:r w:rsidRPr="00894A49">
        <w:rPr>
          <w:rFonts w:cstheme="minorHAnsi"/>
        </w:rPr>
        <w:t xml:space="preserve">i na podstawie </w:t>
      </w:r>
      <w:r w:rsidRPr="00894A49">
        <w:rPr>
          <w:rFonts w:cstheme="minorHAnsi"/>
          <w:shd w:val="clear" w:color="auto" w:fill="FFFFFF"/>
        </w:rPr>
        <w:t xml:space="preserve">Rozporządzenia Rady Ministrów z dnia 15 października 2012 r. w sprawie państwowego systemu odniesień przestrzennych (Dz. U. poz. 1247 z </w:t>
      </w:r>
      <w:proofErr w:type="spellStart"/>
      <w:r w:rsidRPr="00894A49">
        <w:rPr>
          <w:rFonts w:cstheme="minorHAnsi"/>
          <w:shd w:val="clear" w:color="auto" w:fill="FFFFFF"/>
        </w:rPr>
        <w:t>późn</w:t>
      </w:r>
      <w:proofErr w:type="spellEnd"/>
      <w:r w:rsidRPr="00894A49">
        <w:rPr>
          <w:rFonts w:cstheme="minorHAnsi"/>
          <w:shd w:val="clear" w:color="auto" w:fill="FFFFFF"/>
        </w:rPr>
        <w:t>. zm.).</w:t>
      </w:r>
    </w:p>
    <w:bookmarkEnd w:id="19"/>
    <w:p w14:paraId="41A96F76" w14:textId="77777777" w:rsidR="00EE6324" w:rsidRPr="00894A49" w:rsidRDefault="00EE6324" w:rsidP="00EE6324">
      <w:pPr>
        <w:pStyle w:val="Akapitzlist"/>
        <w:numPr>
          <w:ilvl w:val="0"/>
          <w:numId w:val="15"/>
        </w:numPr>
        <w:spacing w:after="0" w:line="276" w:lineRule="auto"/>
        <w:ind w:left="284" w:hanging="340"/>
        <w:jc w:val="both"/>
        <w:rPr>
          <w:rFonts w:cstheme="minorHAnsi"/>
          <w:lang w:bidi="en-US"/>
        </w:rPr>
      </w:pPr>
      <w:r w:rsidRPr="00894A49">
        <w:rPr>
          <w:rFonts w:cstheme="minorHAnsi"/>
          <w:lang w:bidi="en-US"/>
        </w:rPr>
        <w:t>Uwzględnienia w kosztach ogólnych w kosztorysie inwestorskim dla robót budowlanych, m.in. obsługi geodezyjnej (tyczenie i wykonanie inwentaryzacji powykonawczej) i kosztów nadzorów.</w:t>
      </w:r>
    </w:p>
    <w:p w14:paraId="1C25CD8C" w14:textId="77777777" w:rsidR="00EE6324" w:rsidRPr="00894A49" w:rsidRDefault="00EE6324" w:rsidP="00EE6324">
      <w:pPr>
        <w:numPr>
          <w:ilvl w:val="0"/>
          <w:numId w:val="15"/>
        </w:numPr>
        <w:spacing w:after="0" w:line="276" w:lineRule="auto"/>
        <w:ind w:left="284" w:hanging="340"/>
        <w:jc w:val="both"/>
        <w:rPr>
          <w:rFonts w:cstheme="minorHAnsi"/>
          <w:lang w:bidi="en-US"/>
        </w:rPr>
      </w:pPr>
      <w:r w:rsidRPr="00894A49">
        <w:rPr>
          <w:rFonts w:cstheme="minorHAnsi"/>
        </w:rPr>
        <w:t>Dokumentacja musi być trwale i czytelnie oznaczona, ponadto trwale oprawiona.</w:t>
      </w:r>
    </w:p>
    <w:p w14:paraId="714B38DE" w14:textId="77777777" w:rsidR="00EE6324" w:rsidRPr="00894A49" w:rsidRDefault="00EE6324" w:rsidP="00EE6324">
      <w:pPr>
        <w:numPr>
          <w:ilvl w:val="0"/>
          <w:numId w:val="15"/>
        </w:numPr>
        <w:spacing w:after="0" w:line="276" w:lineRule="auto"/>
        <w:ind w:left="284" w:hanging="340"/>
        <w:jc w:val="both"/>
        <w:rPr>
          <w:rFonts w:cstheme="minorHAnsi"/>
        </w:rPr>
      </w:pPr>
      <w:r w:rsidRPr="00894A49">
        <w:rPr>
          <w:rFonts w:cstheme="minorHAnsi"/>
        </w:rPr>
        <w:t>Dokumentacja projektowa powinna umożliwić prawidłową realizację zadania, zawierać komplet uzgodnień i opinii wynikających z warunków technicznych, przepisów ustawy Prawo budowlane</w:t>
      </w:r>
      <w:r w:rsidRPr="00894A49">
        <w:rPr>
          <w:rFonts w:cstheme="minorHAnsi"/>
        </w:rPr>
        <w:br/>
        <w:t>oraz innych obowiązujących przepisów, norm i spełniać warunki do pozyskania decyzji o pozwoleniu na budowę, przeprowadzenia postępowania o udzielenie zamówienia publicznego na roboty budowlane, ich realizacji i odbioru oraz dopuszczenia do użytkowania.</w:t>
      </w:r>
      <w:bookmarkStart w:id="20" w:name="_Hlk33794828"/>
      <w:bookmarkStart w:id="21" w:name="_Hlk34401336"/>
    </w:p>
    <w:p w14:paraId="6DD181A6" w14:textId="77777777" w:rsidR="00EE6324" w:rsidRPr="00894A49" w:rsidRDefault="00EE6324" w:rsidP="00EE6324">
      <w:pPr>
        <w:pStyle w:val="Default"/>
        <w:rPr>
          <w:rFonts w:asciiTheme="minorHAnsi" w:hAnsiTheme="minorHAnsi" w:cstheme="minorHAnsi"/>
          <w:b/>
          <w:bCs/>
          <w:i/>
          <w:iCs/>
          <w:color w:val="auto"/>
          <w:sz w:val="22"/>
          <w:szCs w:val="22"/>
        </w:rPr>
      </w:pPr>
    </w:p>
    <w:bookmarkEnd w:id="20"/>
    <w:p w14:paraId="1967B7D1" w14:textId="77777777" w:rsidR="00EE6324" w:rsidRPr="00894A49" w:rsidRDefault="00EE6324" w:rsidP="00EE6324">
      <w:pPr>
        <w:pStyle w:val="Default"/>
        <w:rPr>
          <w:rFonts w:asciiTheme="minorHAnsi" w:hAnsiTheme="minorHAnsi" w:cstheme="minorHAnsi"/>
          <w:b/>
          <w:bCs/>
          <w:i/>
          <w:iCs/>
          <w:color w:val="auto"/>
          <w:sz w:val="22"/>
          <w:szCs w:val="22"/>
        </w:rPr>
      </w:pPr>
      <w:r w:rsidRPr="00894A49">
        <w:rPr>
          <w:rFonts w:asciiTheme="minorHAnsi" w:hAnsiTheme="minorHAnsi" w:cstheme="minorHAnsi"/>
          <w:b/>
          <w:bCs/>
          <w:i/>
          <w:iCs/>
          <w:color w:val="auto"/>
          <w:sz w:val="22"/>
          <w:szCs w:val="22"/>
        </w:rPr>
        <w:t xml:space="preserve">Terminy </w:t>
      </w:r>
    </w:p>
    <w:p w14:paraId="42CA69C0" w14:textId="194AA8B3" w:rsidR="006072AA" w:rsidRPr="00142F11" w:rsidRDefault="006072AA" w:rsidP="7103FA5C">
      <w:pPr>
        <w:jc w:val="both"/>
      </w:pPr>
      <w:bookmarkStart w:id="22" w:name="_Hlk100813720"/>
      <w:r w:rsidRPr="7103FA5C">
        <w:t xml:space="preserve">Termin realizacji całego zamówienia </w:t>
      </w:r>
      <w:r w:rsidR="5809A2E3" w:rsidRPr="7103FA5C">
        <w:rPr>
          <w:b/>
          <w:bCs/>
        </w:rPr>
        <w:t>500</w:t>
      </w:r>
      <w:r w:rsidRPr="7103FA5C">
        <w:rPr>
          <w:b/>
          <w:bCs/>
        </w:rPr>
        <w:t xml:space="preserve"> dni</w:t>
      </w:r>
      <w:r w:rsidRPr="7103FA5C">
        <w:t xml:space="preserve"> od daty podpisania umowy.</w:t>
      </w:r>
    </w:p>
    <w:bookmarkEnd w:id="22"/>
    <w:p w14:paraId="1F06199F" w14:textId="77777777" w:rsidR="00EE6324" w:rsidRPr="0020393A" w:rsidRDefault="00EE6324" w:rsidP="00EE6324">
      <w:pPr>
        <w:spacing w:before="120" w:after="0" w:line="276" w:lineRule="auto"/>
        <w:jc w:val="both"/>
        <w:rPr>
          <w:rFonts w:cstheme="minorHAnsi"/>
          <w:b/>
          <w:bCs/>
          <w:i/>
          <w:iCs/>
        </w:rPr>
      </w:pPr>
      <w:r w:rsidRPr="0020393A">
        <w:rPr>
          <w:rFonts w:cstheme="minorHAnsi"/>
          <w:b/>
          <w:bCs/>
          <w:i/>
          <w:iCs/>
        </w:rPr>
        <w:t>Załączniki</w:t>
      </w:r>
    </w:p>
    <w:p w14:paraId="4811B3FD" w14:textId="77777777" w:rsidR="00EE6324" w:rsidRPr="0020393A" w:rsidRDefault="00EE6324" w:rsidP="00EE6324">
      <w:pPr>
        <w:pStyle w:val="Akapitzlist"/>
        <w:numPr>
          <w:ilvl w:val="0"/>
          <w:numId w:val="11"/>
        </w:numPr>
        <w:spacing w:after="0" w:line="276" w:lineRule="auto"/>
        <w:ind w:left="453" w:hanging="340"/>
        <w:jc w:val="both"/>
        <w:rPr>
          <w:rFonts w:cstheme="minorHAnsi"/>
        </w:rPr>
      </w:pPr>
      <w:r w:rsidRPr="0020393A">
        <w:rPr>
          <w:rFonts w:cstheme="minorHAnsi"/>
        </w:rPr>
        <w:t>Mapy poglądowe z naniesioną lokalizacją obiektów</w:t>
      </w:r>
    </w:p>
    <w:p w14:paraId="6A32D8D5" w14:textId="6E2F5083" w:rsidR="00EE6324" w:rsidRPr="0020393A" w:rsidRDefault="00EE6324" w:rsidP="00EE6324">
      <w:pPr>
        <w:pStyle w:val="Akapitzlist"/>
        <w:numPr>
          <w:ilvl w:val="0"/>
          <w:numId w:val="11"/>
        </w:numPr>
        <w:ind w:left="426"/>
        <w:jc w:val="both"/>
        <w:rPr>
          <w:rFonts w:cstheme="minorHAnsi"/>
        </w:rPr>
      </w:pPr>
      <w:r w:rsidRPr="0020393A">
        <w:rPr>
          <w:rFonts w:cstheme="minorHAnsi"/>
        </w:rPr>
        <w:t>Zdjęcia poglądowe jaz</w:t>
      </w:r>
      <w:r w:rsidR="006C234F">
        <w:rPr>
          <w:rFonts w:cstheme="minorHAnsi"/>
        </w:rPr>
        <w:t>u</w:t>
      </w:r>
    </w:p>
    <w:bookmarkEnd w:id="21"/>
    <w:p w14:paraId="3BB5611C" w14:textId="77777777" w:rsidR="00EE6324" w:rsidRPr="0020393A" w:rsidRDefault="00EE6324" w:rsidP="00EE6324">
      <w:pPr>
        <w:ind w:right="237"/>
        <w:rPr>
          <w:rFonts w:cstheme="minorHAnsi"/>
        </w:rPr>
      </w:pPr>
    </w:p>
    <w:p w14:paraId="385B4112" w14:textId="2B78ABDF" w:rsidR="00EE6324" w:rsidRPr="0020393A" w:rsidRDefault="00EE6324" w:rsidP="00EE6324">
      <w:pPr>
        <w:spacing w:after="275"/>
        <w:ind w:left="58" w:right="520"/>
        <w:rPr>
          <w:rFonts w:cstheme="minorHAnsi"/>
        </w:rPr>
      </w:pPr>
      <w:r w:rsidRPr="0020393A">
        <w:rPr>
          <w:rFonts w:cstheme="minorHAnsi"/>
        </w:rPr>
        <w:t>Sporządziła: Adrianna Kaczor</w:t>
      </w:r>
    </w:p>
    <w:p w14:paraId="4F6650E5" w14:textId="233A3497" w:rsidR="0070618F" w:rsidRPr="0020393A" w:rsidRDefault="0070618F" w:rsidP="00EE6324">
      <w:pPr>
        <w:spacing w:after="275"/>
        <w:ind w:left="58" w:right="520"/>
        <w:rPr>
          <w:rFonts w:cstheme="minorHAnsi"/>
        </w:rPr>
      </w:pPr>
    </w:p>
    <w:p w14:paraId="0B003EB4" w14:textId="23723B8F" w:rsidR="0070618F" w:rsidRPr="0020393A" w:rsidRDefault="0070618F" w:rsidP="00EE6324">
      <w:pPr>
        <w:spacing w:after="275"/>
        <w:ind w:left="58" w:right="520"/>
        <w:rPr>
          <w:rFonts w:cstheme="minorHAnsi"/>
        </w:rPr>
      </w:pPr>
    </w:p>
    <w:p w14:paraId="7063B151" w14:textId="3B965E7F" w:rsidR="0070618F" w:rsidRPr="0020393A" w:rsidRDefault="0070618F" w:rsidP="00EE6324">
      <w:pPr>
        <w:spacing w:after="275"/>
        <w:ind w:left="58" w:right="520"/>
        <w:rPr>
          <w:rFonts w:cstheme="minorHAnsi"/>
        </w:rPr>
      </w:pPr>
    </w:p>
    <w:p w14:paraId="1569D9A9" w14:textId="5A74CC22" w:rsidR="009E1B39" w:rsidRPr="001A54E6" w:rsidRDefault="009E1B39" w:rsidP="009E1B39">
      <w:pPr>
        <w:spacing w:line="240" w:lineRule="auto"/>
        <w:rPr>
          <w:rFonts w:cstheme="minorHAnsi"/>
        </w:rPr>
      </w:pPr>
      <w:r w:rsidRPr="001A54E6">
        <w:rPr>
          <w:rFonts w:cstheme="minorHAnsi"/>
        </w:rPr>
        <w:t>Mapa poglądowa z naniesioną lokalizacją obiektu</w:t>
      </w:r>
      <w:r>
        <w:rPr>
          <w:rFonts w:cstheme="minorHAnsi"/>
        </w:rPr>
        <w:t xml:space="preserve"> 29+013</w:t>
      </w:r>
    </w:p>
    <w:p w14:paraId="12B40189" w14:textId="1EAB9E9E" w:rsidR="0070618F" w:rsidRPr="0020393A" w:rsidRDefault="0070618F" w:rsidP="00EE6324">
      <w:pPr>
        <w:spacing w:after="275"/>
        <w:ind w:left="58" w:right="520"/>
        <w:rPr>
          <w:rFonts w:cstheme="minorHAnsi"/>
        </w:rPr>
      </w:pPr>
    </w:p>
    <w:p w14:paraId="38F0CF91" w14:textId="0957C20C" w:rsidR="0070618F" w:rsidRPr="0020393A" w:rsidRDefault="0070618F" w:rsidP="00EE6324">
      <w:pPr>
        <w:spacing w:after="275"/>
        <w:ind w:left="58" w:right="520"/>
        <w:rPr>
          <w:rFonts w:cstheme="minorHAnsi"/>
        </w:rPr>
      </w:pPr>
    </w:p>
    <w:p w14:paraId="06BC0E12" w14:textId="7774757E" w:rsidR="0070618F" w:rsidRPr="0020393A" w:rsidRDefault="0070618F" w:rsidP="00EE6324">
      <w:pPr>
        <w:spacing w:after="275"/>
        <w:ind w:left="58" w:right="520"/>
        <w:rPr>
          <w:rFonts w:cstheme="minorHAnsi"/>
        </w:rPr>
      </w:pPr>
    </w:p>
    <w:p w14:paraId="49CC6260" w14:textId="40E6E39A" w:rsidR="0070618F" w:rsidRPr="0020393A" w:rsidRDefault="0070618F" w:rsidP="00EE6324">
      <w:pPr>
        <w:spacing w:after="275"/>
        <w:ind w:left="58" w:right="520"/>
        <w:rPr>
          <w:rFonts w:cstheme="minorHAnsi"/>
        </w:rPr>
      </w:pPr>
    </w:p>
    <w:p w14:paraId="74B665E8" w14:textId="147062C1" w:rsidR="0070618F" w:rsidRPr="0020393A" w:rsidRDefault="0070618F" w:rsidP="00EE6324">
      <w:pPr>
        <w:spacing w:after="275"/>
        <w:ind w:left="58" w:right="520"/>
        <w:rPr>
          <w:rFonts w:cstheme="minorHAnsi"/>
        </w:rPr>
      </w:pPr>
    </w:p>
    <w:p w14:paraId="36894820" w14:textId="4BA0CE70" w:rsidR="0070618F" w:rsidRPr="0020393A" w:rsidRDefault="0070618F" w:rsidP="00EE6324">
      <w:pPr>
        <w:spacing w:after="275"/>
        <w:ind w:left="58" w:right="520"/>
        <w:rPr>
          <w:rFonts w:cstheme="minorHAnsi"/>
        </w:rPr>
      </w:pPr>
    </w:p>
    <w:p w14:paraId="731C7E38" w14:textId="27231AE3" w:rsidR="0070618F" w:rsidRPr="0020393A" w:rsidRDefault="0070618F" w:rsidP="00EE6324">
      <w:pPr>
        <w:spacing w:after="275"/>
        <w:ind w:left="58" w:right="520"/>
        <w:rPr>
          <w:rFonts w:cstheme="minorHAnsi"/>
        </w:rPr>
      </w:pPr>
    </w:p>
    <w:p w14:paraId="08CB49B7" w14:textId="79D79D63" w:rsidR="0070618F" w:rsidRPr="0020393A" w:rsidRDefault="0070618F" w:rsidP="00EE6324">
      <w:pPr>
        <w:spacing w:after="275"/>
        <w:ind w:left="58" w:right="520"/>
        <w:rPr>
          <w:rFonts w:cstheme="minorHAnsi"/>
        </w:rPr>
      </w:pPr>
    </w:p>
    <w:p w14:paraId="5FBDC9BC" w14:textId="77777777" w:rsidR="0070618F" w:rsidRPr="0020393A" w:rsidRDefault="0070618F" w:rsidP="00EE6324">
      <w:pPr>
        <w:spacing w:after="275"/>
        <w:ind w:left="58" w:right="520"/>
        <w:rPr>
          <w:rFonts w:cstheme="minorHAnsi"/>
        </w:rPr>
      </w:pPr>
    </w:p>
    <w:p w14:paraId="35016339" w14:textId="5FE6A90E" w:rsidR="00211109" w:rsidRPr="0020393A" w:rsidRDefault="000157A5" w:rsidP="00BC3BED">
      <w:pPr>
        <w:jc w:val="both"/>
        <w:rPr>
          <w:rFonts w:cstheme="minorHAnsi"/>
        </w:rPr>
      </w:pPr>
      <w:r w:rsidRPr="0020393A">
        <w:rPr>
          <w:rFonts w:cstheme="minorHAnsi"/>
          <w:noProof/>
        </w:rPr>
        <w:drawing>
          <wp:inline distT="0" distB="0" distL="0" distR="0" wp14:anchorId="157B49B2" wp14:editId="46954B89">
            <wp:extent cx="5760085" cy="415734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4157345"/>
                    </a:xfrm>
                    <a:prstGeom prst="rect">
                      <a:avLst/>
                    </a:prstGeom>
                    <a:noFill/>
                    <a:ln>
                      <a:noFill/>
                    </a:ln>
                  </pic:spPr>
                </pic:pic>
              </a:graphicData>
            </a:graphic>
          </wp:inline>
        </w:drawing>
      </w:r>
    </w:p>
    <w:p w14:paraId="2EF074ED" w14:textId="59C275B9" w:rsidR="000157A5" w:rsidRPr="0020393A" w:rsidRDefault="000157A5" w:rsidP="00BC3BED">
      <w:pPr>
        <w:jc w:val="both"/>
        <w:rPr>
          <w:rFonts w:cstheme="minorHAnsi"/>
        </w:rPr>
      </w:pPr>
    </w:p>
    <w:p w14:paraId="142B1AF1" w14:textId="54B55622" w:rsidR="000157A5" w:rsidRPr="0020393A" w:rsidRDefault="000157A5" w:rsidP="00BC3BED">
      <w:pPr>
        <w:jc w:val="both"/>
        <w:rPr>
          <w:rFonts w:cstheme="minorHAnsi"/>
        </w:rPr>
      </w:pPr>
    </w:p>
    <w:p w14:paraId="0027E928" w14:textId="16285AAE" w:rsidR="000157A5" w:rsidRPr="0020393A" w:rsidRDefault="000157A5" w:rsidP="00BC3BED">
      <w:pPr>
        <w:jc w:val="both"/>
        <w:rPr>
          <w:rFonts w:cstheme="minorHAnsi"/>
        </w:rPr>
      </w:pPr>
    </w:p>
    <w:p w14:paraId="252B9311" w14:textId="0B59DB08" w:rsidR="000157A5" w:rsidRPr="0020393A" w:rsidRDefault="000157A5" w:rsidP="00BC3BED">
      <w:pPr>
        <w:jc w:val="both"/>
        <w:rPr>
          <w:rFonts w:cstheme="minorHAnsi"/>
        </w:rPr>
      </w:pPr>
      <w:r w:rsidRPr="0020393A">
        <w:rPr>
          <w:rFonts w:cstheme="minorHAnsi"/>
          <w:noProof/>
        </w:rPr>
        <w:lastRenderedPageBreak/>
        <w:drawing>
          <wp:inline distT="0" distB="0" distL="0" distR="0" wp14:anchorId="3B5907CC" wp14:editId="3A368BFC">
            <wp:extent cx="5286375" cy="3729429"/>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8462" cy="3737956"/>
                    </a:xfrm>
                    <a:prstGeom prst="rect">
                      <a:avLst/>
                    </a:prstGeom>
                    <a:noFill/>
                    <a:ln>
                      <a:noFill/>
                    </a:ln>
                  </pic:spPr>
                </pic:pic>
              </a:graphicData>
            </a:graphic>
          </wp:inline>
        </w:drawing>
      </w:r>
    </w:p>
    <w:p w14:paraId="42CC0298" w14:textId="5BFE4CF9" w:rsidR="000157A5" w:rsidRPr="0020393A" w:rsidRDefault="000157A5" w:rsidP="000157A5">
      <w:pPr>
        <w:rPr>
          <w:rFonts w:cstheme="minorHAnsi"/>
        </w:rPr>
      </w:pPr>
      <w:r w:rsidRPr="0020393A">
        <w:rPr>
          <w:rFonts w:cstheme="minorHAnsi"/>
        </w:rPr>
        <w:t xml:space="preserve">Zdjęcie 1. Rzeka </w:t>
      </w:r>
      <w:proofErr w:type="spellStart"/>
      <w:r w:rsidRPr="0020393A">
        <w:rPr>
          <w:rFonts w:cstheme="minorHAnsi"/>
        </w:rPr>
        <w:t>Ochnia</w:t>
      </w:r>
      <w:proofErr w:type="spellEnd"/>
      <w:r w:rsidRPr="0020393A">
        <w:rPr>
          <w:rFonts w:cstheme="minorHAnsi"/>
        </w:rPr>
        <w:t xml:space="preserve"> – jaz betonowy w km 29+013 we wsi </w:t>
      </w:r>
      <w:proofErr w:type="spellStart"/>
      <w:r w:rsidRPr="0020393A">
        <w:rPr>
          <w:rFonts w:cstheme="minorHAnsi"/>
        </w:rPr>
        <w:t>Miksztal</w:t>
      </w:r>
      <w:proofErr w:type="spellEnd"/>
      <w:r w:rsidRPr="0020393A">
        <w:rPr>
          <w:rFonts w:cstheme="minorHAnsi"/>
        </w:rPr>
        <w:t xml:space="preserve">, </w:t>
      </w:r>
      <w:r w:rsidRPr="0020393A">
        <w:rPr>
          <w:rFonts w:cstheme="minorHAnsi"/>
        </w:rPr>
        <w:br/>
        <w:t xml:space="preserve">gmina: Nowe Ostrowy - widok od strony wody górnej </w:t>
      </w:r>
    </w:p>
    <w:p w14:paraId="113486FE" w14:textId="0A73943F" w:rsidR="000157A5" w:rsidRPr="0020393A" w:rsidRDefault="000157A5" w:rsidP="000157A5">
      <w:pPr>
        <w:rPr>
          <w:rFonts w:cstheme="minorHAnsi"/>
        </w:rPr>
      </w:pPr>
      <w:r w:rsidRPr="0020393A">
        <w:rPr>
          <w:rFonts w:cstheme="minorHAnsi"/>
          <w:noProof/>
        </w:rPr>
        <w:drawing>
          <wp:anchor distT="0" distB="0" distL="114300" distR="114300" simplePos="0" relativeHeight="251659264" behindDoc="0" locked="0" layoutInCell="1" allowOverlap="1" wp14:anchorId="5AC3F0A2" wp14:editId="5385C239">
            <wp:simplePos x="0" y="0"/>
            <wp:positionH relativeFrom="margin">
              <wp:align>left</wp:align>
            </wp:positionH>
            <wp:positionV relativeFrom="paragraph">
              <wp:posOffset>284480</wp:posOffset>
            </wp:positionV>
            <wp:extent cx="5276850" cy="3910330"/>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6850" cy="3910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AE8F7" w14:textId="72E02893" w:rsidR="000157A5" w:rsidRPr="0020393A" w:rsidRDefault="000157A5" w:rsidP="000157A5">
      <w:pPr>
        <w:rPr>
          <w:rFonts w:cstheme="minorHAnsi"/>
        </w:rPr>
      </w:pPr>
    </w:p>
    <w:p w14:paraId="1C81765B" w14:textId="2DA64AB7" w:rsidR="000157A5" w:rsidRPr="0020393A" w:rsidRDefault="000157A5" w:rsidP="000157A5">
      <w:pPr>
        <w:rPr>
          <w:rFonts w:cstheme="minorHAnsi"/>
        </w:rPr>
      </w:pPr>
    </w:p>
    <w:p w14:paraId="5F8D1729" w14:textId="42BE6114" w:rsidR="000157A5" w:rsidRPr="0020393A" w:rsidRDefault="000157A5" w:rsidP="000157A5">
      <w:pPr>
        <w:rPr>
          <w:rFonts w:cstheme="minorHAnsi"/>
        </w:rPr>
      </w:pPr>
    </w:p>
    <w:p w14:paraId="1C9F064C" w14:textId="1BC156C5" w:rsidR="000157A5" w:rsidRPr="0020393A" w:rsidRDefault="000157A5" w:rsidP="000157A5">
      <w:pPr>
        <w:rPr>
          <w:rFonts w:cstheme="minorHAnsi"/>
        </w:rPr>
      </w:pPr>
    </w:p>
    <w:p w14:paraId="632A9024" w14:textId="72E8A757" w:rsidR="000157A5" w:rsidRPr="0020393A" w:rsidRDefault="000157A5" w:rsidP="000157A5">
      <w:pPr>
        <w:rPr>
          <w:rFonts w:cstheme="minorHAnsi"/>
        </w:rPr>
      </w:pPr>
    </w:p>
    <w:p w14:paraId="6268B4E2" w14:textId="65F01ABD" w:rsidR="000157A5" w:rsidRPr="0020393A" w:rsidRDefault="000157A5" w:rsidP="000157A5">
      <w:pPr>
        <w:rPr>
          <w:rFonts w:cstheme="minorHAnsi"/>
        </w:rPr>
      </w:pPr>
    </w:p>
    <w:p w14:paraId="473EC04B" w14:textId="4D63CBD8" w:rsidR="000157A5" w:rsidRPr="0020393A" w:rsidRDefault="000157A5" w:rsidP="000157A5">
      <w:pPr>
        <w:rPr>
          <w:rFonts w:cstheme="minorHAnsi"/>
        </w:rPr>
      </w:pPr>
    </w:p>
    <w:p w14:paraId="08900C11" w14:textId="192B9F8D" w:rsidR="000157A5" w:rsidRPr="0020393A" w:rsidRDefault="000157A5" w:rsidP="000157A5">
      <w:pPr>
        <w:rPr>
          <w:rFonts w:cstheme="minorHAnsi"/>
        </w:rPr>
      </w:pPr>
    </w:p>
    <w:p w14:paraId="3994A09E" w14:textId="15E29050" w:rsidR="000157A5" w:rsidRPr="0020393A" w:rsidRDefault="000157A5" w:rsidP="000157A5">
      <w:pPr>
        <w:rPr>
          <w:rFonts w:cstheme="minorHAnsi"/>
        </w:rPr>
      </w:pPr>
    </w:p>
    <w:p w14:paraId="2FC70868" w14:textId="019A523B" w:rsidR="000157A5" w:rsidRPr="0020393A" w:rsidRDefault="000157A5" w:rsidP="000157A5">
      <w:pPr>
        <w:rPr>
          <w:rFonts w:cstheme="minorHAnsi"/>
        </w:rPr>
      </w:pPr>
    </w:p>
    <w:p w14:paraId="185149BF" w14:textId="0186F397" w:rsidR="000157A5" w:rsidRPr="0020393A" w:rsidRDefault="000157A5" w:rsidP="000157A5">
      <w:pPr>
        <w:rPr>
          <w:rFonts w:cstheme="minorHAnsi"/>
        </w:rPr>
      </w:pPr>
    </w:p>
    <w:p w14:paraId="313BA69C" w14:textId="58737A16" w:rsidR="000157A5" w:rsidRPr="0020393A" w:rsidRDefault="000157A5" w:rsidP="000157A5">
      <w:pPr>
        <w:rPr>
          <w:rFonts w:cstheme="minorHAnsi"/>
        </w:rPr>
      </w:pPr>
    </w:p>
    <w:p w14:paraId="611F8FA8" w14:textId="12D70EEE" w:rsidR="000157A5" w:rsidRPr="0020393A" w:rsidRDefault="000157A5" w:rsidP="000157A5">
      <w:pPr>
        <w:rPr>
          <w:rFonts w:cstheme="minorHAnsi"/>
        </w:rPr>
      </w:pPr>
    </w:p>
    <w:p w14:paraId="5F646D57" w14:textId="2AC39B3E" w:rsidR="000157A5" w:rsidRPr="0020393A" w:rsidRDefault="000157A5" w:rsidP="000157A5">
      <w:pPr>
        <w:rPr>
          <w:rFonts w:cstheme="minorHAnsi"/>
        </w:rPr>
      </w:pPr>
    </w:p>
    <w:p w14:paraId="5A4B6D71" w14:textId="45DBCF4A" w:rsidR="000157A5" w:rsidRPr="0020393A" w:rsidRDefault="000157A5" w:rsidP="000157A5">
      <w:pPr>
        <w:rPr>
          <w:rFonts w:cstheme="minorHAnsi"/>
        </w:rPr>
      </w:pPr>
      <w:r w:rsidRPr="0020393A">
        <w:rPr>
          <w:rFonts w:cstheme="minorHAnsi"/>
        </w:rPr>
        <w:t xml:space="preserve">Zdjęcie 2. Rzeka </w:t>
      </w:r>
      <w:proofErr w:type="spellStart"/>
      <w:r w:rsidRPr="0020393A">
        <w:rPr>
          <w:rFonts w:cstheme="minorHAnsi"/>
        </w:rPr>
        <w:t>Ochnia</w:t>
      </w:r>
      <w:proofErr w:type="spellEnd"/>
      <w:r w:rsidRPr="0020393A">
        <w:rPr>
          <w:rFonts w:cstheme="minorHAnsi"/>
        </w:rPr>
        <w:t xml:space="preserve"> – jaz betonowy w km 29+013 we wsi </w:t>
      </w:r>
      <w:proofErr w:type="spellStart"/>
      <w:r w:rsidRPr="0020393A">
        <w:rPr>
          <w:rFonts w:cstheme="minorHAnsi"/>
        </w:rPr>
        <w:t>Miksztal</w:t>
      </w:r>
      <w:proofErr w:type="spellEnd"/>
      <w:r w:rsidRPr="0020393A">
        <w:rPr>
          <w:rFonts w:cstheme="minorHAnsi"/>
        </w:rPr>
        <w:t xml:space="preserve">, </w:t>
      </w:r>
      <w:r w:rsidRPr="0020393A">
        <w:rPr>
          <w:rFonts w:cstheme="minorHAnsi"/>
        </w:rPr>
        <w:br/>
        <w:t xml:space="preserve">gmina: Nowe Ostrowy - widok od strony wody dolnej </w:t>
      </w:r>
    </w:p>
    <w:p w14:paraId="2D275DEF" w14:textId="5B6DC7AD" w:rsidR="000157A5" w:rsidRPr="0020393A" w:rsidRDefault="00076746" w:rsidP="000157A5">
      <w:pPr>
        <w:rPr>
          <w:rFonts w:cstheme="minorHAnsi"/>
        </w:rPr>
      </w:pPr>
      <w:r w:rsidRPr="0020393A">
        <w:rPr>
          <w:rFonts w:cstheme="minorHAnsi"/>
          <w:noProof/>
        </w:rPr>
        <w:lastRenderedPageBreak/>
        <w:drawing>
          <wp:inline distT="0" distB="0" distL="0" distR="0" wp14:anchorId="1C4BAE86" wp14:editId="4539377D">
            <wp:extent cx="5172720" cy="3829050"/>
            <wp:effectExtent l="0" t="0" r="889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6509" cy="3868867"/>
                    </a:xfrm>
                    <a:prstGeom prst="rect">
                      <a:avLst/>
                    </a:prstGeom>
                    <a:noFill/>
                    <a:ln>
                      <a:noFill/>
                    </a:ln>
                  </pic:spPr>
                </pic:pic>
              </a:graphicData>
            </a:graphic>
          </wp:inline>
        </w:drawing>
      </w:r>
    </w:p>
    <w:p w14:paraId="08E8512A" w14:textId="1CAC13C4" w:rsidR="00076746" w:rsidRPr="0020393A" w:rsidRDefault="00076746" w:rsidP="00076746">
      <w:pPr>
        <w:rPr>
          <w:rFonts w:cstheme="minorHAnsi"/>
        </w:rPr>
      </w:pPr>
      <w:r w:rsidRPr="0020393A">
        <w:rPr>
          <w:rFonts w:cstheme="minorHAnsi"/>
        </w:rPr>
        <w:t xml:space="preserve">Zdjęcie 3. Rzeka </w:t>
      </w:r>
      <w:proofErr w:type="spellStart"/>
      <w:r w:rsidRPr="0020393A">
        <w:rPr>
          <w:rFonts w:cstheme="minorHAnsi"/>
        </w:rPr>
        <w:t>Ochnia</w:t>
      </w:r>
      <w:proofErr w:type="spellEnd"/>
      <w:r w:rsidRPr="0020393A">
        <w:rPr>
          <w:rFonts w:cstheme="minorHAnsi"/>
        </w:rPr>
        <w:t xml:space="preserve"> – jaz betonowy w km 29+013 we wsi </w:t>
      </w:r>
      <w:proofErr w:type="spellStart"/>
      <w:r w:rsidRPr="0020393A">
        <w:rPr>
          <w:rFonts w:cstheme="minorHAnsi"/>
        </w:rPr>
        <w:t>Miksztal</w:t>
      </w:r>
      <w:proofErr w:type="spellEnd"/>
      <w:r w:rsidRPr="0020393A">
        <w:rPr>
          <w:rFonts w:cstheme="minorHAnsi"/>
        </w:rPr>
        <w:t xml:space="preserve">, </w:t>
      </w:r>
      <w:r w:rsidRPr="0020393A">
        <w:rPr>
          <w:rFonts w:cstheme="minorHAnsi"/>
        </w:rPr>
        <w:br/>
        <w:t xml:space="preserve">gmina: Nowe Ostrowy - widok zamknięć </w:t>
      </w:r>
    </w:p>
    <w:p w14:paraId="1D92197B" w14:textId="77777777" w:rsidR="00076746" w:rsidRPr="0020393A" w:rsidRDefault="00076746" w:rsidP="000157A5">
      <w:pPr>
        <w:rPr>
          <w:rFonts w:cstheme="minorHAnsi"/>
        </w:rPr>
      </w:pPr>
    </w:p>
    <w:sectPr w:rsidR="00076746" w:rsidRPr="0020393A" w:rsidSect="00AA7EF1">
      <w:headerReference w:type="default" r:id="rId24"/>
      <w:footerReference w:type="default" r:id="rId25"/>
      <w:pgSz w:w="11906" w:h="16838"/>
      <w:pgMar w:top="851" w:right="1417"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682D0" w14:textId="77777777" w:rsidR="003952A7" w:rsidRDefault="003952A7" w:rsidP="00FD34CD">
      <w:pPr>
        <w:spacing w:after="0" w:line="240" w:lineRule="auto"/>
      </w:pPr>
      <w:r>
        <w:separator/>
      </w:r>
    </w:p>
  </w:endnote>
  <w:endnote w:type="continuationSeparator" w:id="0">
    <w:p w14:paraId="4384ED25" w14:textId="77777777" w:rsidR="003952A7" w:rsidRDefault="003952A7" w:rsidP="00FD3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rlito">
    <w:altName w:val="Calibri"/>
    <w:charset w:val="00"/>
    <w:family w:val="swiss"/>
    <w:pitch w:val="variable"/>
  </w:font>
  <w:font w:name="Helvetica">
    <w:panose1 w:val="020B0604020202020204"/>
    <w:charset w:val="00"/>
    <w:family w:val="swiss"/>
    <w:pitch w:val="variable"/>
    <w:sig w:usb0="00000003" w:usb1="00000000" w:usb2="00000000" w:usb3="00000000" w:csb0="00000001" w:csb1="00000000"/>
  </w:font>
  <w:font w:name="Arial-BoldMT">
    <w:altName w:val="Times New Roman"/>
    <w:charset w:val="EE"/>
    <w:family w:val="swiss"/>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929854"/>
      <w:docPartObj>
        <w:docPartGallery w:val="Page Numbers (Bottom of Page)"/>
        <w:docPartUnique/>
      </w:docPartObj>
    </w:sdtPr>
    <w:sdtEndPr/>
    <w:sdtContent>
      <w:p w14:paraId="17F262F7" w14:textId="77777777" w:rsidR="00FD34CD" w:rsidRDefault="00FD34CD">
        <w:pPr>
          <w:pStyle w:val="Stopka"/>
          <w:jc w:val="right"/>
        </w:pPr>
        <w:r>
          <w:fldChar w:fldCharType="begin"/>
        </w:r>
        <w:r>
          <w:instrText>PAGE   \* MERGEFORMAT</w:instrText>
        </w:r>
        <w:r>
          <w:fldChar w:fldCharType="separate"/>
        </w:r>
        <w:r w:rsidR="00C1278B">
          <w:rPr>
            <w:noProof/>
          </w:rPr>
          <w:t>5</w:t>
        </w:r>
        <w:r>
          <w:fldChar w:fldCharType="end"/>
        </w:r>
      </w:p>
    </w:sdtContent>
  </w:sdt>
  <w:p w14:paraId="48CB6C7B" w14:textId="77777777" w:rsidR="00FD34CD" w:rsidRDefault="00FD34C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A654A" w14:textId="77777777" w:rsidR="003952A7" w:rsidRDefault="003952A7" w:rsidP="00FD34CD">
      <w:pPr>
        <w:spacing w:after="0" w:line="240" w:lineRule="auto"/>
      </w:pPr>
      <w:r>
        <w:separator/>
      </w:r>
    </w:p>
  </w:footnote>
  <w:footnote w:type="continuationSeparator" w:id="0">
    <w:p w14:paraId="062476B3" w14:textId="77777777" w:rsidR="003952A7" w:rsidRDefault="003952A7" w:rsidP="00FD3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DF3E4" w14:textId="0714EB87" w:rsidR="0072497A" w:rsidRDefault="0072497A">
    <w:pPr>
      <w:pStyle w:val="Nagwek"/>
    </w:pPr>
    <w:r>
      <w:t>WA.ROZ.2811.393.2022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04EAE"/>
    <w:multiLevelType w:val="hybridMultilevel"/>
    <w:tmpl w:val="DD02216A"/>
    <w:lvl w:ilvl="0" w:tplc="50649012">
      <w:start w:val="1"/>
      <w:numFmt w:val="lowerLetter"/>
      <w:lvlText w:val="%1."/>
      <w:lvlJc w:val="left"/>
      <w:pPr>
        <w:ind w:left="720" w:hanging="360"/>
      </w:pPr>
      <w:rPr>
        <w:b w:val="0"/>
        <w:bCs w:val="0"/>
        <w:i/>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3A149B1"/>
    <w:multiLevelType w:val="hybridMultilevel"/>
    <w:tmpl w:val="415251DA"/>
    <w:lvl w:ilvl="0" w:tplc="28E2AA7E">
      <w:start w:val="1"/>
      <w:numFmt w:val="lowerLetter"/>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6445BF1"/>
    <w:multiLevelType w:val="hybridMultilevel"/>
    <w:tmpl w:val="ED9073B6"/>
    <w:lvl w:ilvl="0" w:tplc="7E66A9D4">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9447D7F"/>
    <w:multiLevelType w:val="hybridMultilevel"/>
    <w:tmpl w:val="DD02216A"/>
    <w:lvl w:ilvl="0" w:tplc="50649012">
      <w:start w:val="1"/>
      <w:numFmt w:val="lowerLetter"/>
      <w:lvlText w:val="%1."/>
      <w:lvlJc w:val="left"/>
      <w:pPr>
        <w:ind w:left="720" w:hanging="360"/>
      </w:pPr>
      <w:rPr>
        <w:b w:val="0"/>
        <w:bCs w:val="0"/>
        <w:i/>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4658FC"/>
    <w:multiLevelType w:val="hybridMultilevel"/>
    <w:tmpl w:val="4E78E9E6"/>
    <w:lvl w:ilvl="0" w:tplc="0415000F">
      <w:start w:val="1"/>
      <w:numFmt w:val="decimal"/>
      <w:lvlText w:val="%1."/>
      <w:lvlJc w:val="left"/>
      <w:pPr>
        <w:ind w:left="720" w:hanging="360"/>
      </w:pPr>
      <w:rPr>
        <w:rFonts w:hint="default"/>
      </w:rPr>
    </w:lvl>
    <w:lvl w:ilvl="1" w:tplc="CCE89140">
      <w:start w:val="1"/>
      <w:numFmt w:val="lowerLetter"/>
      <w:lvlText w:val="%2)"/>
      <w:lvlJc w:val="left"/>
      <w:pPr>
        <w:ind w:left="1440" w:hanging="360"/>
      </w:pPr>
      <w:rPr>
        <w:rFonts w:ascii="Calibri" w:eastAsia="Calibri" w:hAnsi="Calibri" w:cs="Calibr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657665"/>
    <w:multiLevelType w:val="hybridMultilevel"/>
    <w:tmpl w:val="B85C4EC6"/>
    <w:lvl w:ilvl="0" w:tplc="8FC89620">
      <w:start w:val="1"/>
      <w:numFmt w:val="bullet"/>
      <w:lvlText w:val=""/>
      <w:lvlJc w:val="left"/>
      <w:pPr>
        <w:ind w:left="1588" w:hanging="360"/>
      </w:pPr>
      <w:rPr>
        <w:rFonts w:ascii="Symbol" w:hAnsi="Symbol" w:hint="default"/>
      </w:rPr>
    </w:lvl>
    <w:lvl w:ilvl="1" w:tplc="04150003" w:tentative="1">
      <w:start w:val="1"/>
      <w:numFmt w:val="bullet"/>
      <w:lvlText w:val="o"/>
      <w:lvlJc w:val="left"/>
      <w:pPr>
        <w:ind w:left="2308" w:hanging="360"/>
      </w:pPr>
      <w:rPr>
        <w:rFonts w:ascii="Courier New" w:hAnsi="Courier New" w:cs="Courier New" w:hint="default"/>
      </w:rPr>
    </w:lvl>
    <w:lvl w:ilvl="2" w:tplc="04150005" w:tentative="1">
      <w:start w:val="1"/>
      <w:numFmt w:val="bullet"/>
      <w:lvlText w:val=""/>
      <w:lvlJc w:val="left"/>
      <w:pPr>
        <w:ind w:left="3028" w:hanging="360"/>
      </w:pPr>
      <w:rPr>
        <w:rFonts w:ascii="Wingdings" w:hAnsi="Wingdings" w:hint="default"/>
      </w:rPr>
    </w:lvl>
    <w:lvl w:ilvl="3" w:tplc="04150001" w:tentative="1">
      <w:start w:val="1"/>
      <w:numFmt w:val="bullet"/>
      <w:lvlText w:val=""/>
      <w:lvlJc w:val="left"/>
      <w:pPr>
        <w:ind w:left="3748" w:hanging="360"/>
      </w:pPr>
      <w:rPr>
        <w:rFonts w:ascii="Symbol" w:hAnsi="Symbol" w:hint="default"/>
      </w:rPr>
    </w:lvl>
    <w:lvl w:ilvl="4" w:tplc="04150003" w:tentative="1">
      <w:start w:val="1"/>
      <w:numFmt w:val="bullet"/>
      <w:lvlText w:val="o"/>
      <w:lvlJc w:val="left"/>
      <w:pPr>
        <w:ind w:left="4468" w:hanging="360"/>
      </w:pPr>
      <w:rPr>
        <w:rFonts w:ascii="Courier New" w:hAnsi="Courier New" w:cs="Courier New" w:hint="default"/>
      </w:rPr>
    </w:lvl>
    <w:lvl w:ilvl="5" w:tplc="04150005" w:tentative="1">
      <w:start w:val="1"/>
      <w:numFmt w:val="bullet"/>
      <w:lvlText w:val=""/>
      <w:lvlJc w:val="left"/>
      <w:pPr>
        <w:ind w:left="5188" w:hanging="360"/>
      </w:pPr>
      <w:rPr>
        <w:rFonts w:ascii="Wingdings" w:hAnsi="Wingdings" w:hint="default"/>
      </w:rPr>
    </w:lvl>
    <w:lvl w:ilvl="6" w:tplc="04150001" w:tentative="1">
      <w:start w:val="1"/>
      <w:numFmt w:val="bullet"/>
      <w:lvlText w:val=""/>
      <w:lvlJc w:val="left"/>
      <w:pPr>
        <w:ind w:left="5908" w:hanging="360"/>
      </w:pPr>
      <w:rPr>
        <w:rFonts w:ascii="Symbol" w:hAnsi="Symbol" w:hint="default"/>
      </w:rPr>
    </w:lvl>
    <w:lvl w:ilvl="7" w:tplc="04150003" w:tentative="1">
      <w:start w:val="1"/>
      <w:numFmt w:val="bullet"/>
      <w:lvlText w:val="o"/>
      <w:lvlJc w:val="left"/>
      <w:pPr>
        <w:ind w:left="6628" w:hanging="360"/>
      </w:pPr>
      <w:rPr>
        <w:rFonts w:ascii="Courier New" w:hAnsi="Courier New" w:cs="Courier New" w:hint="default"/>
      </w:rPr>
    </w:lvl>
    <w:lvl w:ilvl="8" w:tplc="04150005" w:tentative="1">
      <w:start w:val="1"/>
      <w:numFmt w:val="bullet"/>
      <w:lvlText w:val=""/>
      <w:lvlJc w:val="left"/>
      <w:pPr>
        <w:ind w:left="7348" w:hanging="360"/>
      </w:pPr>
      <w:rPr>
        <w:rFonts w:ascii="Wingdings" w:hAnsi="Wingdings" w:hint="default"/>
      </w:rPr>
    </w:lvl>
  </w:abstractNum>
  <w:abstractNum w:abstractNumId="6" w15:restartNumberingAfterBreak="0">
    <w:nsid w:val="1ACD6777"/>
    <w:multiLevelType w:val="hybridMultilevel"/>
    <w:tmpl w:val="ADFE9538"/>
    <w:lvl w:ilvl="0" w:tplc="5F022CF8">
      <w:start w:val="1"/>
      <w:numFmt w:val="decimal"/>
      <w:lvlText w:val="%1)"/>
      <w:lvlJc w:val="left"/>
      <w:pPr>
        <w:ind w:left="502" w:hanging="360"/>
      </w:pPr>
      <w:rPr>
        <w:rFonts w:hint="default"/>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 w15:restartNumberingAfterBreak="0">
    <w:nsid w:val="1C327391"/>
    <w:multiLevelType w:val="hybridMultilevel"/>
    <w:tmpl w:val="705ACDCE"/>
    <w:lvl w:ilvl="0" w:tplc="E2BE1F38">
      <w:start w:val="1"/>
      <w:numFmt w:val="decimal"/>
      <w:lvlText w:val="%1."/>
      <w:lvlJc w:val="left"/>
      <w:pPr>
        <w:ind w:left="720" w:hanging="360"/>
      </w:pPr>
      <w:rPr>
        <w:rFonts w:asciiTheme="minorHAnsi" w:eastAsiaTheme="minorHAnsi" w:hAnsiTheme="minorHAnsi" w:cs="Arial" w:hint="default"/>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5773E5"/>
    <w:multiLevelType w:val="hybridMultilevel"/>
    <w:tmpl w:val="F602471C"/>
    <w:lvl w:ilvl="0" w:tplc="D04A677C">
      <w:numFmt w:val="bullet"/>
      <w:lvlText w:val="-"/>
      <w:lvlJc w:val="left"/>
      <w:pPr>
        <w:ind w:left="720" w:hanging="360"/>
      </w:pPr>
      <w:rPr>
        <w:rFonts w:ascii="Garamond" w:hAnsi="Garamond" w:hint="default"/>
        <w:b w:val="0"/>
        <w:i w:val="0"/>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3A82669"/>
    <w:multiLevelType w:val="hybridMultilevel"/>
    <w:tmpl w:val="E7B6AF96"/>
    <w:lvl w:ilvl="0" w:tplc="E35CEF46">
      <w:start w:val="13"/>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28132713"/>
    <w:multiLevelType w:val="hybridMultilevel"/>
    <w:tmpl w:val="6F06A87A"/>
    <w:lvl w:ilvl="0" w:tplc="DC3C6688">
      <w:start w:val="1"/>
      <w:numFmt w:val="bullet"/>
      <w:lvlText w:val="•"/>
      <w:lvlJc w:val="left"/>
      <w:pPr>
        <w:ind w:left="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F49CB6">
      <w:start w:val="1"/>
      <w:numFmt w:val="bullet"/>
      <w:lvlText w:val="o"/>
      <w:lvlJc w:val="left"/>
      <w:pPr>
        <w:ind w:left="1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521642">
      <w:start w:val="1"/>
      <w:numFmt w:val="bullet"/>
      <w:lvlText w:val="▪"/>
      <w:lvlJc w:val="left"/>
      <w:pPr>
        <w:ind w:left="1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CC4A04">
      <w:start w:val="1"/>
      <w:numFmt w:val="bullet"/>
      <w:lvlText w:val="•"/>
      <w:lvlJc w:val="left"/>
      <w:pPr>
        <w:ind w:left="2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D6512E">
      <w:start w:val="1"/>
      <w:numFmt w:val="bullet"/>
      <w:lvlText w:val="o"/>
      <w:lvlJc w:val="left"/>
      <w:pPr>
        <w:ind w:left="3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625DE4">
      <w:start w:val="1"/>
      <w:numFmt w:val="bullet"/>
      <w:lvlText w:val="▪"/>
      <w:lvlJc w:val="left"/>
      <w:pPr>
        <w:ind w:left="4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7A5BC2">
      <w:start w:val="1"/>
      <w:numFmt w:val="bullet"/>
      <w:lvlText w:val="•"/>
      <w:lvlJc w:val="left"/>
      <w:pPr>
        <w:ind w:left="4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000F16">
      <w:start w:val="1"/>
      <w:numFmt w:val="bullet"/>
      <w:lvlText w:val="o"/>
      <w:lvlJc w:val="left"/>
      <w:pPr>
        <w:ind w:left="55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CA7A3A">
      <w:start w:val="1"/>
      <w:numFmt w:val="bullet"/>
      <w:lvlText w:val="▪"/>
      <w:lvlJc w:val="left"/>
      <w:pPr>
        <w:ind w:left="62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9E32625"/>
    <w:multiLevelType w:val="multilevel"/>
    <w:tmpl w:val="FD5A038A"/>
    <w:lvl w:ilvl="0">
      <w:start w:val="1"/>
      <w:numFmt w:val="decimal"/>
      <w:pStyle w:val="1"/>
      <w:lvlText w:val="%1."/>
      <w:lvlJc w:val="left"/>
      <w:pPr>
        <w:ind w:left="360" w:hanging="360"/>
      </w:pPr>
      <w:rPr>
        <w:rFonts w:asciiTheme="minorHAnsi" w:hAnsiTheme="minorHAnsi" w:cstheme="minorHAnsi" w:hint="default"/>
        <w:b w:val="0"/>
        <w:color w:val="auto"/>
        <w:sz w:val="22"/>
        <w:szCs w:val="22"/>
      </w:rPr>
    </w:lvl>
    <w:lvl w:ilvl="1">
      <w:start w:val="1"/>
      <w:numFmt w:val="decimal"/>
      <w:suff w:val="space"/>
      <w:lvlText w:val="%1.%2."/>
      <w:lvlJc w:val="left"/>
      <w:pPr>
        <w:ind w:left="794" w:hanging="434"/>
      </w:pPr>
    </w:lvl>
    <w:lvl w:ilvl="2">
      <w:start w:val="1"/>
      <w:numFmt w:val="decimal"/>
      <w:lvlText w:val="%1.%2.%3."/>
      <w:lvlJc w:val="left"/>
      <w:pPr>
        <w:ind w:left="1224" w:hanging="504"/>
      </w:pPr>
    </w:lvl>
    <w:lvl w:ilvl="3">
      <w:start w:val="1"/>
      <w:numFmt w:val="decimal"/>
      <w:lvlText w:val="%1.%2.%3.%4."/>
      <w:lvlJc w:val="left"/>
      <w:pPr>
        <w:ind w:left="2325" w:hanging="1245"/>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206FBD"/>
    <w:multiLevelType w:val="hybridMultilevel"/>
    <w:tmpl w:val="EF66A06C"/>
    <w:lvl w:ilvl="0" w:tplc="8FC896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DC1B8D"/>
    <w:multiLevelType w:val="multilevel"/>
    <w:tmpl w:val="BE4CDFCA"/>
    <w:lvl w:ilvl="0">
      <w:start w:val="1"/>
      <w:numFmt w:val="decimal"/>
      <w:lvlText w:val="%1."/>
      <w:lvlJc w:val="left"/>
      <w:pPr>
        <w:ind w:left="36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8247218"/>
    <w:multiLevelType w:val="hybridMultilevel"/>
    <w:tmpl w:val="07F80D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663897"/>
    <w:multiLevelType w:val="hybridMultilevel"/>
    <w:tmpl w:val="5CD6F9F2"/>
    <w:lvl w:ilvl="0" w:tplc="75A23F70">
      <w:start w:val="1"/>
      <w:numFmt w:val="lowerLetter"/>
      <w:lvlText w:val="%1)"/>
      <w:lvlJc w:val="left"/>
      <w:pPr>
        <w:tabs>
          <w:tab w:val="num" w:pos="3060"/>
        </w:tabs>
        <w:ind w:left="2964" w:hanging="264"/>
      </w:pPr>
      <w:rPr>
        <w:rFonts w:asciiTheme="minorHAnsi" w:hAnsiTheme="minorHAnsi" w:cstheme="minorHAnsi" w:hint="default"/>
        <w:b w:val="0"/>
        <w:i w:val="0"/>
        <w:caps w:val="0"/>
        <w:strike w:val="0"/>
        <w:dstrike w:val="0"/>
        <w:outline w:val="0"/>
        <w:shadow w:val="0"/>
        <w:emboss w:val="0"/>
        <w:imprint w:val="0"/>
        <w:vanish w:val="0"/>
        <w:webHidden w:val="0"/>
        <w:sz w:val="22"/>
        <w:szCs w:val="22"/>
        <w:u w:val="none"/>
        <w:effect w:val="none"/>
        <w:vertAlign w:val="baseline"/>
        <w:specVanish w:val="0"/>
      </w:rPr>
    </w:lvl>
    <w:lvl w:ilvl="1" w:tplc="04150019">
      <w:start w:val="1"/>
      <w:numFmt w:val="lowerLetter"/>
      <w:lvlText w:val="%2."/>
      <w:lvlJc w:val="left"/>
      <w:pPr>
        <w:tabs>
          <w:tab w:val="num" w:pos="1620"/>
        </w:tabs>
        <w:ind w:left="1620" w:hanging="360"/>
      </w:pPr>
    </w:lvl>
    <w:lvl w:ilvl="2" w:tplc="0415001B">
      <w:start w:val="1"/>
      <w:numFmt w:val="lowerRoman"/>
      <w:lvlText w:val="%3."/>
      <w:lvlJc w:val="right"/>
      <w:pPr>
        <w:tabs>
          <w:tab w:val="num" w:pos="2340"/>
        </w:tabs>
        <w:ind w:left="2340" w:hanging="180"/>
      </w:pPr>
    </w:lvl>
    <w:lvl w:ilvl="3" w:tplc="0415000F">
      <w:start w:val="1"/>
      <w:numFmt w:val="decimal"/>
      <w:lvlText w:val="%4."/>
      <w:lvlJc w:val="left"/>
      <w:pPr>
        <w:tabs>
          <w:tab w:val="num" w:pos="3060"/>
        </w:tabs>
        <w:ind w:left="3060" w:hanging="360"/>
      </w:pPr>
    </w:lvl>
    <w:lvl w:ilvl="4" w:tplc="04150019">
      <w:start w:val="1"/>
      <w:numFmt w:val="lowerLetter"/>
      <w:lvlText w:val="%5."/>
      <w:lvlJc w:val="left"/>
      <w:pPr>
        <w:tabs>
          <w:tab w:val="num" w:pos="3780"/>
        </w:tabs>
        <w:ind w:left="3780" w:hanging="360"/>
      </w:pPr>
    </w:lvl>
    <w:lvl w:ilvl="5" w:tplc="0415001B">
      <w:start w:val="1"/>
      <w:numFmt w:val="lowerRoman"/>
      <w:lvlText w:val="%6."/>
      <w:lvlJc w:val="right"/>
      <w:pPr>
        <w:tabs>
          <w:tab w:val="num" w:pos="4500"/>
        </w:tabs>
        <w:ind w:left="4500" w:hanging="180"/>
      </w:pPr>
    </w:lvl>
    <w:lvl w:ilvl="6" w:tplc="0415000F">
      <w:start w:val="1"/>
      <w:numFmt w:val="decimal"/>
      <w:lvlText w:val="%7."/>
      <w:lvlJc w:val="left"/>
      <w:pPr>
        <w:tabs>
          <w:tab w:val="num" w:pos="5220"/>
        </w:tabs>
        <w:ind w:left="5220" w:hanging="360"/>
      </w:pPr>
    </w:lvl>
    <w:lvl w:ilvl="7" w:tplc="04150019">
      <w:start w:val="1"/>
      <w:numFmt w:val="lowerLetter"/>
      <w:lvlText w:val="%8."/>
      <w:lvlJc w:val="left"/>
      <w:pPr>
        <w:tabs>
          <w:tab w:val="num" w:pos="5940"/>
        </w:tabs>
        <w:ind w:left="5940" w:hanging="360"/>
      </w:pPr>
    </w:lvl>
    <w:lvl w:ilvl="8" w:tplc="0415001B">
      <w:start w:val="1"/>
      <w:numFmt w:val="lowerRoman"/>
      <w:lvlText w:val="%9."/>
      <w:lvlJc w:val="right"/>
      <w:pPr>
        <w:tabs>
          <w:tab w:val="num" w:pos="6660"/>
        </w:tabs>
        <w:ind w:left="6660" w:hanging="180"/>
      </w:pPr>
    </w:lvl>
  </w:abstractNum>
  <w:abstractNum w:abstractNumId="16" w15:restartNumberingAfterBreak="0">
    <w:nsid w:val="39995FAD"/>
    <w:multiLevelType w:val="hybridMultilevel"/>
    <w:tmpl w:val="8D2AF426"/>
    <w:lvl w:ilvl="0" w:tplc="D04A677C">
      <w:numFmt w:val="bullet"/>
      <w:lvlText w:val="-"/>
      <w:lvlJc w:val="left"/>
      <w:pPr>
        <w:ind w:left="1003" w:hanging="360"/>
      </w:pPr>
      <w:rPr>
        <w:rFonts w:ascii="Garamond" w:hAnsi="Garamond" w:hint="default"/>
        <w:b w:val="0"/>
        <w:i w:val="0"/>
        <w:sz w:val="22"/>
        <w:szCs w:val="22"/>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7" w15:restartNumberingAfterBreak="0">
    <w:nsid w:val="3C844A1D"/>
    <w:multiLevelType w:val="hybridMultilevel"/>
    <w:tmpl w:val="F1027A06"/>
    <w:lvl w:ilvl="0" w:tplc="B560AB40">
      <w:start w:val="1"/>
      <w:numFmt w:val="decimal"/>
      <w:lvlText w:val="%1."/>
      <w:lvlJc w:val="left"/>
      <w:pPr>
        <w:ind w:left="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7E2732">
      <w:start w:val="1"/>
      <w:numFmt w:val="lowerLetter"/>
      <w:lvlText w:val="%2"/>
      <w:lvlJc w:val="left"/>
      <w:pPr>
        <w:ind w:left="1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A2314C">
      <w:start w:val="1"/>
      <w:numFmt w:val="lowerRoman"/>
      <w:lvlText w:val="%3"/>
      <w:lvlJc w:val="left"/>
      <w:pPr>
        <w:ind w:left="1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BEE460">
      <w:start w:val="1"/>
      <w:numFmt w:val="decimal"/>
      <w:lvlText w:val="%4"/>
      <w:lvlJc w:val="left"/>
      <w:pPr>
        <w:ind w:left="2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268FE4">
      <w:start w:val="1"/>
      <w:numFmt w:val="lowerLetter"/>
      <w:lvlText w:val="%5"/>
      <w:lvlJc w:val="left"/>
      <w:pPr>
        <w:ind w:left="3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80C13A">
      <w:start w:val="1"/>
      <w:numFmt w:val="lowerRoman"/>
      <w:lvlText w:val="%6"/>
      <w:lvlJc w:val="left"/>
      <w:pPr>
        <w:ind w:left="4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CC52AE">
      <w:start w:val="1"/>
      <w:numFmt w:val="decimal"/>
      <w:lvlText w:val="%7"/>
      <w:lvlJc w:val="left"/>
      <w:pPr>
        <w:ind w:left="48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F4261A">
      <w:start w:val="1"/>
      <w:numFmt w:val="lowerLetter"/>
      <w:lvlText w:val="%8"/>
      <w:lvlJc w:val="left"/>
      <w:pPr>
        <w:ind w:left="55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C4E8F2">
      <w:start w:val="1"/>
      <w:numFmt w:val="lowerRoman"/>
      <w:lvlText w:val="%9"/>
      <w:lvlJc w:val="left"/>
      <w:pPr>
        <w:ind w:left="62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1895679"/>
    <w:multiLevelType w:val="hybridMultilevel"/>
    <w:tmpl w:val="2EB41B64"/>
    <w:lvl w:ilvl="0" w:tplc="14AA4386">
      <w:start w:val="1"/>
      <w:numFmt w:val="lowerLetter"/>
      <w:lvlText w:val="%1)"/>
      <w:lvlJc w:val="left"/>
      <w:pPr>
        <w:ind w:left="871"/>
      </w:pPr>
      <w:rPr>
        <w:rFonts w:asciiTheme="minorHAnsi" w:eastAsiaTheme="minorEastAsia" w:hAnsiTheme="minorHAnsi" w:cstheme="minorBid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76175B7"/>
    <w:multiLevelType w:val="hybridMultilevel"/>
    <w:tmpl w:val="E6748538"/>
    <w:lvl w:ilvl="0" w:tplc="60040AEC">
      <w:start w:val="7"/>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D2A4DE9"/>
    <w:multiLevelType w:val="hybridMultilevel"/>
    <w:tmpl w:val="0C0204D8"/>
    <w:lvl w:ilvl="0" w:tplc="4F1C5B28">
      <w:start w:val="1"/>
      <w:numFmt w:val="lowerLetter"/>
      <w:lvlText w:val="%1)"/>
      <w:lvlJc w:val="left"/>
      <w:pPr>
        <w:ind w:left="1060" w:hanging="360"/>
      </w:pPr>
      <w:rPr>
        <w:rFonts w:asciiTheme="minorHAnsi" w:hAnsiTheme="minorHAnsi" w:cstheme="minorHAnsi" w:hint="default"/>
        <w:b w:val="0"/>
        <w:i w:val="0"/>
        <w:strike w:val="0"/>
        <w:dstrike w:val="0"/>
        <w:color w:val="auto"/>
        <w:sz w:val="22"/>
        <w:szCs w:val="22"/>
        <w:u w:val="none"/>
        <w:effect w:val="none"/>
      </w:rPr>
    </w:lvl>
    <w:lvl w:ilvl="1" w:tplc="04150019">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21" w15:restartNumberingAfterBreak="0">
    <w:nsid w:val="5EC61C67"/>
    <w:multiLevelType w:val="hybridMultilevel"/>
    <w:tmpl w:val="D0D65A68"/>
    <w:lvl w:ilvl="0" w:tplc="C1487E24">
      <w:start w:val="1"/>
      <w:numFmt w:val="lowerLetter"/>
      <w:lvlText w:val="%1)"/>
      <w:lvlJc w:val="left"/>
      <w:pPr>
        <w:ind w:left="360" w:hanging="360"/>
      </w:pPr>
      <w:rPr>
        <w:rFonts w:hint="default"/>
        <w:b w:val="0"/>
        <w:i w:val="0"/>
        <w:caps w:val="0"/>
        <w:strike w:val="0"/>
        <w:dstrike w:val="0"/>
        <w:outline w:val="0"/>
        <w:shadow w:val="0"/>
        <w:emboss w:val="0"/>
        <w:imprint w:val="0"/>
        <w:vanish w:val="0"/>
        <w:sz w:val="22"/>
        <w:szCs w:val="22"/>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5F144950"/>
    <w:multiLevelType w:val="hybridMultilevel"/>
    <w:tmpl w:val="B1966738"/>
    <w:lvl w:ilvl="0" w:tplc="59E6470A">
      <w:start w:val="1"/>
      <w:numFmt w:val="lowerLetter"/>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3" w15:restartNumberingAfterBreak="0">
    <w:nsid w:val="5F3827AA"/>
    <w:multiLevelType w:val="hybridMultilevel"/>
    <w:tmpl w:val="F5F666B8"/>
    <w:lvl w:ilvl="0" w:tplc="04150011">
      <w:start w:val="2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29B2C0B"/>
    <w:multiLevelType w:val="hybridMultilevel"/>
    <w:tmpl w:val="89C01284"/>
    <w:lvl w:ilvl="0" w:tplc="B748B298">
      <w:start w:val="1"/>
      <w:numFmt w:val="lowerLetter"/>
      <w:lvlText w:val="%1)"/>
      <w:lvlJc w:val="left"/>
      <w:pPr>
        <w:ind w:left="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60C2DC">
      <w:start w:val="1"/>
      <w:numFmt w:val="lowerLetter"/>
      <w:lvlText w:val="%2)"/>
      <w:lvlJc w:val="left"/>
      <w:pPr>
        <w:ind w:left="1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F2A3A8">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9EFA8A">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9E0778">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CCFE64">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22A812">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78234A">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936E592">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3B27344"/>
    <w:multiLevelType w:val="hybridMultilevel"/>
    <w:tmpl w:val="A22C02DE"/>
    <w:lvl w:ilvl="0" w:tplc="04150011">
      <w:start w:val="1"/>
      <w:numFmt w:val="decimal"/>
      <w:lvlText w:val="%1)"/>
      <w:lvlJc w:val="left"/>
      <w:pPr>
        <w:ind w:left="1060" w:hanging="360"/>
      </w:pPr>
    </w:lvl>
    <w:lvl w:ilvl="1" w:tplc="04150019">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26" w15:restartNumberingAfterBreak="0">
    <w:nsid w:val="686A6B18"/>
    <w:multiLevelType w:val="hybridMultilevel"/>
    <w:tmpl w:val="A350A906"/>
    <w:lvl w:ilvl="0" w:tplc="D04A677C">
      <w:numFmt w:val="bullet"/>
      <w:lvlText w:val="-"/>
      <w:lvlJc w:val="left"/>
      <w:pPr>
        <w:ind w:left="1173" w:hanging="360"/>
      </w:pPr>
      <w:rPr>
        <w:rFonts w:ascii="Garamond" w:hAnsi="Garamond" w:hint="default"/>
        <w:b w:val="0"/>
        <w:i w:val="0"/>
        <w:sz w:val="22"/>
        <w:szCs w:val="22"/>
      </w:rPr>
    </w:lvl>
    <w:lvl w:ilvl="1" w:tplc="04150003" w:tentative="1">
      <w:start w:val="1"/>
      <w:numFmt w:val="bullet"/>
      <w:lvlText w:val="o"/>
      <w:lvlJc w:val="left"/>
      <w:pPr>
        <w:ind w:left="1893" w:hanging="360"/>
      </w:pPr>
      <w:rPr>
        <w:rFonts w:ascii="Courier New" w:hAnsi="Courier New" w:cs="Courier New" w:hint="default"/>
      </w:rPr>
    </w:lvl>
    <w:lvl w:ilvl="2" w:tplc="04150005" w:tentative="1">
      <w:start w:val="1"/>
      <w:numFmt w:val="bullet"/>
      <w:lvlText w:val=""/>
      <w:lvlJc w:val="left"/>
      <w:pPr>
        <w:ind w:left="2613" w:hanging="360"/>
      </w:pPr>
      <w:rPr>
        <w:rFonts w:ascii="Wingdings" w:hAnsi="Wingdings" w:hint="default"/>
      </w:rPr>
    </w:lvl>
    <w:lvl w:ilvl="3" w:tplc="04150001" w:tentative="1">
      <w:start w:val="1"/>
      <w:numFmt w:val="bullet"/>
      <w:lvlText w:val=""/>
      <w:lvlJc w:val="left"/>
      <w:pPr>
        <w:ind w:left="3333" w:hanging="360"/>
      </w:pPr>
      <w:rPr>
        <w:rFonts w:ascii="Symbol" w:hAnsi="Symbol" w:hint="default"/>
      </w:rPr>
    </w:lvl>
    <w:lvl w:ilvl="4" w:tplc="04150003" w:tentative="1">
      <w:start w:val="1"/>
      <w:numFmt w:val="bullet"/>
      <w:lvlText w:val="o"/>
      <w:lvlJc w:val="left"/>
      <w:pPr>
        <w:ind w:left="4053" w:hanging="360"/>
      </w:pPr>
      <w:rPr>
        <w:rFonts w:ascii="Courier New" w:hAnsi="Courier New" w:cs="Courier New" w:hint="default"/>
      </w:rPr>
    </w:lvl>
    <w:lvl w:ilvl="5" w:tplc="04150005" w:tentative="1">
      <w:start w:val="1"/>
      <w:numFmt w:val="bullet"/>
      <w:lvlText w:val=""/>
      <w:lvlJc w:val="left"/>
      <w:pPr>
        <w:ind w:left="4773" w:hanging="360"/>
      </w:pPr>
      <w:rPr>
        <w:rFonts w:ascii="Wingdings" w:hAnsi="Wingdings" w:hint="default"/>
      </w:rPr>
    </w:lvl>
    <w:lvl w:ilvl="6" w:tplc="04150001" w:tentative="1">
      <w:start w:val="1"/>
      <w:numFmt w:val="bullet"/>
      <w:lvlText w:val=""/>
      <w:lvlJc w:val="left"/>
      <w:pPr>
        <w:ind w:left="5493" w:hanging="360"/>
      </w:pPr>
      <w:rPr>
        <w:rFonts w:ascii="Symbol" w:hAnsi="Symbol" w:hint="default"/>
      </w:rPr>
    </w:lvl>
    <w:lvl w:ilvl="7" w:tplc="04150003" w:tentative="1">
      <w:start w:val="1"/>
      <w:numFmt w:val="bullet"/>
      <w:lvlText w:val="o"/>
      <w:lvlJc w:val="left"/>
      <w:pPr>
        <w:ind w:left="6213" w:hanging="360"/>
      </w:pPr>
      <w:rPr>
        <w:rFonts w:ascii="Courier New" w:hAnsi="Courier New" w:cs="Courier New" w:hint="default"/>
      </w:rPr>
    </w:lvl>
    <w:lvl w:ilvl="8" w:tplc="04150005" w:tentative="1">
      <w:start w:val="1"/>
      <w:numFmt w:val="bullet"/>
      <w:lvlText w:val=""/>
      <w:lvlJc w:val="left"/>
      <w:pPr>
        <w:ind w:left="6933" w:hanging="360"/>
      </w:pPr>
      <w:rPr>
        <w:rFonts w:ascii="Wingdings" w:hAnsi="Wingdings" w:hint="default"/>
      </w:rPr>
    </w:lvl>
  </w:abstractNum>
  <w:abstractNum w:abstractNumId="27" w15:restartNumberingAfterBreak="0">
    <w:nsid w:val="6E1F65AB"/>
    <w:multiLevelType w:val="multilevel"/>
    <w:tmpl w:val="8242BDA0"/>
    <w:lvl w:ilvl="0">
      <w:start w:val="1"/>
      <w:numFmt w:val="decimal"/>
      <w:pStyle w:val="Nagwek10"/>
      <w:lvlText w:val="%1."/>
      <w:lvlJc w:val="left"/>
      <w:pPr>
        <w:ind w:left="360" w:hanging="360"/>
      </w:pPr>
    </w:lvl>
    <w:lvl w:ilvl="1">
      <w:start w:val="1"/>
      <w:numFmt w:val="decimal"/>
      <w:lvlText w:val="%1.%2."/>
      <w:lvlJc w:val="left"/>
      <w:pPr>
        <w:ind w:left="907" w:hanging="547"/>
      </w:pPr>
      <w:rPr>
        <w:rFonts w:ascii="Calibri" w:hAnsi="Calibri" w:cs="Calibri" w:hint="default"/>
        <w:b w:val="0"/>
        <w:color w:val="auto"/>
        <w:sz w:val="22"/>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12322D0"/>
    <w:multiLevelType w:val="hybridMultilevel"/>
    <w:tmpl w:val="ADFE9538"/>
    <w:lvl w:ilvl="0" w:tplc="5F022CF8">
      <w:start w:val="1"/>
      <w:numFmt w:val="decimal"/>
      <w:lvlText w:val="%1)"/>
      <w:lvlJc w:val="left"/>
      <w:pPr>
        <w:ind w:left="502" w:hanging="360"/>
      </w:pPr>
      <w:rPr>
        <w:rFonts w:hint="default"/>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9" w15:restartNumberingAfterBreak="0">
    <w:nsid w:val="72B960FA"/>
    <w:multiLevelType w:val="hybridMultilevel"/>
    <w:tmpl w:val="8594156A"/>
    <w:lvl w:ilvl="0" w:tplc="E3E68942">
      <w:start w:val="1"/>
      <w:numFmt w:val="lowerLetter"/>
      <w:lvlText w:val="%1)"/>
      <w:lvlJc w:val="left"/>
      <w:pPr>
        <w:ind w:left="1588" w:hanging="360"/>
      </w:pPr>
      <w:rPr>
        <w:rFonts w:ascii="Calibri" w:eastAsia="Calibri" w:hAnsi="Calibri" w:cs="Calibri"/>
      </w:rPr>
    </w:lvl>
    <w:lvl w:ilvl="1" w:tplc="04150019" w:tentative="1">
      <w:start w:val="1"/>
      <w:numFmt w:val="lowerLetter"/>
      <w:lvlText w:val="%2."/>
      <w:lvlJc w:val="left"/>
      <w:pPr>
        <w:ind w:left="2308" w:hanging="360"/>
      </w:pPr>
    </w:lvl>
    <w:lvl w:ilvl="2" w:tplc="0415001B" w:tentative="1">
      <w:start w:val="1"/>
      <w:numFmt w:val="lowerRoman"/>
      <w:lvlText w:val="%3."/>
      <w:lvlJc w:val="right"/>
      <w:pPr>
        <w:ind w:left="3028" w:hanging="180"/>
      </w:pPr>
    </w:lvl>
    <w:lvl w:ilvl="3" w:tplc="0415000F" w:tentative="1">
      <w:start w:val="1"/>
      <w:numFmt w:val="decimal"/>
      <w:lvlText w:val="%4."/>
      <w:lvlJc w:val="left"/>
      <w:pPr>
        <w:ind w:left="3748" w:hanging="360"/>
      </w:pPr>
    </w:lvl>
    <w:lvl w:ilvl="4" w:tplc="04150019" w:tentative="1">
      <w:start w:val="1"/>
      <w:numFmt w:val="lowerLetter"/>
      <w:lvlText w:val="%5."/>
      <w:lvlJc w:val="left"/>
      <w:pPr>
        <w:ind w:left="4468" w:hanging="360"/>
      </w:pPr>
    </w:lvl>
    <w:lvl w:ilvl="5" w:tplc="0415001B" w:tentative="1">
      <w:start w:val="1"/>
      <w:numFmt w:val="lowerRoman"/>
      <w:lvlText w:val="%6."/>
      <w:lvlJc w:val="right"/>
      <w:pPr>
        <w:ind w:left="5188" w:hanging="180"/>
      </w:pPr>
    </w:lvl>
    <w:lvl w:ilvl="6" w:tplc="0415000F" w:tentative="1">
      <w:start w:val="1"/>
      <w:numFmt w:val="decimal"/>
      <w:lvlText w:val="%7."/>
      <w:lvlJc w:val="left"/>
      <w:pPr>
        <w:ind w:left="5908" w:hanging="360"/>
      </w:pPr>
    </w:lvl>
    <w:lvl w:ilvl="7" w:tplc="04150019" w:tentative="1">
      <w:start w:val="1"/>
      <w:numFmt w:val="lowerLetter"/>
      <w:lvlText w:val="%8."/>
      <w:lvlJc w:val="left"/>
      <w:pPr>
        <w:ind w:left="6628" w:hanging="360"/>
      </w:pPr>
    </w:lvl>
    <w:lvl w:ilvl="8" w:tplc="0415001B" w:tentative="1">
      <w:start w:val="1"/>
      <w:numFmt w:val="lowerRoman"/>
      <w:lvlText w:val="%9."/>
      <w:lvlJc w:val="right"/>
      <w:pPr>
        <w:ind w:left="7348" w:hanging="180"/>
      </w:pPr>
    </w:lvl>
  </w:abstractNum>
  <w:abstractNum w:abstractNumId="30" w15:restartNumberingAfterBreak="0">
    <w:nsid w:val="73124528"/>
    <w:multiLevelType w:val="hybridMultilevel"/>
    <w:tmpl w:val="3BEE9B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80B0229"/>
    <w:multiLevelType w:val="hybridMultilevel"/>
    <w:tmpl w:val="0EA2B4F2"/>
    <w:lvl w:ilvl="0" w:tplc="D04A677C">
      <w:numFmt w:val="bullet"/>
      <w:lvlText w:val="-"/>
      <w:lvlJc w:val="left"/>
      <w:pPr>
        <w:tabs>
          <w:tab w:val="num" w:pos="360"/>
        </w:tabs>
        <w:ind w:left="360" w:hanging="360"/>
      </w:pPr>
      <w:rPr>
        <w:rFonts w:ascii="Garamond" w:hAnsi="Garamond" w:hint="default"/>
        <w:b w:val="0"/>
        <w:i w:val="0"/>
        <w:sz w:val="22"/>
        <w:szCs w:val="22"/>
      </w:rPr>
    </w:lvl>
    <w:lvl w:ilvl="1" w:tplc="1056EF36">
      <w:start w:val="1"/>
      <w:numFmt w:val="lowerLetter"/>
      <w:lvlText w:val="%2."/>
      <w:lvlJc w:val="left"/>
      <w:pPr>
        <w:tabs>
          <w:tab w:val="num" w:pos="720"/>
        </w:tabs>
        <w:ind w:left="720" w:hanging="360"/>
      </w:pPr>
      <w:rPr>
        <w:b w:val="0"/>
        <w:i w:val="0"/>
        <w:sz w:val="22"/>
        <w:szCs w:val="22"/>
      </w:rPr>
    </w:lvl>
    <w:lvl w:ilvl="2" w:tplc="D04A677C">
      <w:numFmt w:val="bullet"/>
      <w:lvlText w:val="-"/>
      <w:lvlJc w:val="left"/>
      <w:pPr>
        <w:tabs>
          <w:tab w:val="num" w:pos="360"/>
        </w:tabs>
        <w:ind w:left="360" w:hanging="360"/>
      </w:pPr>
      <w:rPr>
        <w:rFonts w:ascii="Garamond" w:hAnsi="Garamond" w:hint="default"/>
        <w:b w:val="0"/>
        <w:i w:val="0"/>
        <w:sz w:val="22"/>
        <w:szCs w:val="22"/>
      </w:rPr>
    </w:lvl>
    <w:lvl w:ilvl="3" w:tplc="0415000F">
      <w:start w:val="1"/>
      <w:numFmt w:val="decimal"/>
      <w:lvlText w:val="%4."/>
      <w:lvlJc w:val="left"/>
      <w:pPr>
        <w:tabs>
          <w:tab w:val="num" w:pos="2900"/>
        </w:tabs>
        <w:ind w:left="2900" w:hanging="360"/>
      </w:pPr>
      <w:rPr>
        <w:b w:val="0"/>
        <w:i w:val="0"/>
        <w:sz w:val="22"/>
        <w:szCs w:val="22"/>
      </w:rPr>
    </w:lvl>
    <w:lvl w:ilvl="4" w:tplc="49D61A14">
      <w:start w:val="1"/>
      <w:numFmt w:val="lowerLetter"/>
      <w:lvlText w:val="%5)"/>
      <w:lvlJc w:val="left"/>
      <w:pPr>
        <w:tabs>
          <w:tab w:val="num" w:pos="3260"/>
        </w:tabs>
        <w:ind w:left="3620" w:hanging="360"/>
      </w:pPr>
      <w:rPr>
        <w:rFonts w:asciiTheme="minorHAnsi" w:hAnsiTheme="minorHAnsi" w:cstheme="minorHAnsi" w:hint="default"/>
        <w:b w:val="0"/>
        <w:i w:val="0"/>
        <w:strike w:val="0"/>
        <w:dstrike w:val="0"/>
        <w:sz w:val="22"/>
        <w:szCs w:val="22"/>
        <w:u w:val="none"/>
        <w:effect w:val="none"/>
      </w:rPr>
    </w:lvl>
    <w:lvl w:ilvl="5" w:tplc="0415000F">
      <w:start w:val="1"/>
      <w:numFmt w:val="decimal"/>
      <w:lvlText w:val="%6."/>
      <w:lvlJc w:val="left"/>
      <w:pPr>
        <w:tabs>
          <w:tab w:val="num" w:pos="4520"/>
        </w:tabs>
        <w:ind w:left="4520" w:hanging="360"/>
      </w:pPr>
      <w:rPr>
        <w:b w:val="0"/>
        <w:i w:val="0"/>
        <w:sz w:val="22"/>
        <w:szCs w:val="22"/>
      </w:rPr>
    </w:lvl>
    <w:lvl w:ilvl="6" w:tplc="0415000F">
      <w:start w:val="1"/>
      <w:numFmt w:val="decimal"/>
      <w:lvlText w:val="%7."/>
      <w:lvlJc w:val="left"/>
      <w:pPr>
        <w:tabs>
          <w:tab w:val="num" w:pos="5060"/>
        </w:tabs>
        <w:ind w:left="5060" w:hanging="360"/>
      </w:pPr>
    </w:lvl>
    <w:lvl w:ilvl="7" w:tplc="04150019">
      <w:start w:val="1"/>
      <w:numFmt w:val="lowerLetter"/>
      <w:lvlText w:val="%8."/>
      <w:lvlJc w:val="left"/>
      <w:pPr>
        <w:tabs>
          <w:tab w:val="num" w:pos="5780"/>
        </w:tabs>
        <w:ind w:left="5780" w:hanging="360"/>
      </w:pPr>
    </w:lvl>
    <w:lvl w:ilvl="8" w:tplc="0415001B">
      <w:start w:val="1"/>
      <w:numFmt w:val="lowerRoman"/>
      <w:lvlText w:val="%9."/>
      <w:lvlJc w:val="right"/>
      <w:pPr>
        <w:tabs>
          <w:tab w:val="num" w:pos="6500"/>
        </w:tabs>
        <w:ind w:left="6500" w:hanging="180"/>
      </w:pPr>
    </w:lvl>
  </w:abstractNum>
  <w:num w:numId="1">
    <w:abstractNumId w:val="13"/>
  </w:num>
  <w:num w:numId="2">
    <w:abstractNumId w:val="0"/>
  </w:num>
  <w:num w:numId="3">
    <w:abstractNumId w:val="1"/>
  </w:num>
  <w:num w:numId="4">
    <w:abstractNumId w:val="21"/>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7"/>
  </w:num>
  <w:num w:numId="14">
    <w:abstractNumId w:val="19"/>
  </w:num>
  <w:num w:numId="15">
    <w:abstractNumId w:val="23"/>
  </w:num>
  <w:num w:numId="16">
    <w:abstractNumId w:val="24"/>
  </w:num>
  <w:num w:numId="17">
    <w:abstractNumId w:val="17"/>
  </w:num>
  <w:num w:numId="18">
    <w:abstractNumId w:val="10"/>
  </w:num>
  <w:num w:numId="19">
    <w:abstractNumId w:val="12"/>
  </w:num>
  <w:num w:numId="20">
    <w:abstractNumId w:val="2"/>
  </w:num>
  <w:num w:numId="21">
    <w:abstractNumId w:val="5"/>
  </w:num>
  <w:num w:numId="22">
    <w:abstractNumId w:val="29"/>
  </w:num>
  <w:num w:numId="23">
    <w:abstractNumId w:val="18"/>
  </w:num>
  <w:num w:numId="24">
    <w:abstractNumId w:val="4"/>
  </w:num>
  <w:num w:numId="25">
    <w:abstractNumId w:val="9"/>
  </w:num>
  <w:num w:numId="26">
    <w:abstractNumId w:val="14"/>
  </w:num>
  <w:num w:numId="27">
    <w:abstractNumId w:val="30"/>
  </w:num>
  <w:num w:numId="28">
    <w:abstractNumId w:val="8"/>
  </w:num>
  <w:num w:numId="29">
    <w:abstractNumId w:val="16"/>
  </w:num>
  <w:num w:numId="30">
    <w:abstractNumId w:val="26"/>
  </w:num>
  <w:num w:numId="31">
    <w:abstractNumId w:val="3"/>
  </w:num>
  <w:num w:numId="32">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D0B"/>
    <w:rsid w:val="000021D0"/>
    <w:rsid w:val="00002B21"/>
    <w:rsid w:val="00004548"/>
    <w:rsid w:val="000139C0"/>
    <w:rsid w:val="000157A5"/>
    <w:rsid w:val="00015A7E"/>
    <w:rsid w:val="000168DC"/>
    <w:rsid w:val="000233A5"/>
    <w:rsid w:val="00023AAD"/>
    <w:rsid w:val="00026FCA"/>
    <w:rsid w:val="00030A63"/>
    <w:rsid w:val="000315EF"/>
    <w:rsid w:val="00032FE4"/>
    <w:rsid w:val="00034D0A"/>
    <w:rsid w:val="00046DB5"/>
    <w:rsid w:val="000513B5"/>
    <w:rsid w:val="00055565"/>
    <w:rsid w:val="00060A58"/>
    <w:rsid w:val="00071974"/>
    <w:rsid w:val="00076746"/>
    <w:rsid w:val="00077B16"/>
    <w:rsid w:val="00091ADB"/>
    <w:rsid w:val="00091C36"/>
    <w:rsid w:val="0009498B"/>
    <w:rsid w:val="000A1206"/>
    <w:rsid w:val="000C67DD"/>
    <w:rsid w:val="000D1AD0"/>
    <w:rsid w:val="000D7C05"/>
    <w:rsid w:val="000E0E8B"/>
    <w:rsid w:val="000F046F"/>
    <w:rsid w:val="000F1EF2"/>
    <w:rsid w:val="000F4FA7"/>
    <w:rsid w:val="000F5E95"/>
    <w:rsid w:val="001072C3"/>
    <w:rsid w:val="00110269"/>
    <w:rsid w:val="00111200"/>
    <w:rsid w:val="00113005"/>
    <w:rsid w:val="00117499"/>
    <w:rsid w:val="00123AD9"/>
    <w:rsid w:val="001259F4"/>
    <w:rsid w:val="001268C0"/>
    <w:rsid w:val="001311DD"/>
    <w:rsid w:val="00131BF7"/>
    <w:rsid w:val="00142A5E"/>
    <w:rsid w:val="0014431E"/>
    <w:rsid w:val="00146658"/>
    <w:rsid w:val="00147E2B"/>
    <w:rsid w:val="001554F3"/>
    <w:rsid w:val="00155FE8"/>
    <w:rsid w:val="00163F68"/>
    <w:rsid w:val="0016479C"/>
    <w:rsid w:val="001666AD"/>
    <w:rsid w:val="00167129"/>
    <w:rsid w:val="00173773"/>
    <w:rsid w:val="00174690"/>
    <w:rsid w:val="0018451F"/>
    <w:rsid w:val="001A27B0"/>
    <w:rsid w:val="001B5632"/>
    <w:rsid w:val="001C0625"/>
    <w:rsid w:val="001C2F2D"/>
    <w:rsid w:val="001C3E28"/>
    <w:rsid w:val="001C4401"/>
    <w:rsid w:val="001C5180"/>
    <w:rsid w:val="001D1880"/>
    <w:rsid w:val="001E5CE5"/>
    <w:rsid w:val="001E6642"/>
    <w:rsid w:val="001F0D09"/>
    <w:rsid w:val="001F6A43"/>
    <w:rsid w:val="0020393A"/>
    <w:rsid w:val="00204A64"/>
    <w:rsid w:val="00211109"/>
    <w:rsid w:val="0023145D"/>
    <w:rsid w:val="00231BB7"/>
    <w:rsid w:val="002329AF"/>
    <w:rsid w:val="00245300"/>
    <w:rsid w:val="0024599F"/>
    <w:rsid w:val="00260CB2"/>
    <w:rsid w:val="0026484D"/>
    <w:rsid w:val="0026720C"/>
    <w:rsid w:val="00272096"/>
    <w:rsid w:val="002748A0"/>
    <w:rsid w:val="00294BBD"/>
    <w:rsid w:val="002950D4"/>
    <w:rsid w:val="002A4515"/>
    <w:rsid w:val="002A6EB5"/>
    <w:rsid w:val="002A7EED"/>
    <w:rsid w:val="002B5AE1"/>
    <w:rsid w:val="002B780E"/>
    <w:rsid w:val="002C1BF4"/>
    <w:rsid w:val="002C6F7E"/>
    <w:rsid w:val="002E05DF"/>
    <w:rsid w:val="002E10B7"/>
    <w:rsid w:val="00300726"/>
    <w:rsid w:val="003013B4"/>
    <w:rsid w:val="0030237F"/>
    <w:rsid w:val="003075F7"/>
    <w:rsid w:val="003108C4"/>
    <w:rsid w:val="00316B62"/>
    <w:rsid w:val="00320459"/>
    <w:rsid w:val="00327C3A"/>
    <w:rsid w:val="00342C21"/>
    <w:rsid w:val="003472E0"/>
    <w:rsid w:val="00352757"/>
    <w:rsid w:val="0036728E"/>
    <w:rsid w:val="00371CB9"/>
    <w:rsid w:val="00374B8C"/>
    <w:rsid w:val="003758AB"/>
    <w:rsid w:val="00390BDA"/>
    <w:rsid w:val="003952A7"/>
    <w:rsid w:val="003A0AE2"/>
    <w:rsid w:val="003A3C35"/>
    <w:rsid w:val="003B4FD4"/>
    <w:rsid w:val="003B53E1"/>
    <w:rsid w:val="003C0B27"/>
    <w:rsid w:val="003C2B94"/>
    <w:rsid w:val="003D373E"/>
    <w:rsid w:val="003D4914"/>
    <w:rsid w:val="003E118E"/>
    <w:rsid w:val="003E3CAF"/>
    <w:rsid w:val="003E3E0B"/>
    <w:rsid w:val="003F496B"/>
    <w:rsid w:val="00404E99"/>
    <w:rsid w:val="0041317E"/>
    <w:rsid w:val="00416134"/>
    <w:rsid w:val="00417DE7"/>
    <w:rsid w:val="00424C8B"/>
    <w:rsid w:val="00424F09"/>
    <w:rsid w:val="0042524C"/>
    <w:rsid w:val="00425B11"/>
    <w:rsid w:val="00425DAE"/>
    <w:rsid w:val="0042610F"/>
    <w:rsid w:val="00441083"/>
    <w:rsid w:val="00444FED"/>
    <w:rsid w:val="00445B03"/>
    <w:rsid w:val="00464B4F"/>
    <w:rsid w:val="00467F30"/>
    <w:rsid w:val="004714DF"/>
    <w:rsid w:val="00474B0C"/>
    <w:rsid w:val="004A43A1"/>
    <w:rsid w:val="004A79E3"/>
    <w:rsid w:val="004B68AB"/>
    <w:rsid w:val="004B7F37"/>
    <w:rsid w:val="004C1049"/>
    <w:rsid w:val="004C70AE"/>
    <w:rsid w:val="004D4833"/>
    <w:rsid w:val="004D5EAC"/>
    <w:rsid w:val="004E3013"/>
    <w:rsid w:val="004E4B97"/>
    <w:rsid w:val="004F4417"/>
    <w:rsid w:val="004F47DF"/>
    <w:rsid w:val="004F52F3"/>
    <w:rsid w:val="005037A1"/>
    <w:rsid w:val="00511967"/>
    <w:rsid w:val="00520B20"/>
    <w:rsid w:val="005263BE"/>
    <w:rsid w:val="0054040C"/>
    <w:rsid w:val="005406E5"/>
    <w:rsid w:val="00540EC6"/>
    <w:rsid w:val="00542DBB"/>
    <w:rsid w:val="005477F9"/>
    <w:rsid w:val="0055445C"/>
    <w:rsid w:val="0055610D"/>
    <w:rsid w:val="00565003"/>
    <w:rsid w:val="00565E0C"/>
    <w:rsid w:val="00571A97"/>
    <w:rsid w:val="005800C9"/>
    <w:rsid w:val="005844B4"/>
    <w:rsid w:val="0058759A"/>
    <w:rsid w:val="00595DF6"/>
    <w:rsid w:val="0059795A"/>
    <w:rsid w:val="005A0252"/>
    <w:rsid w:val="005A1C26"/>
    <w:rsid w:val="005B6AAA"/>
    <w:rsid w:val="005C3EC7"/>
    <w:rsid w:val="005C76B9"/>
    <w:rsid w:val="005D1BCD"/>
    <w:rsid w:val="005D5FE7"/>
    <w:rsid w:val="005D64AA"/>
    <w:rsid w:val="005D64B7"/>
    <w:rsid w:val="005F448E"/>
    <w:rsid w:val="005F7FB4"/>
    <w:rsid w:val="00603895"/>
    <w:rsid w:val="00604D2C"/>
    <w:rsid w:val="006060EA"/>
    <w:rsid w:val="006072AA"/>
    <w:rsid w:val="006157D2"/>
    <w:rsid w:val="00633F70"/>
    <w:rsid w:val="006417A1"/>
    <w:rsid w:val="00643CC7"/>
    <w:rsid w:val="00650F0C"/>
    <w:rsid w:val="00653BD0"/>
    <w:rsid w:val="00655DD6"/>
    <w:rsid w:val="006569B0"/>
    <w:rsid w:val="00656AFE"/>
    <w:rsid w:val="00674009"/>
    <w:rsid w:val="00675BFA"/>
    <w:rsid w:val="00684DF8"/>
    <w:rsid w:val="006853A0"/>
    <w:rsid w:val="00686A20"/>
    <w:rsid w:val="00694070"/>
    <w:rsid w:val="006B027C"/>
    <w:rsid w:val="006B5EC5"/>
    <w:rsid w:val="006B6129"/>
    <w:rsid w:val="006B7351"/>
    <w:rsid w:val="006C234F"/>
    <w:rsid w:val="006C23AF"/>
    <w:rsid w:val="006E04BD"/>
    <w:rsid w:val="006F5A96"/>
    <w:rsid w:val="00703214"/>
    <w:rsid w:val="0070380F"/>
    <w:rsid w:val="0070618F"/>
    <w:rsid w:val="007144F5"/>
    <w:rsid w:val="0072056B"/>
    <w:rsid w:val="0072497A"/>
    <w:rsid w:val="00727178"/>
    <w:rsid w:val="007275CE"/>
    <w:rsid w:val="007305B2"/>
    <w:rsid w:val="00731E24"/>
    <w:rsid w:val="00734845"/>
    <w:rsid w:val="0074084D"/>
    <w:rsid w:val="0074614A"/>
    <w:rsid w:val="00764BE2"/>
    <w:rsid w:val="00773B6A"/>
    <w:rsid w:val="00775535"/>
    <w:rsid w:val="00780081"/>
    <w:rsid w:val="00785901"/>
    <w:rsid w:val="0079078E"/>
    <w:rsid w:val="00794D1F"/>
    <w:rsid w:val="00796705"/>
    <w:rsid w:val="007A26B4"/>
    <w:rsid w:val="007A4686"/>
    <w:rsid w:val="007A6548"/>
    <w:rsid w:val="007B1565"/>
    <w:rsid w:val="007B1A26"/>
    <w:rsid w:val="007C58A1"/>
    <w:rsid w:val="007D683E"/>
    <w:rsid w:val="007D6DB5"/>
    <w:rsid w:val="007E5F67"/>
    <w:rsid w:val="007E74DC"/>
    <w:rsid w:val="007F6EDE"/>
    <w:rsid w:val="00801460"/>
    <w:rsid w:val="00810E24"/>
    <w:rsid w:val="0081377E"/>
    <w:rsid w:val="00815B8E"/>
    <w:rsid w:val="00816F5F"/>
    <w:rsid w:val="00820352"/>
    <w:rsid w:val="00826824"/>
    <w:rsid w:val="00831857"/>
    <w:rsid w:val="00846DEB"/>
    <w:rsid w:val="008514D4"/>
    <w:rsid w:val="00852B51"/>
    <w:rsid w:val="0086507D"/>
    <w:rsid w:val="00865FE4"/>
    <w:rsid w:val="0086747A"/>
    <w:rsid w:val="0087231F"/>
    <w:rsid w:val="00873095"/>
    <w:rsid w:val="00875911"/>
    <w:rsid w:val="00875A8E"/>
    <w:rsid w:val="00877B63"/>
    <w:rsid w:val="00884752"/>
    <w:rsid w:val="0088604C"/>
    <w:rsid w:val="00894A49"/>
    <w:rsid w:val="00897116"/>
    <w:rsid w:val="008A6513"/>
    <w:rsid w:val="008B0681"/>
    <w:rsid w:val="008B1660"/>
    <w:rsid w:val="008B1D69"/>
    <w:rsid w:val="008B2E31"/>
    <w:rsid w:val="008B63A2"/>
    <w:rsid w:val="008D122C"/>
    <w:rsid w:val="008D1A76"/>
    <w:rsid w:val="008D4008"/>
    <w:rsid w:val="008E35C3"/>
    <w:rsid w:val="008E6CB5"/>
    <w:rsid w:val="008F579A"/>
    <w:rsid w:val="008F6B68"/>
    <w:rsid w:val="008F7686"/>
    <w:rsid w:val="00905A49"/>
    <w:rsid w:val="009061C5"/>
    <w:rsid w:val="00906EA0"/>
    <w:rsid w:val="009131CF"/>
    <w:rsid w:val="009270DF"/>
    <w:rsid w:val="00927B04"/>
    <w:rsid w:val="0093719E"/>
    <w:rsid w:val="00950ABE"/>
    <w:rsid w:val="00955492"/>
    <w:rsid w:val="00970E00"/>
    <w:rsid w:val="00974E22"/>
    <w:rsid w:val="00977B87"/>
    <w:rsid w:val="00980475"/>
    <w:rsid w:val="00981A04"/>
    <w:rsid w:val="009A3C62"/>
    <w:rsid w:val="009A6F8D"/>
    <w:rsid w:val="009B0A07"/>
    <w:rsid w:val="009B4137"/>
    <w:rsid w:val="009B4B94"/>
    <w:rsid w:val="009B7B3E"/>
    <w:rsid w:val="009B7FCB"/>
    <w:rsid w:val="009C6FAC"/>
    <w:rsid w:val="009D3497"/>
    <w:rsid w:val="009D3FC3"/>
    <w:rsid w:val="009D445B"/>
    <w:rsid w:val="009D5CBB"/>
    <w:rsid w:val="009D638D"/>
    <w:rsid w:val="009D795E"/>
    <w:rsid w:val="009E03DB"/>
    <w:rsid w:val="009E1B39"/>
    <w:rsid w:val="009E321C"/>
    <w:rsid w:val="009F0AF2"/>
    <w:rsid w:val="009F1506"/>
    <w:rsid w:val="009F28E1"/>
    <w:rsid w:val="009F5A0F"/>
    <w:rsid w:val="00A07126"/>
    <w:rsid w:val="00A1177F"/>
    <w:rsid w:val="00A20D3E"/>
    <w:rsid w:val="00A2163B"/>
    <w:rsid w:val="00A316DC"/>
    <w:rsid w:val="00A33F2B"/>
    <w:rsid w:val="00A41EAC"/>
    <w:rsid w:val="00A436F3"/>
    <w:rsid w:val="00A46667"/>
    <w:rsid w:val="00A61942"/>
    <w:rsid w:val="00A65282"/>
    <w:rsid w:val="00A71BE1"/>
    <w:rsid w:val="00A764B6"/>
    <w:rsid w:val="00A80A26"/>
    <w:rsid w:val="00AA0485"/>
    <w:rsid w:val="00AA1EE8"/>
    <w:rsid w:val="00AA7EF1"/>
    <w:rsid w:val="00AB0216"/>
    <w:rsid w:val="00AB269A"/>
    <w:rsid w:val="00AC2510"/>
    <w:rsid w:val="00AC7024"/>
    <w:rsid w:val="00AD2193"/>
    <w:rsid w:val="00AD249B"/>
    <w:rsid w:val="00AD2F3C"/>
    <w:rsid w:val="00AD77CE"/>
    <w:rsid w:val="00AE366B"/>
    <w:rsid w:val="00AE6CC9"/>
    <w:rsid w:val="00AF0665"/>
    <w:rsid w:val="00AF226D"/>
    <w:rsid w:val="00AF22DD"/>
    <w:rsid w:val="00AF3F88"/>
    <w:rsid w:val="00B05F1A"/>
    <w:rsid w:val="00B10053"/>
    <w:rsid w:val="00B253BD"/>
    <w:rsid w:val="00B32328"/>
    <w:rsid w:val="00B3545A"/>
    <w:rsid w:val="00B3556C"/>
    <w:rsid w:val="00B42FDD"/>
    <w:rsid w:val="00B46824"/>
    <w:rsid w:val="00B478C2"/>
    <w:rsid w:val="00B52F11"/>
    <w:rsid w:val="00B56AAC"/>
    <w:rsid w:val="00B65F7A"/>
    <w:rsid w:val="00B71C7E"/>
    <w:rsid w:val="00B76791"/>
    <w:rsid w:val="00B77C01"/>
    <w:rsid w:val="00B77C6C"/>
    <w:rsid w:val="00B80CDA"/>
    <w:rsid w:val="00B824E7"/>
    <w:rsid w:val="00B86F28"/>
    <w:rsid w:val="00B92752"/>
    <w:rsid w:val="00B93334"/>
    <w:rsid w:val="00BA060E"/>
    <w:rsid w:val="00BA08B2"/>
    <w:rsid w:val="00BA2C58"/>
    <w:rsid w:val="00BA45AB"/>
    <w:rsid w:val="00BA629B"/>
    <w:rsid w:val="00BB4632"/>
    <w:rsid w:val="00BC262A"/>
    <w:rsid w:val="00BC3888"/>
    <w:rsid w:val="00BC3BED"/>
    <w:rsid w:val="00BD4A6B"/>
    <w:rsid w:val="00BD7468"/>
    <w:rsid w:val="00BE0D84"/>
    <w:rsid w:val="00BE324C"/>
    <w:rsid w:val="00BF1C2E"/>
    <w:rsid w:val="00BF56D6"/>
    <w:rsid w:val="00BF7B2E"/>
    <w:rsid w:val="00C05AD2"/>
    <w:rsid w:val="00C06292"/>
    <w:rsid w:val="00C10F05"/>
    <w:rsid w:val="00C1100B"/>
    <w:rsid w:val="00C1278B"/>
    <w:rsid w:val="00C13061"/>
    <w:rsid w:val="00C21033"/>
    <w:rsid w:val="00C2632C"/>
    <w:rsid w:val="00C2738C"/>
    <w:rsid w:val="00C323BF"/>
    <w:rsid w:val="00C342C9"/>
    <w:rsid w:val="00C343E5"/>
    <w:rsid w:val="00C35713"/>
    <w:rsid w:val="00C42A23"/>
    <w:rsid w:val="00C43878"/>
    <w:rsid w:val="00C461D6"/>
    <w:rsid w:val="00C5440F"/>
    <w:rsid w:val="00C555CE"/>
    <w:rsid w:val="00C56321"/>
    <w:rsid w:val="00C60D3F"/>
    <w:rsid w:val="00C66851"/>
    <w:rsid w:val="00C67196"/>
    <w:rsid w:val="00C71450"/>
    <w:rsid w:val="00C74422"/>
    <w:rsid w:val="00C80670"/>
    <w:rsid w:val="00C81994"/>
    <w:rsid w:val="00C825BD"/>
    <w:rsid w:val="00C86620"/>
    <w:rsid w:val="00C95101"/>
    <w:rsid w:val="00CA2331"/>
    <w:rsid w:val="00CA6984"/>
    <w:rsid w:val="00CB0701"/>
    <w:rsid w:val="00CC5109"/>
    <w:rsid w:val="00CC7D04"/>
    <w:rsid w:val="00CE099C"/>
    <w:rsid w:val="00CE7AAF"/>
    <w:rsid w:val="00D00261"/>
    <w:rsid w:val="00D005F0"/>
    <w:rsid w:val="00D071A0"/>
    <w:rsid w:val="00D11512"/>
    <w:rsid w:val="00D11E4A"/>
    <w:rsid w:val="00D11F54"/>
    <w:rsid w:val="00D130BF"/>
    <w:rsid w:val="00D13CD5"/>
    <w:rsid w:val="00D147C7"/>
    <w:rsid w:val="00D168EC"/>
    <w:rsid w:val="00D173F0"/>
    <w:rsid w:val="00D44430"/>
    <w:rsid w:val="00D5546E"/>
    <w:rsid w:val="00D56B3E"/>
    <w:rsid w:val="00D71127"/>
    <w:rsid w:val="00D738D4"/>
    <w:rsid w:val="00D74ACD"/>
    <w:rsid w:val="00D76107"/>
    <w:rsid w:val="00D849B4"/>
    <w:rsid w:val="00D97014"/>
    <w:rsid w:val="00D97425"/>
    <w:rsid w:val="00DA0E02"/>
    <w:rsid w:val="00DB1CAF"/>
    <w:rsid w:val="00DB658F"/>
    <w:rsid w:val="00DC025A"/>
    <w:rsid w:val="00DC0E30"/>
    <w:rsid w:val="00DC3148"/>
    <w:rsid w:val="00DC4708"/>
    <w:rsid w:val="00DD332B"/>
    <w:rsid w:val="00DE3317"/>
    <w:rsid w:val="00DE62F3"/>
    <w:rsid w:val="00DE6431"/>
    <w:rsid w:val="00DF06BB"/>
    <w:rsid w:val="00DF625F"/>
    <w:rsid w:val="00E057B5"/>
    <w:rsid w:val="00E10C00"/>
    <w:rsid w:val="00E14FE1"/>
    <w:rsid w:val="00E27D2F"/>
    <w:rsid w:val="00E37729"/>
    <w:rsid w:val="00E41478"/>
    <w:rsid w:val="00E43400"/>
    <w:rsid w:val="00E46142"/>
    <w:rsid w:val="00E53A9F"/>
    <w:rsid w:val="00E705E0"/>
    <w:rsid w:val="00E714DC"/>
    <w:rsid w:val="00E80292"/>
    <w:rsid w:val="00E87EDD"/>
    <w:rsid w:val="00E93303"/>
    <w:rsid w:val="00EA2BF7"/>
    <w:rsid w:val="00EA49C2"/>
    <w:rsid w:val="00EA6B19"/>
    <w:rsid w:val="00EA7001"/>
    <w:rsid w:val="00EA78AA"/>
    <w:rsid w:val="00EA7DDB"/>
    <w:rsid w:val="00ED3402"/>
    <w:rsid w:val="00EE6324"/>
    <w:rsid w:val="00EE6D0B"/>
    <w:rsid w:val="00EF25FD"/>
    <w:rsid w:val="00F06ADD"/>
    <w:rsid w:val="00F112BF"/>
    <w:rsid w:val="00F236B0"/>
    <w:rsid w:val="00F27F2A"/>
    <w:rsid w:val="00F33BA2"/>
    <w:rsid w:val="00F353CE"/>
    <w:rsid w:val="00F35BD3"/>
    <w:rsid w:val="00F36773"/>
    <w:rsid w:val="00F521B8"/>
    <w:rsid w:val="00F543EB"/>
    <w:rsid w:val="00F641AF"/>
    <w:rsid w:val="00F66894"/>
    <w:rsid w:val="00F67BA9"/>
    <w:rsid w:val="00F80C37"/>
    <w:rsid w:val="00F824B0"/>
    <w:rsid w:val="00F83CEB"/>
    <w:rsid w:val="00F842E8"/>
    <w:rsid w:val="00F9082D"/>
    <w:rsid w:val="00F91461"/>
    <w:rsid w:val="00F95559"/>
    <w:rsid w:val="00F9782B"/>
    <w:rsid w:val="00F97F31"/>
    <w:rsid w:val="00FA343B"/>
    <w:rsid w:val="00FA3768"/>
    <w:rsid w:val="00FA4A11"/>
    <w:rsid w:val="00FA7ABB"/>
    <w:rsid w:val="00FA7BCB"/>
    <w:rsid w:val="00FB03C1"/>
    <w:rsid w:val="00FB67AE"/>
    <w:rsid w:val="00FB7399"/>
    <w:rsid w:val="00FC5EBC"/>
    <w:rsid w:val="00FD172E"/>
    <w:rsid w:val="00FD1EA5"/>
    <w:rsid w:val="00FD34CD"/>
    <w:rsid w:val="00FE1373"/>
    <w:rsid w:val="00FE5A34"/>
    <w:rsid w:val="00FE75D7"/>
    <w:rsid w:val="00FF3EC2"/>
    <w:rsid w:val="00FF4FA0"/>
    <w:rsid w:val="00FF783C"/>
    <w:rsid w:val="0F3FBD79"/>
    <w:rsid w:val="1863B8EA"/>
    <w:rsid w:val="1D557CB4"/>
    <w:rsid w:val="25167C2E"/>
    <w:rsid w:val="51A30C7F"/>
    <w:rsid w:val="5809A2E3"/>
    <w:rsid w:val="7103FA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33EA5"/>
  <w15:chartTrackingRefBased/>
  <w15:docId w15:val="{6B07D2A9-2F78-43A2-969A-33A62D59A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1">
    <w:name w:val="h1"/>
    <w:basedOn w:val="Domylnaczcionkaakapitu"/>
    <w:rsid w:val="001C3E28"/>
  </w:style>
  <w:style w:type="paragraph" w:customStyle="1" w:styleId="celp">
    <w:name w:val="cel_p"/>
    <w:basedOn w:val="Normalny"/>
    <w:rsid w:val="001C3E2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374B8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74B8C"/>
    <w:rPr>
      <w:rFonts w:ascii="Segoe UI" w:hAnsi="Segoe UI" w:cs="Segoe UI"/>
      <w:sz w:val="18"/>
      <w:szCs w:val="18"/>
    </w:rPr>
  </w:style>
  <w:style w:type="paragraph" w:styleId="Akapitzlist">
    <w:name w:val="List Paragraph"/>
    <w:aliases w:val="Data wydania,punk 1,Wyliczanie,List Paragraph,Obiekt,List Paragraph1,Akapit z listą3,Akapit z listą31,Numerowanie,BulletC,Akapit z listą11,normalny tekst,WYPUNKTOWANIE Akapit z listą"/>
    <w:basedOn w:val="Normalny"/>
    <w:link w:val="AkapitzlistZnak"/>
    <w:uiPriority w:val="34"/>
    <w:qFormat/>
    <w:rsid w:val="007D683E"/>
    <w:pPr>
      <w:ind w:left="720"/>
      <w:contextualSpacing/>
    </w:pPr>
  </w:style>
  <w:style w:type="paragraph" w:customStyle="1" w:styleId="Default">
    <w:name w:val="Default"/>
    <w:rsid w:val="00653BD0"/>
    <w:pPr>
      <w:autoSpaceDE w:val="0"/>
      <w:autoSpaceDN w:val="0"/>
      <w:adjustRightInd w:val="0"/>
      <w:spacing w:after="0" w:line="240" w:lineRule="auto"/>
    </w:pPr>
    <w:rPr>
      <w:rFonts w:ascii="Arial" w:hAnsi="Arial" w:cs="Arial"/>
      <w:color w:val="000000"/>
      <w:sz w:val="24"/>
      <w:szCs w:val="24"/>
    </w:rPr>
  </w:style>
  <w:style w:type="character" w:styleId="Hipercze">
    <w:name w:val="Hyperlink"/>
    <w:basedOn w:val="Domylnaczcionkaakapitu"/>
    <w:uiPriority w:val="99"/>
    <w:unhideWhenUsed/>
    <w:rsid w:val="008A6513"/>
    <w:rPr>
      <w:color w:val="0000FF"/>
      <w:u w:val="single"/>
    </w:rPr>
  </w:style>
  <w:style w:type="paragraph" w:styleId="Nagwek">
    <w:name w:val="header"/>
    <w:basedOn w:val="Normalny"/>
    <w:link w:val="NagwekZnak"/>
    <w:uiPriority w:val="99"/>
    <w:unhideWhenUsed/>
    <w:rsid w:val="00FD34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D34CD"/>
  </w:style>
  <w:style w:type="paragraph" w:styleId="Stopka">
    <w:name w:val="footer"/>
    <w:basedOn w:val="Normalny"/>
    <w:link w:val="StopkaZnak"/>
    <w:uiPriority w:val="99"/>
    <w:unhideWhenUsed/>
    <w:rsid w:val="00FD3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D34CD"/>
  </w:style>
  <w:style w:type="paragraph" w:styleId="Bezodstpw">
    <w:name w:val="No Spacing"/>
    <w:uiPriority w:val="1"/>
    <w:qFormat/>
    <w:rsid w:val="00245300"/>
    <w:pPr>
      <w:spacing w:after="0" w:line="240" w:lineRule="auto"/>
    </w:pPr>
  </w:style>
  <w:style w:type="character" w:customStyle="1" w:styleId="AkapitzlistZnak">
    <w:name w:val="Akapit z listą Znak"/>
    <w:aliases w:val="Data wydania Znak,punk 1 Znak,Wyliczanie Znak,List Paragraph Znak,Obiekt Znak,List Paragraph1 Znak,Akapit z listą3 Znak,Akapit z listą31 Znak,Numerowanie Znak,BulletC Znak,Akapit z listą11 Znak,normalny tekst Znak"/>
    <w:link w:val="Akapitzlist"/>
    <w:uiPriority w:val="34"/>
    <w:qFormat/>
    <w:locked/>
    <w:rsid w:val="003108C4"/>
  </w:style>
  <w:style w:type="table" w:customStyle="1" w:styleId="TableGrid1">
    <w:name w:val="TableGrid1"/>
    <w:rsid w:val="001D1880"/>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paragraph" w:customStyle="1" w:styleId="Nagwek10">
    <w:name w:val="Nagłówek 10"/>
    <w:basedOn w:val="Nagwek"/>
    <w:next w:val="Tekstpodstawowy"/>
    <w:rsid w:val="003B4FD4"/>
    <w:pPr>
      <w:keepNext/>
      <w:widowControl w:val="0"/>
      <w:numPr>
        <w:numId w:val="5"/>
      </w:numPr>
      <w:tabs>
        <w:tab w:val="clear" w:pos="4536"/>
        <w:tab w:val="clear" w:pos="9072"/>
        <w:tab w:val="num" w:pos="360"/>
      </w:tabs>
      <w:suppressAutoHyphens/>
      <w:spacing w:before="240" w:after="120"/>
      <w:ind w:left="0" w:firstLine="0"/>
    </w:pPr>
    <w:rPr>
      <w:rFonts w:ascii="Arial" w:eastAsia="Andale Sans UI" w:hAnsi="Arial" w:cs="Tahoma"/>
      <w:b/>
      <w:bCs/>
      <w:kern w:val="2"/>
      <w:sz w:val="21"/>
      <w:szCs w:val="21"/>
      <w:lang w:eastAsia="pl-PL"/>
    </w:rPr>
  </w:style>
  <w:style w:type="paragraph" w:styleId="Tekstpodstawowy">
    <w:name w:val="Body Text"/>
    <w:basedOn w:val="Normalny"/>
    <w:link w:val="TekstpodstawowyZnak"/>
    <w:uiPriority w:val="99"/>
    <w:semiHidden/>
    <w:unhideWhenUsed/>
    <w:rsid w:val="003B4FD4"/>
    <w:pPr>
      <w:spacing w:after="120"/>
    </w:pPr>
  </w:style>
  <w:style w:type="character" w:customStyle="1" w:styleId="TekstpodstawowyZnak">
    <w:name w:val="Tekst podstawowy Znak"/>
    <w:basedOn w:val="Domylnaczcionkaakapitu"/>
    <w:link w:val="Tekstpodstawowy"/>
    <w:uiPriority w:val="99"/>
    <w:semiHidden/>
    <w:rsid w:val="003B4FD4"/>
  </w:style>
  <w:style w:type="character" w:customStyle="1" w:styleId="1Znak">
    <w:name w:val="1. Znak"/>
    <w:basedOn w:val="Domylnaczcionkaakapitu"/>
    <w:link w:val="1"/>
    <w:locked/>
    <w:rsid w:val="009B4B94"/>
    <w:rPr>
      <w:rFonts w:ascii="Times New Roman" w:eastAsia="Times New Roman" w:hAnsi="Times New Roman" w:cstheme="minorHAnsi"/>
      <w:lang w:eastAsia="pl-PL"/>
    </w:rPr>
  </w:style>
  <w:style w:type="paragraph" w:customStyle="1" w:styleId="1">
    <w:name w:val="1."/>
    <w:basedOn w:val="Normalny"/>
    <w:link w:val="1Znak"/>
    <w:qFormat/>
    <w:rsid w:val="009B4B94"/>
    <w:pPr>
      <w:numPr>
        <w:numId w:val="6"/>
      </w:numPr>
      <w:spacing w:after="0" w:line="276" w:lineRule="auto"/>
      <w:jc w:val="both"/>
    </w:pPr>
    <w:rPr>
      <w:rFonts w:ascii="Times New Roman" w:eastAsia="Times New Roman" w:hAnsi="Times New Roman" w:cstheme="minorHAnsi"/>
      <w:lang w:eastAsia="pl-PL"/>
    </w:rPr>
  </w:style>
  <w:style w:type="paragraph" w:customStyle="1" w:styleId="Standardowy2">
    <w:name w:val="Standardowy2"/>
    <w:rsid w:val="009B4B94"/>
    <w:pPr>
      <w:suppressAutoHyphens/>
      <w:overflowPunct w:val="0"/>
      <w:autoSpaceDE w:val="0"/>
      <w:spacing w:after="0" w:line="240" w:lineRule="auto"/>
    </w:pPr>
    <w:rPr>
      <w:rFonts w:ascii="Times New Roman" w:eastAsia="Arial" w:hAnsi="Times New Roman" w:cs="Times New Roman"/>
      <w:kern w:val="2"/>
      <w:sz w:val="20"/>
      <w:szCs w:val="20"/>
      <w:lang w:eastAsia="ar-SA"/>
    </w:rPr>
  </w:style>
  <w:style w:type="paragraph" w:styleId="Tekstprzypisukocowego">
    <w:name w:val="endnote text"/>
    <w:basedOn w:val="Normalny"/>
    <w:link w:val="TekstprzypisukocowegoZnak"/>
    <w:uiPriority w:val="99"/>
    <w:semiHidden/>
    <w:unhideWhenUsed/>
    <w:rsid w:val="009B4B9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B4B94"/>
    <w:rPr>
      <w:sz w:val="20"/>
      <w:szCs w:val="20"/>
    </w:rPr>
  </w:style>
  <w:style w:type="character" w:styleId="Odwoanieprzypisukocowego">
    <w:name w:val="endnote reference"/>
    <w:basedOn w:val="Domylnaczcionkaakapitu"/>
    <w:uiPriority w:val="99"/>
    <w:semiHidden/>
    <w:unhideWhenUsed/>
    <w:rsid w:val="009B4B94"/>
    <w:rPr>
      <w:vertAlign w:val="superscript"/>
    </w:rPr>
  </w:style>
  <w:style w:type="character" w:styleId="Nierozpoznanawzmianka">
    <w:name w:val="Unresolved Mention"/>
    <w:basedOn w:val="Domylnaczcionkaakapitu"/>
    <w:uiPriority w:val="99"/>
    <w:semiHidden/>
    <w:unhideWhenUsed/>
    <w:rsid w:val="00C461D6"/>
    <w:rPr>
      <w:color w:val="605E5C"/>
      <w:shd w:val="clear" w:color="auto" w:fill="E1DFDD"/>
    </w:rPr>
  </w:style>
  <w:style w:type="paragraph" w:customStyle="1" w:styleId="Akapitzlist1">
    <w:name w:val="Akapit z listą1"/>
    <w:basedOn w:val="Normalny"/>
    <w:rsid w:val="00C06292"/>
    <w:pPr>
      <w:suppressAutoHyphens/>
      <w:spacing w:after="0" w:line="240" w:lineRule="auto"/>
      <w:ind w:left="720"/>
    </w:pPr>
    <w:rPr>
      <w:rFonts w:ascii="Times New Roman" w:eastAsia="SimSun" w:hAnsi="Times New Roman" w:cs="Mangal"/>
      <w:kern w:val="1"/>
      <w:sz w:val="24"/>
      <w:szCs w:val="24"/>
      <w:lang w:eastAsia="hi-IN" w:bidi="hi-IN"/>
    </w:rPr>
  </w:style>
  <w:style w:type="paragraph" w:styleId="NormalnyWeb">
    <w:name w:val="Normal (Web)"/>
    <w:basedOn w:val="Normalny"/>
    <w:uiPriority w:val="99"/>
    <w:semiHidden/>
    <w:unhideWhenUsed/>
    <w:rsid w:val="0020393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016">
      <w:bodyDiv w:val="1"/>
      <w:marLeft w:val="0"/>
      <w:marRight w:val="0"/>
      <w:marTop w:val="0"/>
      <w:marBottom w:val="0"/>
      <w:divBdr>
        <w:top w:val="none" w:sz="0" w:space="0" w:color="auto"/>
        <w:left w:val="none" w:sz="0" w:space="0" w:color="auto"/>
        <w:bottom w:val="none" w:sz="0" w:space="0" w:color="auto"/>
        <w:right w:val="none" w:sz="0" w:space="0" w:color="auto"/>
      </w:divBdr>
    </w:div>
    <w:div w:id="172425907">
      <w:bodyDiv w:val="1"/>
      <w:marLeft w:val="0"/>
      <w:marRight w:val="0"/>
      <w:marTop w:val="0"/>
      <w:marBottom w:val="0"/>
      <w:divBdr>
        <w:top w:val="none" w:sz="0" w:space="0" w:color="auto"/>
        <w:left w:val="none" w:sz="0" w:space="0" w:color="auto"/>
        <w:bottom w:val="none" w:sz="0" w:space="0" w:color="auto"/>
        <w:right w:val="none" w:sz="0" w:space="0" w:color="auto"/>
      </w:divBdr>
    </w:div>
    <w:div w:id="200677744">
      <w:bodyDiv w:val="1"/>
      <w:marLeft w:val="0"/>
      <w:marRight w:val="0"/>
      <w:marTop w:val="0"/>
      <w:marBottom w:val="0"/>
      <w:divBdr>
        <w:top w:val="none" w:sz="0" w:space="0" w:color="auto"/>
        <w:left w:val="none" w:sz="0" w:space="0" w:color="auto"/>
        <w:bottom w:val="none" w:sz="0" w:space="0" w:color="auto"/>
        <w:right w:val="none" w:sz="0" w:space="0" w:color="auto"/>
      </w:divBdr>
    </w:div>
    <w:div w:id="234053374">
      <w:bodyDiv w:val="1"/>
      <w:marLeft w:val="0"/>
      <w:marRight w:val="0"/>
      <w:marTop w:val="0"/>
      <w:marBottom w:val="0"/>
      <w:divBdr>
        <w:top w:val="none" w:sz="0" w:space="0" w:color="auto"/>
        <w:left w:val="none" w:sz="0" w:space="0" w:color="auto"/>
        <w:bottom w:val="none" w:sz="0" w:space="0" w:color="auto"/>
        <w:right w:val="none" w:sz="0" w:space="0" w:color="auto"/>
      </w:divBdr>
    </w:div>
    <w:div w:id="536893779">
      <w:bodyDiv w:val="1"/>
      <w:marLeft w:val="0"/>
      <w:marRight w:val="0"/>
      <w:marTop w:val="0"/>
      <w:marBottom w:val="0"/>
      <w:divBdr>
        <w:top w:val="none" w:sz="0" w:space="0" w:color="auto"/>
        <w:left w:val="none" w:sz="0" w:space="0" w:color="auto"/>
        <w:bottom w:val="none" w:sz="0" w:space="0" w:color="auto"/>
        <w:right w:val="none" w:sz="0" w:space="0" w:color="auto"/>
      </w:divBdr>
    </w:div>
    <w:div w:id="732696717">
      <w:bodyDiv w:val="1"/>
      <w:marLeft w:val="0"/>
      <w:marRight w:val="0"/>
      <w:marTop w:val="0"/>
      <w:marBottom w:val="0"/>
      <w:divBdr>
        <w:top w:val="none" w:sz="0" w:space="0" w:color="auto"/>
        <w:left w:val="none" w:sz="0" w:space="0" w:color="auto"/>
        <w:bottom w:val="none" w:sz="0" w:space="0" w:color="auto"/>
        <w:right w:val="none" w:sz="0" w:space="0" w:color="auto"/>
      </w:divBdr>
    </w:div>
    <w:div w:id="958756980">
      <w:bodyDiv w:val="1"/>
      <w:marLeft w:val="0"/>
      <w:marRight w:val="0"/>
      <w:marTop w:val="0"/>
      <w:marBottom w:val="0"/>
      <w:divBdr>
        <w:top w:val="none" w:sz="0" w:space="0" w:color="auto"/>
        <w:left w:val="none" w:sz="0" w:space="0" w:color="auto"/>
        <w:bottom w:val="none" w:sz="0" w:space="0" w:color="auto"/>
        <w:right w:val="none" w:sz="0" w:space="0" w:color="auto"/>
      </w:divBdr>
    </w:div>
    <w:div w:id="1016809051">
      <w:bodyDiv w:val="1"/>
      <w:marLeft w:val="0"/>
      <w:marRight w:val="0"/>
      <w:marTop w:val="0"/>
      <w:marBottom w:val="0"/>
      <w:divBdr>
        <w:top w:val="none" w:sz="0" w:space="0" w:color="auto"/>
        <w:left w:val="none" w:sz="0" w:space="0" w:color="auto"/>
        <w:bottom w:val="none" w:sz="0" w:space="0" w:color="auto"/>
        <w:right w:val="none" w:sz="0" w:space="0" w:color="auto"/>
      </w:divBdr>
    </w:div>
    <w:div w:id="1155872389">
      <w:bodyDiv w:val="1"/>
      <w:marLeft w:val="0"/>
      <w:marRight w:val="0"/>
      <w:marTop w:val="0"/>
      <w:marBottom w:val="0"/>
      <w:divBdr>
        <w:top w:val="none" w:sz="0" w:space="0" w:color="auto"/>
        <w:left w:val="none" w:sz="0" w:space="0" w:color="auto"/>
        <w:bottom w:val="none" w:sz="0" w:space="0" w:color="auto"/>
        <w:right w:val="none" w:sz="0" w:space="0" w:color="auto"/>
      </w:divBdr>
    </w:div>
    <w:div w:id="1317803186">
      <w:bodyDiv w:val="1"/>
      <w:marLeft w:val="0"/>
      <w:marRight w:val="0"/>
      <w:marTop w:val="0"/>
      <w:marBottom w:val="0"/>
      <w:divBdr>
        <w:top w:val="none" w:sz="0" w:space="0" w:color="auto"/>
        <w:left w:val="none" w:sz="0" w:space="0" w:color="auto"/>
        <w:bottom w:val="none" w:sz="0" w:space="0" w:color="auto"/>
        <w:right w:val="none" w:sz="0" w:space="0" w:color="auto"/>
      </w:divBdr>
    </w:div>
    <w:div w:id="1507868388">
      <w:bodyDiv w:val="1"/>
      <w:marLeft w:val="0"/>
      <w:marRight w:val="0"/>
      <w:marTop w:val="0"/>
      <w:marBottom w:val="0"/>
      <w:divBdr>
        <w:top w:val="none" w:sz="0" w:space="0" w:color="auto"/>
        <w:left w:val="none" w:sz="0" w:space="0" w:color="auto"/>
        <w:bottom w:val="none" w:sz="0" w:space="0" w:color="auto"/>
        <w:right w:val="none" w:sz="0" w:space="0" w:color="auto"/>
      </w:divBdr>
    </w:div>
    <w:div w:id="1553036785">
      <w:bodyDiv w:val="1"/>
      <w:marLeft w:val="0"/>
      <w:marRight w:val="0"/>
      <w:marTop w:val="0"/>
      <w:marBottom w:val="0"/>
      <w:divBdr>
        <w:top w:val="none" w:sz="0" w:space="0" w:color="auto"/>
        <w:left w:val="none" w:sz="0" w:space="0" w:color="auto"/>
        <w:bottom w:val="none" w:sz="0" w:space="0" w:color="auto"/>
        <w:right w:val="none" w:sz="0" w:space="0" w:color="auto"/>
      </w:divBdr>
    </w:div>
    <w:div w:id="1729844611">
      <w:bodyDiv w:val="1"/>
      <w:marLeft w:val="0"/>
      <w:marRight w:val="0"/>
      <w:marTop w:val="0"/>
      <w:marBottom w:val="0"/>
      <w:divBdr>
        <w:top w:val="none" w:sz="0" w:space="0" w:color="auto"/>
        <w:left w:val="none" w:sz="0" w:space="0" w:color="auto"/>
        <w:bottom w:val="none" w:sz="0" w:space="0" w:color="auto"/>
        <w:right w:val="none" w:sz="0" w:space="0" w:color="auto"/>
      </w:divBdr>
    </w:div>
    <w:div w:id="1797092408">
      <w:bodyDiv w:val="1"/>
      <w:marLeft w:val="0"/>
      <w:marRight w:val="0"/>
      <w:marTop w:val="0"/>
      <w:marBottom w:val="0"/>
      <w:divBdr>
        <w:top w:val="none" w:sz="0" w:space="0" w:color="auto"/>
        <w:left w:val="none" w:sz="0" w:space="0" w:color="auto"/>
        <w:bottom w:val="none" w:sz="0" w:space="0" w:color="auto"/>
        <w:right w:val="none" w:sz="0" w:space="0" w:color="auto"/>
      </w:divBdr>
    </w:div>
    <w:div w:id="1929725076">
      <w:bodyDiv w:val="1"/>
      <w:marLeft w:val="0"/>
      <w:marRight w:val="0"/>
      <w:marTop w:val="0"/>
      <w:marBottom w:val="0"/>
      <w:divBdr>
        <w:top w:val="none" w:sz="0" w:space="0" w:color="auto"/>
        <w:left w:val="none" w:sz="0" w:space="0" w:color="auto"/>
        <w:bottom w:val="none" w:sz="0" w:space="0" w:color="auto"/>
        <w:right w:val="none" w:sz="0" w:space="0" w:color="auto"/>
      </w:divBdr>
    </w:div>
    <w:div w:id="2113161074">
      <w:bodyDiv w:val="1"/>
      <w:marLeft w:val="0"/>
      <w:marRight w:val="0"/>
      <w:marTop w:val="0"/>
      <w:marBottom w:val="0"/>
      <w:divBdr>
        <w:top w:val="none" w:sz="0" w:space="0" w:color="auto"/>
        <w:left w:val="none" w:sz="0" w:space="0" w:color="auto"/>
        <w:bottom w:val="none" w:sz="0" w:space="0" w:color="auto"/>
        <w:right w:val="none" w:sz="0" w:space="0" w:color="auto"/>
      </w:divBdr>
    </w:div>
    <w:div w:id="213169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gw.gov.pl/static/cms/doc/Podrecznik_renaturyzacji.pdf" TargetMode="External"/><Relationship Id="rId18" Type="http://schemas.openxmlformats.org/officeDocument/2006/relationships/hyperlink" Target="mailto:martyna.lucinska@wody.gov.p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https://www.gov.pl/web/klimat/katalog-dobrych-praktyk-w-zakresie-robot-hydrotechnicznych" TargetMode="External"/><Relationship Id="rId17" Type="http://schemas.openxmlformats.org/officeDocument/2006/relationships/hyperlink" Target="https://www.gov.pl/web/klimat/katalog-dobrych-praktyk-w-zakresie-robot-hydrotechnicznych"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pl/web/infrastruktura/wzory-wnioskow"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rzetargi.egospodarka.pl/Uslugi-sporzadzania-ma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pgw.gov.pl/static/cms/doc/Podrecznik_renaturyzacji.pdf" TargetMode="External"/><Relationship Id="rId23"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mailto:adrianna.kaczor@wody.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pl/web/klimat/katalog-dobrych-praktyk-w-zakresie-robot-hydrotechnicznych" TargetMode="External"/><Relationship Id="rId22" Type="http://schemas.openxmlformats.org/officeDocument/2006/relationships/image" Target="media/image3.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82D2CDBEE051D429F921C179FA4A497" ma:contentTypeVersion="16" ma:contentTypeDescription="Utwórz nowy dokument." ma:contentTypeScope="" ma:versionID="5a7f76f7598aa086e2089a06d8cc51e3">
  <xsd:schema xmlns:xsd="http://www.w3.org/2001/XMLSchema" xmlns:xs="http://www.w3.org/2001/XMLSchema" xmlns:p="http://schemas.microsoft.com/office/2006/metadata/properties" xmlns:ns2="2645a4e2-d490-4162-87c6-a21b2fcf4f89" xmlns:ns3="08b8dc97-ef5b-4310-b05a-23c5249dda1c" targetNamespace="http://schemas.microsoft.com/office/2006/metadata/properties" ma:root="true" ma:fieldsID="68462a6fc33490ea74f0db2043a932ad" ns2:_="" ns3:_="">
    <xsd:import namespace="2645a4e2-d490-4162-87c6-a21b2fcf4f89"/>
    <xsd:import namespace="08b8dc97-ef5b-4310-b05a-23c5249dda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TaxCatchAll" minOccurs="0"/>
                <xsd:element ref="ns2:MediaServiceDateTake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5a4e2-d490-4162-87c6-a21b2fcf4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Tagi obrazów" ma:readOnly="false" ma:fieldId="{5cf76f15-5ced-4ddc-b409-7134ff3c332f}" ma:taxonomyMulti="true" ma:sspId="8d2d6c92-dc38-44ca-b8aa-d648f22223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b8dc97-ef5b-4310-b05a-23c5249dda1c"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8" nillable="true" ma:displayName="Taxonomy Catch All Column" ma:hidden="true" ma:list="{f628301d-3336-47a5-8615-5e67c59dc594}" ma:internalName="TaxCatchAll" ma:showField="CatchAllData" ma:web="08b8dc97-ef5b-4310-b05a-23c5249dda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8b8dc97-ef5b-4310-b05a-23c5249dda1c" xsi:nil="true"/>
    <lcf76f155ced4ddcb4097134ff3c332f xmlns="2645a4e2-d490-4162-87c6-a21b2fcf4f8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E5A021-0283-447F-9A62-037E719F814E}">
  <ds:schemaRefs>
    <ds:schemaRef ds:uri="http://schemas.openxmlformats.org/officeDocument/2006/bibliography"/>
  </ds:schemaRefs>
</ds:datastoreItem>
</file>

<file path=customXml/itemProps2.xml><?xml version="1.0" encoding="utf-8"?>
<ds:datastoreItem xmlns:ds="http://schemas.openxmlformats.org/officeDocument/2006/customXml" ds:itemID="{419B302B-2459-45A7-9C6A-55D178891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5a4e2-d490-4162-87c6-a21b2fcf4f89"/>
    <ds:schemaRef ds:uri="08b8dc97-ef5b-4310-b05a-23c5249dd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353B6D-5B7E-4D22-90C0-7FD42FCC5132}">
  <ds:schemaRefs>
    <ds:schemaRef ds:uri="http://schemas.microsoft.com/office/2006/metadata/properties"/>
    <ds:schemaRef ds:uri="http://schemas.microsoft.com/office/infopath/2007/PartnerControls"/>
    <ds:schemaRef ds:uri="08b8dc97-ef5b-4310-b05a-23c5249dda1c"/>
    <ds:schemaRef ds:uri="2645a4e2-d490-4162-87c6-a21b2fcf4f89"/>
  </ds:schemaRefs>
</ds:datastoreItem>
</file>

<file path=customXml/itemProps4.xml><?xml version="1.0" encoding="utf-8"?>
<ds:datastoreItem xmlns:ds="http://schemas.openxmlformats.org/officeDocument/2006/customXml" ds:itemID="{E3359788-941F-4A53-A452-9BD2FC3831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26</Pages>
  <Words>10242</Words>
  <Characters>61458</Characters>
  <Application>Microsoft Office Word</Application>
  <DocSecurity>0</DocSecurity>
  <Lines>512</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Żurawska</dc:creator>
  <cp:keywords/>
  <dc:description/>
  <cp:lastModifiedBy>Adrianna Kaczor (RZGW Warszawa)</cp:lastModifiedBy>
  <cp:revision>3</cp:revision>
  <cp:lastPrinted>2020-10-13T15:29:00Z</cp:lastPrinted>
  <dcterms:created xsi:type="dcterms:W3CDTF">2022-09-19T10:43:00Z</dcterms:created>
  <dcterms:modified xsi:type="dcterms:W3CDTF">2022-09-21T07:37:00Z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0x010100582D2CDBEE051D429F921C179FA4A497</vt:lpwstr>
  </property>
  <property fmtid="{D5CDD505-2E9C-101B-9397-08002B2CF9AE}" pid="3" name="MediaServiceImageTags">
    <vt:lpwstr/>
  </property>
</Properties>
</file>