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4F59" w14:textId="6A0B9F24" w:rsidR="00122FED" w:rsidRDefault="00A155F8" w:rsidP="00A155F8">
      <w:pPr>
        <w:jc w:val="right"/>
      </w:pPr>
      <w:r>
        <w:t>Numer postępowania WR.ROZ.281</w:t>
      </w:r>
      <w:r w:rsidR="004A422A">
        <w:t>0</w:t>
      </w:r>
      <w:r>
        <w:t>.</w:t>
      </w:r>
      <w:r w:rsidR="004A422A">
        <w:t>67</w:t>
      </w:r>
      <w:r>
        <w:t>.</w:t>
      </w:r>
      <w:r w:rsidR="0035386E">
        <w:t>2022</w:t>
      </w:r>
    </w:p>
    <w:p w14:paraId="6D92CD02" w14:textId="2A886C8B" w:rsidR="00A155F8" w:rsidRDefault="00A155F8" w:rsidP="00A155F8">
      <w:pPr>
        <w:jc w:val="right"/>
      </w:pPr>
      <w:r>
        <w:t xml:space="preserve">Załącznik nr </w:t>
      </w:r>
      <w:r w:rsidR="003F416A">
        <w:t xml:space="preserve">Opis przedmiotu zamówienia </w:t>
      </w:r>
    </w:p>
    <w:p w14:paraId="04EF8F58" w14:textId="00EAFAA7" w:rsidR="00A155F8" w:rsidRDefault="00A155F8"/>
    <w:p w14:paraId="519E9642" w14:textId="4BF747A8" w:rsidR="00A155F8" w:rsidRDefault="00A155F8"/>
    <w:p w14:paraId="6884C9A0" w14:textId="6B028154" w:rsidR="00A155F8" w:rsidRPr="00E80392" w:rsidRDefault="00A155F8" w:rsidP="00A155F8">
      <w:pPr>
        <w:jc w:val="center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OPIS PRZEDMIOTU ZAMÓWIENIA</w:t>
      </w:r>
    </w:p>
    <w:p w14:paraId="4986A0B2" w14:textId="4CCFB770" w:rsidR="00A155F8" w:rsidRPr="00E80392" w:rsidRDefault="00A155F8" w:rsidP="00A155F8">
      <w:pPr>
        <w:jc w:val="center"/>
        <w:rPr>
          <w:rFonts w:cstheme="minorHAnsi"/>
        </w:rPr>
      </w:pPr>
    </w:p>
    <w:p w14:paraId="3479F614" w14:textId="6069C152" w:rsidR="00C97DF6" w:rsidRPr="00E80392" w:rsidRDefault="00C97DF6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Nazwa zadania</w:t>
      </w:r>
    </w:p>
    <w:p w14:paraId="0DECE2C8" w14:textId="1CB9A179" w:rsidR="009E5C5A" w:rsidRPr="00E80392" w:rsidRDefault="009E5C5A" w:rsidP="00A155F8">
      <w:pPr>
        <w:jc w:val="both"/>
        <w:rPr>
          <w:rFonts w:cstheme="minorHAnsi"/>
        </w:rPr>
      </w:pPr>
      <w:bookmarkStart w:id="0" w:name="_Hlk106352418"/>
      <w:r w:rsidRPr="00E80392">
        <w:rPr>
          <w:rFonts w:cstheme="minorHAnsi"/>
        </w:rPr>
        <w:t xml:space="preserve">Usługa na </w:t>
      </w:r>
      <w:r w:rsidR="00FE2E62">
        <w:rPr>
          <w:rFonts w:cstheme="minorHAnsi"/>
        </w:rPr>
        <w:t>wykonanie ekspertyzy technicznej</w:t>
      </w:r>
      <w:r w:rsidR="00A845A9">
        <w:rPr>
          <w:rFonts w:cstheme="minorHAnsi"/>
        </w:rPr>
        <w:t xml:space="preserve"> (oceny)</w:t>
      </w:r>
      <w:r w:rsidR="00FE2E62">
        <w:rPr>
          <w:rFonts w:cstheme="minorHAnsi"/>
        </w:rPr>
        <w:t xml:space="preserve"> </w:t>
      </w:r>
      <w:r w:rsidR="00A93F6B">
        <w:rPr>
          <w:rFonts w:cstheme="minorHAnsi"/>
        </w:rPr>
        <w:t>dot. stanu technicznego</w:t>
      </w:r>
      <w:r w:rsidR="00A83EB6">
        <w:rPr>
          <w:rFonts w:cstheme="minorHAnsi"/>
        </w:rPr>
        <w:t xml:space="preserve"> </w:t>
      </w:r>
      <w:r w:rsidR="00A93F6B">
        <w:rPr>
          <w:rFonts w:cstheme="minorHAnsi"/>
        </w:rPr>
        <w:t>instalacji elektrycznej oraz kontrolno-pomiarowej</w:t>
      </w:r>
      <w:r w:rsidR="00702A07">
        <w:rPr>
          <w:rFonts w:cstheme="minorHAnsi"/>
        </w:rPr>
        <w:t xml:space="preserve"> oraz zamknięć awaryjnych</w:t>
      </w:r>
      <w:r w:rsidR="00A93F6B">
        <w:rPr>
          <w:rFonts w:cstheme="minorHAnsi"/>
        </w:rPr>
        <w:t xml:space="preserve"> na zbiorniku Dobromierz</w:t>
      </w:r>
      <w:bookmarkEnd w:id="0"/>
      <w:r w:rsidR="00A93F6B">
        <w:rPr>
          <w:rFonts w:cstheme="minorHAnsi"/>
        </w:rPr>
        <w:t>.</w:t>
      </w:r>
      <w:r w:rsidR="00552A09">
        <w:rPr>
          <w:rFonts w:cstheme="minorHAnsi"/>
        </w:rPr>
        <w:t xml:space="preserve"> </w:t>
      </w:r>
    </w:p>
    <w:p w14:paraId="4DCF82F4" w14:textId="384D70CB" w:rsidR="00C97DF6" w:rsidRPr="00E80392" w:rsidRDefault="00C97DF6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Właściciel obiektu</w:t>
      </w:r>
    </w:p>
    <w:p w14:paraId="659BF5F9" w14:textId="53B5C327" w:rsidR="00C97DF6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Państwowe</w:t>
      </w:r>
      <w:r w:rsidR="00C97DF6" w:rsidRPr="00E80392">
        <w:rPr>
          <w:rFonts w:cstheme="minorHAnsi"/>
        </w:rPr>
        <w:t xml:space="preserve"> Gospodarstwo Wodne Wody Polskie</w:t>
      </w:r>
    </w:p>
    <w:p w14:paraId="7F0CA494" w14:textId="3E2351DE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Regionalny Zarząd Gospodarki Wodnej</w:t>
      </w:r>
    </w:p>
    <w:p w14:paraId="6C088B2F" w14:textId="5206FC9F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Ul. Norwida 34, 50-950 Wrocław</w:t>
      </w:r>
    </w:p>
    <w:p w14:paraId="71164C1B" w14:textId="0B3AC1D9" w:rsidR="00732618" w:rsidRDefault="00732618" w:rsidP="00A155F8">
      <w:pPr>
        <w:jc w:val="both"/>
        <w:rPr>
          <w:rStyle w:val="Hipercze"/>
          <w:rFonts w:cstheme="minorHAnsi"/>
        </w:rPr>
      </w:pPr>
      <w:r w:rsidRPr="00E80392">
        <w:rPr>
          <w:rFonts w:cstheme="minorHAnsi"/>
        </w:rPr>
        <w:t xml:space="preserve">Tel. 71/ 337-88-00; fax 71/ 328-50-48; email: </w:t>
      </w:r>
      <w:hyperlink r:id="rId7" w:history="1">
        <w:r w:rsidR="00E80392" w:rsidRPr="0052359D">
          <w:rPr>
            <w:rStyle w:val="Hipercze"/>
            <w:rFonts w:cstheme="minorHAnsi"/>
          </w:rPr>
          <w:t>wroclaw@wody.gov.pl</w:t>
        </w:r>
      </w:hyperlink>
    </w:p>
    <w:p w14:paraId="193C595F" w14:textId="298A8462" w:rsidR="00732618" w:rsidRPr="00E80392" w:rsidRDefault="00732618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Zarządca obiektu:</w:t>
      </w:r>
    </w:p>
    <w:p w14:paraId="66067C9A" w14:textId="41110F6C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 xml:space="preserve">Zarząd Zlewni Legnica </w:t>
      </w:r>
    </w:p>
    <w:p w14:paraId="46896D03" w14:textId="35C2B50D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 xml:space="preserve">Ul. Rataja 32, 59-220 Legnica </w:t>
      </w:r>
    </w:p>
    <w:p w14:paraId="09A88DDD" w14:textId="26801FDE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Tel. 76/862-70-08, mail: zz_legnica@wody.gov.pl</w:t>
      </w:r>
    </w:p>
    <w:p w14:paraId="42EA2B73" w14:textId="5BB018B0" w:rsidR="00732618" w:rsidRPr="00E80392" w:rsidRDefault="00732618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Administracja obiektu</w:t>
      </w:r>
    </w:p>
    <w:p w14:paraId="0DB009AF" w14:textId="26B9698D" w:rsidR="00732618" w:rsidRPr="00E80392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 xml:space="preserve">ul. </w:t>
      </w:r>
      <w:r w:rsidR="009E5C5A" w:rsidRPr="00E80392">
        <w:rPr>
          <w:rFonts w:cstheme="minorHAnsi"/>
        </w:rPr>
        <w:t>Krótka 4,</w:t>
      </w:r>
      <w:r w:rsidRPr="00E80392">
        <w:rPr>
          <w:rFonts w:cstheme="minorHAnsi"/>
        </w:rPr>
        <w:t xml:space="preserve"> </w:t>
      </w:r>
      <w:r w:rsidR="009E5C5A" w:rsidRPr="00E80392">
        <w:rPr>
          <w:rFonts w:cstheme="minorHAnsi"/>
        </w:rPr>
        <w:t>58-170 Dobromierz</w:t>
      </w:r>
    </w:p>
    <w:p w14:paraId="70E62823" w14:textId="74F9554E" w:rsidR="00732618" w:rsidRDefault="0073261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Tel 7</w:t>
      </w:r>
      <w:r w:rsidR="00E80392">
        <w:rPr>
          <w:rFonts w:cstheme="minorHAnsi"/>
        </w:rPr>
        <w:t>4</w:t>
      </w:r>
      <w:r w:rsidRPr="00E80392">
        <w:rPr>
          <w:rFonts w:cstheme="minorHAnsi"/>
        </w:rPr>
        <w:t>/</w:t>
      </w:r>
      <w:r w:rsidR="00E80392">
        <w:rPr>
          <w:rFonts w:cstheme="minorHAnsi"/>
        </w:rPr>
        <w:t xml:space="preserve">858-62-26, fax 74/858-60-80 email: </w:t>
      </w:r>
      <w:hyperlink r:id="rId8" w:history="1">
        <w:r w:rsidR="00EB7F17" w:rsidRPr="0052359D">
          <w:rPr>
            <w:rStyle w:val="Hipercze"/>
            <w:rFonts w:cstheme="minorHAnsi"/>
          </w:rPr>
          <w:t>Zbiornik.Dobromierz@wody.gov.pl</w:t>
        </w:r>
      </w:hyperlink>
    </w:p>
    <w:p w14:paraId="279F34BA" w14:textId="042D0670" w:rsidR="00C97DF6" w:rsidRPr="00E80392" w:rsidRDefault="00A56B32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Lokalizacja</w:t>
      </w:r>
      <w:r w:rsidR="00C97DF6" w:rsidRPr="00E80392">
        <w:rPr>
          <w:rFonts w:cstheme="minorHAnsi"/>
          <w:b/>
          <w:bCs/>
        </w:rPr>
        <w:t xml:space="preserve"> obiektu</w:t>
      </w:r>
    </w:p>
    <w:p w14:paraId="67178592" w14:textId="4C27C6BF" w:rsidR="00631179" w:rsidRPr="00E80392" w:rsidRDefault="00631179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 xml:space="preserve">Zapora zbiornika </w:t>
      </w:r>
      <w:r w:rsidR="009E5C5A" w:rsidRPr="00E80392">
        <w:rPr>
          <w:rFonts w:cstheme="minorHAnsi"/>
        </w:rPr>
        <w:t>Dobromierz</w:t>
      </w:r>
    </w:p>
    <w:p w14:paraId="0F5AFBA9" w14:textId="6C2A485D" w:rsidR="00C97DF6" w:rsidRPr="00E80392" w:rsidRDefault="004A670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 xml:space="preserve">ul. </w:t>
      </w:r>
      <w:r w:rsidR="009E5C5A" w:rsidRPr="00E80392">
        <w:rPr>
          <w:rFonts w:cstheme="minorHAnsi"/>
        </w:rPr>
        <w:t>Krótka 4</w:t>
      </w:r>
      <w:r w:rsidR="0099662A">
        <w:rPr>
          <w:rFonts w:cstheme="minorHAnsi"/>
        </w:rPr>
        <w:t xml:space="preserve"> b</w:t>
      </w:r>
      <w:r w:rsidRPr="00E80392">
        <w:rPr>
          <w:rFonts w:cstheme="minorHAnsi"/>
        </w:rPr>
        <w:t xml:space="preserve">, </w:t>
      </w:r>
      <w:r w:rsidR="009E5C5A" w:rsidRPr="00E80392">
        <w:rPr>
          <w:rFonts w:cstheme="minorHAnsi"/>
        </w:rPr>
        <w:t>58-170 Dobromierz</w:t>
      </w:r>
      <w:r w:rsidR="00A56B32" w:rsidRPr="00E80392">
        <w:rPr>
          <w:rFonts w:cstheme="minorHAnsi"/>
        </w:rPr>
        <w:t xml:space="preserve">, </w:t>
      </w:r>
    </w:p>
    <w:p w14:paraId="22A06FFA" w14:textId="3B60A558" w:rsidR="00D17888" w:rsidRPr="00E80392" w:rsidRDefault="00D17888" w:rsidP="00A155F8">
      <w:pPr>
        <w:jc w:val="both"/>
        <w:rPr>
          <w:rFonts w:cstheme="minorHAnsi"/>
        </w:rPr>
      </w:pPr>
      <w:r w:rsidRPr="00E80392">
        <w:rPr>
          <w:rFonts w:cstheme="minorHAnsi"/>
        </w:rPr>
        <w:t>50.9</w:t>
      </w:r>
      <w:r w:rsidR="00BE1753" w:rsidRPr="00E80392">
        <w:rPr>
          <w:rFonts w:cstheme="minorHAnsi"/>
        </w:rPr>
        <w:t>0750</w:t>
      </w:r>
      <w:r w:rsidRPr="00E80392">
        <w:rPr>
          <w:rFonts w:cstheme="minorHAnsi"/>
        </w:rPr>
        <w:t xml:space="preserve"> N 16.</w:t>
      </w:r>
      <w:r w:rsidR="00BE1753" w:rsidRPr="00E80392">
        <w:rPr>
          <w:rFonts w:cstheme="minorHAnsi"/>
        </w:rPr>
        <w:t>24365</w:t>
      </w:r>
      <w:r w:rsidRPr="00E80392">
        <w:rPr>
          <w:rFonts w:cstheme="minorHAnsi"/>
        </w:rPr>
        <w:t xml:space="preserve"> E</w:t>
      </w:r>
    </w:p>
    <w:p w14:paraId="1CD12FFA" w14:textId="77C9021E" w:rsidR="00C97DF6" w:rsidRPr="00E80392" w:rsidRDefault="00AE13EA" w:rsidP="00A155F8">
      <w:pPr>
        <w:jc w:val="both"/>
        <w:rPr>
          <w:rFonts w:cstheme="minorHAnsi"/>
          <w:b/>
          <w:bCs/>
        </w:rPr>
      </w:pPr>
      <w:r w:rsidRPr="00E80392">
        <w:rPr>
          <w:rFonts w:cstheme="minorHAnsi"/>
          <w:b/>
          <w:bCs/>
        </w:rPr>
        <w:t>Przedmiot zamówienia</w:t>
      </w:r>
    </w:p>
    <w:p w14:paraId="3DB97575" w14:textId="249AC939" w:rsidR="00702A07" w:rsidRDefault="00702A07" w:rsidP="00702A07">
      <w:pPr>
        <w:jc w:val="both"/>
        <w:rPr>
          <w:rFonts w:cstheme="minorHAnsi"/>
        </w:rPr>
      </w:pPr>
      <w:bookmarkStart w:id="1" w:name="_Hlk106352019"/>
      <w:r>
        <w:rPr>
          <w:b/>
          <w:bCs/>
        </w:rPr>
        <w:t xml:space="preserve">Część I </w:t>
      </w:r>
      <w:r w:rsidR="00E47A97" w:rsidRPr="00E47A97">
        <w:t>W</w:t>
      </w:r>
      <w:r>
        <w:rPr>
          <w:rFonts w:cstheme="minorHAnsi"/>
        </w:rPr>
        <w:t>ykonanie badań i pomiarów, a na ich podstawie ekspertyzy</w:t>
      </w:r>
      <w:r w:rsidR="00E47A97">
        <w:rPr>
          <w:rFonts w:cstheme="minorHAnsi"/>
        </w:rPr>
        <w:t xml:space="preserve">/oceny </w:t>
      </w:r>
      <w:r>
        <w:rPr>
          <w:rFonts w:cstheme="minorHAnsi"/>
        </w:rPr>
        <w:t xml:space="preserve">stanu </w:t>
      </w:r>
      <w:r w:rsidR="00E47A97">
        <w:rPr>
          <w:rFonts w:cstheme="minorHAnsi"/>
        </w:rPr>
        <w:t xml:space="preserve">technicznego </w:t>
      </w:r>
      <w:r>
        <w:rPr>
          <w:rFonts w:cstheme="minorHAnsi"/>
        </w:rPr>
        <w:t>instalacji elektryczne</w:t>
      </w:r>
      <w:r w:rsidR="00E47A97">
        <w:rPr>
          <w:rFonts w:cstheme="minorHAnsi"/>
        </w:rPr>
        <w:t>j</w:t>
      </w:r>
      <w:r>
        <w:rPr>
          <w:rFonts w:cstheme="minorHAnsi"/>
        </w:rPr>
        <w:t xml:space="preserve"> oraz sterowania i kontroli na zbiorniku Dobromierz</w:t>
      </w:r>
      <w:r w:rsidR="003E5200">
        <w:rPr>
          <w:rFonts w:cstheme="minorHAnsi"/>
        </w:rPr>
        <w:t xml:space="preserve"> (wieża </w:t>
      </w:r>
      <w:proofErr w:type="spellStart"/>
      <w:r w:rsidR="003E5200">
        <w:rPr>
          <w:rFonts w:cstheme="minorHAnsi"/>
        </w:rPr>
        <w:t>ujęciowa</w:t>
      </w:r>
      <w:proofErr w:type="spellEnd"/>
      <w:r w:rsidR="003E5200">
        <w:rPr>
          <w:rFonts w:cstheme="minorHAnsi"/>
        </w:rPr>
        <w:t>, zapora, biuro, warsztat</w:t>
      </w:r>
      <w:bookmarkEnd w:id="1"/>
      <w:r w:rsidR="00E47A97">
        <w:rPr>
          <w:rFonts w:cstheme="minorHAnsi"/>
        </w:rPr>
        <w:t xml:space="preserve"> </w:t>
      </w:r>
      <w:bookmarkStart w:id="2" w:name="_Hlk106352070"/>
      <w:r w:rsidR="00E47A97">
        <w:rPr>
          <w:rFonts w:cstheme="minorHAnsi"/>
        </w:rPr>
        <w:t>oraz pomiędzy obiektami</w:t>
      </w:r>
      <w:bookmarkEnd w:id="2"/>
      <w:r w:rsidR="003E5200">
        <w:rPr>
          <w:rFonts w:cstheme="minorHAnsi"/>
        </w:rPr>
        <w:t>)</w:t>
      </w:r>
      <w:r>
        <w:rPr>
          <w:rFonts w:cstheme="minorHAnsi"/>
        </w:rPr>
        <w:t>, w tym w szczególności:</w:t>
      </w:r>
    </w:p>
    <w:p w14:paraId="0EDBEA64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Oględziny instalacji elektrycznej, urządzeń elektrycznych oraz osprzętu narażonych na szkodliwe wpływy atmosferyczne i niszczące działanie innych czynników występujących na obiekcie, w tym w szczególności, wewnątrz wieży upustowej, oraz we wszystkich budynkach, garażach, warsztatach, magazynach,</w:t>
      </w:r>
    </w:p>
    <w:p w14:paraId="25BBAC7C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Sprawdzenie wizualne instalacji elektrycznych w zakresie stanu prawidłowości połączeń, izolacji, ułożenia przewodów,</w:t>
      </w:r>
    </w:p>
    <w:p w14:paraId="2BD4E6B1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wizualne instalacji elektrycznych w zakresie stanu osprzętu, zabezpieczeń i środków ochrony od porażeń,</w:t>
      </w:r>
    </w:p>
    <w:p w14:paraId="21A2DF62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Sprawdzenie kompletności tablic i oznaczeń, </w:t>
      </w:r>
    </w:p>
    <w:p w14:paraId="0060663B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Badanie kabli i przewodów: sterownicze i energetyczne, </w:t>
      </w:r>
    </w:p>
    <w:p w14:paraId="0D3E9EAF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Badanie skuteczności ochrony przeciw porażeniowej,</w:t>
      </w:r>
    </w:p>
    <w:p w14:paraId="365A4A5C" w14:textId="6B703196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Badanie rezystancji izolacji obwodów elektrycznych I- i III-fazowych</w:t>
      </w:r>
      <w:r w:rsidRPr="00EB7F17">
        <w:rPr>
          <w:rFonts w:cstheme="minorHAnsi"/>
        </w:rPr>
        <w:t xml:space="preserve">, </w:t>
      </w:r>
    </w:p>
    <w:p w14:paraId="4A2B42E6" w14:textId="673F3134" w:rsidR="003E5200" w:rsidRPr="00EB7F17" w:rsidRDefault="003E5200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instalacji oświetleniowej,</w:t>
      </w:r>
    </w:p>
    <w:p w14:paraId="40E388C6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silników elektrycznych,</w:t>
      </w:r>
    </w:p>
    <w:p w14:paraId="7402EAEB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ciągłości przewodów,</w:t>
      </w:r>
    </w:p>
    <w:p w14:paraId="2EFB3527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Przegląd rozdzielnic elektrycznych wraz z wyposażeniem,</w:t>
      </w:r>
    </w:p>
    <w:p w14:paraId="7632F5B4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poprawności działania wyłączników głównych,</w:t>
      </w:r>
    </w:p>
    <w:p w14:paraId="1C08E0BF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skuteczności i poprawności sterowania mechanizmami z pulpitów sterowniczych,</w:t>
      </w:r>
    </w:p>
    <w:p w14:paraId="1BA2B7A9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poprawności wskazań wskaźników na pulpitach sterowniczych,</w:t>
      </w:r>
    </w:p>
    <w:p w14:paraId="4C6C91AE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Sprawdzenie pozostałych elementów obwodów elektrycznych i izolacji,</w:t>
      </w:r>
    </w:p>
    <w:p w14:paraId="7C1D9E64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Oględziny instalacji odgromowych w zakresie prawidłowości połączeń, mocowań, ułożenia przewodów,</w:t>
      </w:r>
    </w:p>
    <w:p w14:paraId="17526EE5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Pomiary rezystancji  uziomów instalacji odgromowych,</w:t>
      </w:r>
    </w:p>
    <w:p w14:paraId="507517BD" w14:textId="77777777" w:rsidR="00702A0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Określenie zgodności istniejących instalacji z aktualnie obowiązującymi normami branżowymi,</w:t>
      </w:r>
    </w:p>
    <w:p w14:paraId="371C919E" w14:textId="77777777" w:rsidR="00702A07" w:rsidRPr="00EE7077" w:rsidRDefault="00702A07" w:rsidP="00702A0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Określenie stopnia zużycia fizycznego i moralnego odnośnie p-</w:t>
      </w:r>
      <w:proofErr w:type="spellStart"/>
      <w:r>
        <w:rPr>
          <w:rFonts w:cstheme="minorHAnsi"/>
        </w:rPr>
        <w:t>któw</w:t>
      </w:r>
      <w:proofErr w:type="spellEnd"/>
      <w:r>
        <w:rPr>
          <w:rFonts w:cstheme="minorHAnsi"/>
        </w:rPr>
        <w:t xml:space="preserve"> a)-p) – określenie ich przydatności do dalszej eksploatacji,</w:t>
      </w:r>
    </w:p>
    <w:p w14:paraId="5E0B19B6" w14:textId="77777777" w:rsidR="00702A07" w:rsidRDefault="00702A07" w:rsidP="00702A07">
      <w:pPr>
        <w:pStyle w:val="Akapitzlist"/>
        <w:numPr>
          <w:ilvl w:val="0"/>
          <w:numId w:val="3"/>
        </w:numPr>
        <w:jc w:val="both"/>
      </w:pPr>
      <w:r>
        <w:t xml:space="preserve">sporządzenie zestawień stwierdzonych usterek, wraz z określeniem zakresu koniecznych prac remontowych lub wymiany poszczególnych elementów, bądź całych obwodów, </w:t>
      </w:r>
    </w:p>
    <w:p w14:paraId="16B7E331" w14:textId="44657818" w:rsidR="00702A07" w:rsidRDefault="00702A07" w:rsidP="00702A07">
      <w:pPr>
        <w:jc w:val="both"/>
        <w:rPr>
          <w:b/>
          <w:bCs/>
        </w:rPr>
      </w:pPr>
      <w:r>
        <w:t>sporządzenie końcowej oceny uzasadniającej, w aspekcie technicznym, organizacyjnym oraz ekonomicznym, pod kątem trwałości, skuteczności, pewności i bezpieczeństwa działania, wybór wariantu usunięcia stwierdzonych nieprawidłowości, tj. poprzez podjęcie działań remontowych, wymiany elementów i/lub całych konstrukcji i/lub naprawy i/lub innych</w:t>
      </w:r>
      <w:r w:rsidR="007A4CAE">
        <w:t xml:space="preserve"> oraz </w:t>
      </w:r>
      <w:r w:rsidR="00372DD7">
        <w:t xml:space="preserve">szacunkowa </w:t>
      </w:r>
      <w:r w:rsidR="007A4CAE">
        <w:t>wycena zaproponowanego wariantu</w:t>
      </w:r>
      <w:r>
        <w:rPr>
          <w:rFonts w:cstheme="minorHAnsi"/>
        </w:rPr>
        <w:t>.</w:t>
      </w:r>
    </w:p>
    <w:p w14:paraId="40A16EF9" w14:textId="05500A7E" w:rsidR="00A83EB6" w:rsidRDefault="00093D59" w:rsidP="00A83EB6">
      <w:pPr>
        <w:jc w:val="both"/>
      </w:pPr>
      <w:r w:rsidRPr="00093D59">
        <w:rPr>
          <w:b/>
          <w:bCs/>
        </w:rPr>
        <w:t xml:space="preserve">Część </w:t>
      </w:r>
      <w:r w:rsidR="00702A07">
        <w:rPr>
          <w:b/>
          <w:bCs/>
        </w:rPr>
        <w:t>I</w:t>
      </w:r>
      <w:r w:rsidRPr="00093D59">
        <w:rPr>
          <w:b/>
          <w:bCs/>
        </w:rPr>
        <w:t>I</w:t>
      </w:r>
      <w:r>
        <w:t xml:space="preserve"> </w:t>
      </w:r>
      <w:bookmarkStart w:id="3" w:name="_Hlk106352095"/>
      <w:r w:rsidR="00A83EB6">
        <w:t>Wykonanie ekspertyzy</w:t>
      </w:r>
      <w:r w:rsidR="00E47A97">
        <w:t>/oceny</w:t>
      </w:r>
      <w:r w:rsidR="00A83EB6">
        <w:t xml:space="preserve"> stanu technicznego zamknięć awaryjnych upustów dennych zbiornika wodnego Dobromierz, dla segmentów 1-2</w:t>
      </w:r>
      <w:bookmarkEnd w:id="3"/>
      <w:r w:rsidR="00A83EB6">
        <w:t xml:space="preserve"> w zakresie:</w:t>
      </w:r>
    </w:p>
    <w:p w14:paraId="0C2B3042" w14:textId="6AEC6927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>sprawdzenie i ocena stanu technicznego oraz poprawności działania zamknięć awaryjnych segmentów upustów dennych,</w:t>
      </w:r>
    </w:p>
    <w:p w14:paraId="3CE13215" w14:textId="30890AF8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 xml:space="preserve">sprawdzenie i ocena stanu technicznego elementów mechanicznych, w tym w szczególności: geometrii, uszczelnień, napędów, łożyskowania, połączeń, mocowań i prowadnic, </w:t>
      </w:r>
    </w:p>
    <w:p w14:paraId="3CEDECF9" w14:textId="706EAA07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 xml:space="preserve">pomiar stopnia postępującej korozji powierzchniowej i wgłębnej, ww. elementów, poszyć i, tam gdzie to możliwe, konstrukcji, metoda </w:t>
      </w:r>
      <w:r w:rsidR="00372DD7">
        <w:t>ultradźwiękowa</w:t>
      </w:r>
      <w:r>
        <w:t>,</w:t>
      </w:r>
    </w:p>
    <w:p w14:paraId="0EA8DB82" w14:textId="41F2925B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 xml:space="preserve">ocena stanu połączeń spawanych, </w:t>
      </w:r>
    </w:p>
    <w:p w14:paraId="518FEA4A" w14:textId="77777777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 xml:space="preserve">sporządzenie zestawień stwierdzonych usterek, wraz z określeniem zakresu koniecznych prac remontowych lub wymiany poszczególnych elementów, bądź całych konstrukcji, </w:t>
      </w:r>
    </w:p>
    <w:p w14:paraId="191BFDF7" w14:textId="34B67557" w:rsidR="00A83EB6" w:rsidRDefault="00A83EB6" w:rsidP="00CD16D3">
      <w:pPr>
        <w:pStyle w:val="Akapitzlist"/>
        <w:numPr>
          <w:ilvl w:val="0"/>
          <w:numId w:val="7"/>
        </w:numPr>
        <w:jc w:val="both"/>
      </w:pPr>
      <w:r>
        <w:t>sporządzenie końcowej oceny uzasadniającej, w aspekcie technicznym, organizacyjnym oraz ekonomicznym, pod kątem trwałości, skuteczności, pewności i bezpieczeństwa działania, wybór wariantu usunięcia stwierdzonych nieprawidłowości, tj. poprzez podjęcie działań remontowych, wymiany elementów i/lub całych konstrukcji i/lub naprawy i/lub innych</w:t>
      </w:r>
      <w:r w:rsidR="007A4CAE">
        <w:t xml:space="preserve"> wraz z </w:t>
      </w:r>
      <w:r w:rsidR="00372DD7">
        <w:t xml:space="preserve">szacunkową </w:t>
      </w:r>
      <w:r w:rsidR="007A4CAE">
        <w:t>wyceną zaproponowanego wariantu</w:t>
      </w:r>
      <w:r>
        <w:t xml:space="preserve">.  </w:t>
      </w:r>
    </w:p>
    <w:p w14:paraId="3E1AF1E9" w14:textId="13A861B7" w:rsidR="00A83EB6" w:rsidRPr="00702A07" w:rsidRDefault="00A83EB6" w:rsidP="00702A07">
      <w:pPr>
        <w:ind w:left="360"/>
        <w:jc w:val="both"/>
        <w:rPr>
          <w:rFonts w:cstheme="minorHAnsi"/>
        </w:rPr>
      </w:pPr>
      <w:r w:rsidRPr="00702A07">
        <w:rPr>
          <w:rFonts w:cstheme="minorHAnsi"/>
        </w:rPr>
        <w:t xml:space="preserve"> </w:t>
      </w:r>
    </w:p>
    <w:p w14:paraId="2090736E" w14:textId="2ABF3BE8" w:rsidR="00A83EB6" w:rsidRPr="00A83EB6" w:rsidRDefault="00A83EB6" w:rsidP="00093D59">
      <w:pPr>
        <w:jc w:val="both"/>
      </w:pPr>
    </w:p>
    <w:p w14:paraId="094B512D" w14:textId="0BF676F6" w:rsidR="0030634F" w:rsidRDefault="00093D59" w:rsidP="00093D59">
      <w:pPr>
        <w:jc w:val="both"/>
      </w:pPr>
      <w:bookmarkStart w:id="4" w:name="_Hlk106352146"/>
      <w:r w:rsidRPr="00093D59">
        <w:rPr>
          <w:b/>
          <w:bCs/>
        </w:rPr>
        <w:t>Część I</w:t>
      </w:r>
      <w:r w:rsidR="00A83EB6">
        <w:rPr>
          <w:b/>
          <w:bCs/>
        </w:rPr>
        <w:t>I</w:t>
      </w:r>
      <w:r w:rsidRPr="00093D59">
        <w:rPr>
          <w:b/>
          <w:bCs/>
        </w:rPr>
        <w:t>I</w:t>
      </w:r>
      <w:r>
        <w:t xml:space="preserve"> </w:t>
      </w:r>
      <w:bookmarkStart w:id="5" w:name="_Hlk106352160"/>
      <w:bookmarkEnd w:id="4"/>
      <w:r w:rsidR="0030634F">
        <w:t>Wykonanie przy pomocy nurka uszczelnienia zasuw remontowych na obu upustach dennych – opcja do realizacji w razie potrzeby</w:t>
      </w:r>
      <w:bookmarkEnd w:id="5"/>
      <w:r w:rsidR="0030634F">
        <w:t xml:space="preserve">. </w:t>
      </w:r>
    </w:p>
    <w:p w14:paraId="31579CC2" w14:textId="77777777" w:rsidR="00EB7F17" w:rsidRDefault="00EB7F17" w:rsidP="00A155F8">
      <w:pPr>
        <w:jc w:val="both"/>
        <w:rPr>
          <w:rFonts w:cstheme="minorHAnsi"/>
        </w:rPr>
      </w:pPr>
    </w:p>
    <w:p w14:paraId="6AFB5B7D" w14:textId="2385DEFF" w:rsidR="00162ED2" w:rsidRPr="00E80392" w:rsidRDefault="00162ED2">
      <w:pPr>
        <w:rPr>
          <w:rFonts w:cstheme="minorHAnsi"/>
          <w:b/>
          <w:bCs/>
          <w:color w:val="010101"/>
        </w:rPr>
      </w:pPr>
      <w:r w:rsidRPr="00E80392">
        <w:rPr>
          <w:rFonts w:cstheme="minorHAnsi"/>
          <w:b/>
          <w:bCs/>
          <w:color w:val="010101"/>
        </w:rPr>
        <w:t xml:space="preserve">Warunki realizacji </w:t>
      </w:r>
    </w:p>
    <w:p w14:paraId="085303C0" w14:textId="5DAC5CAA" w:rsidR="00162ED2" w:rsidRPr="00E80392" w:rsidRDefault="00162ED2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 w:rsidRPr="00E80392">
        <w:rPr>
          <w:rFonts w:cstheme="minorHAnsi"/>
          <w:color w:val="010101"/>
        </w:rPr>
        <w:t xml:space="preserve">Wykonawca powinien zaznajomić się ze stanem technicznym infrastruktury powiązanej z przedmiotem zamówienia i uwzględnić w ofercie wszystkie uwarunkowania niezbędne dla potrzeb jego realizacji. </w:t>
      </w:r>
    </w:p>
    <w:p w14:paraId="1DDA3AC1" w14:textId="7B39B3C9" w:rsidR="00162ED2" w:rsidRPr="00E80392" w:rsidRDefault="00162ED2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 w:rsidRPr="00E80392">
        <w:rPr>
          <w:rFonts w:cstheme="minorHAnsi"/>
          <w:color w:val="010101"/>
        </w:rPr>
        <w:t xml:space="preserve">Niniejszy opis przedstawia wytyczne </w:t>
      </w:r>
      <w:r w:rsidR="0079474B" w:rsidRPr="00E80392">
        <w:rPr>
          <w:rFonts w:cstheme="minorHAnsi"/>
          <w:color w:val="010101"/>
        </w:rPr>
        <w:t xml:space="preserve">które </w:t>
      </w:r>
      <w:r w:rsidRPr="00E80392">
        <w:rPr>
          <w:rFonts w:cstheme="minorHAnsi"/>
          <w:color w:val="010101"/>
        </w:rPr>
        <w:t>są podstaw</w:t>
      </w:r>
      <w:r w:rsidR="00E80392" w:rsidRPr="00E80392">
        <w:rPr>
          <w:rFonts w:cstheme="minorHAnsi"/>
          <w:color w:val="010101"/>
        </w:rPr>
        <w:t>ą</w:t>
      </w:r>
      <w:r w:rsidRPr="00E80392">
        <w:rPr>
          <w:rFonts w:cstheme="minorHAnsi"/>
          <w:color w:val="010101"/>
        </w:rPr>
        <w:t xml:space="preserve"> do sporządzenia oferty, lecz mogą nie  wyczerpywać pełnego zakresu robót, usług, by zrealizować zamawiane opracowania. Wykonawca powinien je doprecyzować.   </w:t>
      </w:r>
      <w:r w:rsidR="00BA1B7E">
        <w:rPr>
          <w:rFonts w:cstheme="minorHAnsi"/>
          <w:color w:val="010101"/>
        </w:rPr>
        <w:t>`</w:t>
      </w:r>
    </w:p>
    <w:p w14:paraId="4F478107" w14:textId="78723EAB" w:rsidR="00A955A4" w:rsidRDefault="00A955A4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 w:rsidRPr="00E80392">
        <w:rPr>
          <w:rFonts w:cstheme="minorHAnsi"/>
          <w:color w:val="010101"/>
        </w:rPr>
        <w:t>Przed złożeniem oferty wykonawca może zapoznać się z obiektem po uprzednim uzgodnieniu terminu wizyty z Zarządc</w:t>
      </w:r>
      <w:r w:rsidR="00997ED3" w:rsidRPr="00E80392">
        <w:rPr>
          <w:rFonts w:cstheme="minorHAnsi"/>
          <w:color w:val="010101"/>
        </w:rPr>
        <w:t>ą</w:t>
      </w:r>
      <w:r w:rsidRPr="00E80392">
        <w:rPr>
          <w:rFonts w:cstheme="minorHAnsi"/>
          <w:color w:val="010101"/>
        </w:rPr>
        <w:t xml:space="preserve"> obiektu. </w:t>
      </w:r>
    </w:p>
    <w:p w14:paraId="51DB30F6" w14:textId="0DE28AA9" w:rsidR="004F39BD" w:rsidRDefault="004F39BD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>
        <w:rPr>
          <w:rFonts w:cstheme="minorHAnsi"/>
          <w:color w:val="010101"/>
        </w:rPr>
        <w:t xml:space="preserve">Dokumentacja techniczna jest dostępna do wglądu w biurze administracji obiektu. </w:t>
      </w:r>
    </w:p>
    <w:p w14:paraId="46EE3D7A" w14:textId="487B7796" w:rsidR="00283E00" w:rsidRDefault="00283E00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>
        <w:rPr>
          <w:rFonts w:cstheme="minorHAnsi"/>
          <w:color w:val="010101"/>
        </w:rPr>
        <w:t>Prace w części II realizacja możliwa wyłącznie jako prace na wysokości.</w:t>
      </w:r>
    </w:p>
    <w:p w14:paraId="656DEF52" w14:textId="4FB11138" w:rsidR="00471E5F" w:rsidRDefault="00471E5F" w:rsidP="00997ED3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color w:val="010101"/>
        </w:rPr>
      </w:pPr>
      <w:r>
        <w:rPr>
          <w:rFonts w:cstheme="minorHAnsi"/>
          <w:color w:val="010101"/>
        </w:rPr>
        <w:t xml:space="preserve">Termin realizacji zadania </w:t>
      </w:r>
      <w:r w:rsidR="00A34981">
        <w:rPr>
          <w:rFonts w:cstheme="minorHAnsi"/>
          <w:color w:val="010101"/>
        </w:rPr>
        <w:t>9</w:t>
      </w:r>
      <w:r>
        <w:rPr>
          <w:rFonts w:cstheme="minorHAnsi"/>
          <w:color w:val="010101"/>
        </w:rPr>
        <w:t xml:space="preserve">0 dni od daty otrzymania zlecenia. </w:t>
      </w:r>
    </w:p>
    <w:p w14:paraId="1554510D" w14:textId="7A560D9A" w:rsidR="0035386E" w:rsidRPr="0035386E" w:rsidRDefault="0035386E" w:rsidP="0035386E">
      <w:pPr>
        <w:jc w:val="both"/>
        <w:rPr>
          <w:rFonts w:cstheme="minorHAnsi"/>
          <w:color w:val="010101"/>
        </w:rPr>
      </w:pPr>
    </w:p>
    <w:p w14:paraId="29671EDF" w14:textId="4043A05E" w:rsidR="00162ED2" w:rsidRPr="00E80392" w:rsidRDefault="00162ED2">
      <w:pPr>
        <w:rPr>
          <w:rFonts w:cstheme="minorHAnsi"/>
          <w:color w:val="010101"/>
          <w:highlight w:val="yellow"/>
        </w:rPr>
      </w:pPr>
    </w:p>
    <w:p w14:paraId="32F0CE23" w14:textId="1B5FE8C6" w:rsidR="00E80392" w:rsidRPr="00E80392" w:rsidRDefault="00E80392" w:rsidP="00E80392">
      <w:pPr>
        <w:rPr>
          <w:rFonts w:cstheme="minorHAnsi"/>
          <w:b/>
          <w:bCs/>
          <w:color w:val="010101"/>
        </w:rPr>
      </w:pPr>
      <w:r w:rsidRPr="00E80392">
        <w:rPr>
          <w:rFonts w:cstheme="minorHAnsi"/>
          <w:b/>
          <w:bCs/>
          <w:color w:val="010101"/>
        </w:rPr>
        <w:t>Kod CPV</w:t>
      </w:r>
    </w:p>
    <w:p w14:paraId="03DD2105" w14:textId="1D23F88A" w:rsidR="0079672A" w:rsidRPr="002004B0" w:rsidRDefault="009D7DB5" w:rsidP="009D7DB5">
      <w:pPr>
        <w:rPr>
          <w:rFonts w:ascii="DejaVuSansCondensed" w:hAnsi="DejaVuSansCondensed" w:cs="DejaVuSansCondensed"/>
          <w:color w:val="010101"/>
          <w:sz w:val="24"/>
          <w:szCs w:val="24"/>
        </w:rPr>
      </w:pPr>
      <w:r>
        <w:rPr>
          <w:rFonts w:ascii="DejaVuSansCondensed" w:hAnsi="DejaVuSansCondensed" w:cs="DejaVuSansCondensed"/>
          <w:color w:val="010101"/>
          <w:sz w:val="24"/>
          <w:szCs w:val="24"/>
        </w:rPr>
        <w:t>71322000-1 - Usługi inżynierii projektowej w zakresie inżynierii lądowej i wodnej</w:t>
      </w:r>
    </w:p>
    <w:sectPr w:rsidR="0079672A" w:rsidRPr="002004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9D54" w14:textId="77777777" w:rsidR="003D437F" w:rsidRDefault="003D437F" w:rsidP="00A955A4">
      <w:pPr>
        <w:spacing w:after="0" w:line="240" w:lineRule="auto"/>
      </w:pPr>
      <w:r>
        <w:separator/>
      </w:r>
    </w:p>
  </w:endnote>
  <w:endnote w:type="continuationSeparator" w:id="0">
    <w:p w14:paraId="546C086C" w14:textId="77777777" w:rsidR="003D437F" w:rsidRDefault="003D437F" w:rsidP="00A9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763D" w14:textId="77777777" w:rsidR="003D437F" w:rsidRDefault="003D437F" w:rsidP="00A955A4">
      <w:pPr>
        <w:spacing w:after="0" w:line="240" w:lineRule="auto"/>
      </w:pPr>
      <w:r>
        <w:separator/>
      </w:r>
    </w:p>
  </w:footnote>
  <w:footnote w:type="continuationSeparator" w:id="0">
    <w:p w14:paraId="6A936BA7" w14:textId="77777777" w:rsidR="003D437F" w:rsidRDefault="003D437F" w:rsidP="00A9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73EF734" w14:textId="7C24B294" w:rsidR="00EB7F17" w:rsidRPr="00EB7F17" w:rsidRDefault="00EB7F17">
        <w:pPr>
          <w:pStyle w:val="Nagwek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7F17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7F17">
          <w:rPr>
            <w:rFonts w:ascii="Times New Roman" w:hAnsi="Times New Roman" w:cs="Times New Roman"/>
            <w:sz w:val="20"/>
            <w:szCs w:val="20"/>
          </w:rPr>
          <w:instrText>PAGE</w:instrTex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7F17">
          <w:rPr>
            <w:rFonts w:ascii="Times New Roman" w:hAnsi="Times New Roman" w:cs="Times New Roman"/>
            <w:sz w:val="20"/>
            <w:szCs w:val="20"/>
          </w:rPr>
          <w:t>2</w: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EB7F17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7F17">
          <w:rPr>
            <w:rFonts w:ascii="Times New Roman" w:hAnsi="Times New Roman" w:cs="Times New Roman"/>
            <w:sz w:val="20"/>
            <w:szCs w:val="20"/>
          </w:rPr>
          <w:instrText>NUMPAGES</w:instrTex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7F17">
          <w:rPr>
            <w:rFonts w:ascii="Times New Roman" w:hAnsi="Times New Roman" w:cs="Times New Roman"/>
            <w:sz w:val="20"/>
            <w:szCs w:val="20"/>
          </w:rPr>
          <w:t>2</w:t>
        </w:r>
        <w:r w:rsidRPr="00EB7F1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E495D99" w14:textId="77777777" w:rsidR="00A955A4" w:rsidRDefault="00A955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E8F"/>
    <w:multiLevelType w:val="hybridMultilevel"/>
    <w:tmpl w:val="78329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AA1"/>
    <w:multiLevelType w:val="hybridMultilevel"/>
    <w:tmpl w:val="251E3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5FD"/>
    <w:multiLevelType w:val="hybridMultilevel"/>
    <w:tmpl w:val="E960C64A"/>
    <w:lvl w:ilvl="0" w:tplc="DCF8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7CA"/>
    <w:multiLevelType w:val="hybridMultilevel"/>
    <w:tmpl w:val="62FCC3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6BA"/>
    <w:multiLevelType w:val="hybridMultilevel"/>
    <w:tmpl w:val="8A5C8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78C6"/>
    <w:multiLevelType w:val="hybridMultilevel"/>
    <w:tmpl w:val="28DA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0130"/>
    <w:multiLevelType w:val="hybridMultilevel"/>
    <w:tmpl w:val="78329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F8"/>
    <w:rsid w:val="00004F84"/>
    <w:rsid w:val="00006604"/>
    <w:rsid w:val="00075FC1"/>
    <w:rsid w:val="00093D59"/>
    <w:rsid w:val="000A66AA"/>
    <w:rsid w:val="000D0158"/>
    <w:rsid w:val="000F42FF"/>
    <w:rsid w:val="00152FD8"/>
    <w:rsid w:val="00162ED2"/>
    <w:rsid w:val="001E3CCA"/>
    <w:rsid w:val="001E5B13"/>
    <w:rsid w:val="002004B0"/>
    <w:rsid w:val="002368F1"/>
    <w:rsid w:val="00283E00"/>
    <w:rsid w:val="002C0376"/>
    <w:rsid w:val="00305D29"/>
    <w:rsid w:val="0030634F"/>
    <w:rsid w:val="00350452"/>
    <w:rsid w:val="0035386E"/>
    <w:rsid w:val="00372DD7"/>
    <w:rsid w:val="003D437F"/>
    <w:rsid w:val="003E5200"/>
    <w:rsid w:val="003F404E"/>
    <w:rsid w:val="003F416A"/>
    <w:rsid w:val="00471E5F"/>
    <w:rsid w:val="004A422A"/>
    <w:rsid w:val="004A6708"/>
    <w:rsid w:val="004E6AD3"/>
    <w:rsid w:val="004F39BD"/>
    <w:rsid w:val="00511F90"/>
    <w:rsid w:val="005153F3"/>
    <w:rsid w:val="0051719E"/>
    <w:rsid w:val="00525CDB"/>
    <w:rsid w:val="00531E86"/>
    <w:rsid w:val="00552A09"/>
    <w:rsid w:val="00565A65"/>
    <w:rsid w:val="0057503C"/>
    <w:rsid w:val="005E1D60"/>
    <w:rsid w:val="00631179"/>
    <w:rsid w:val="00635316"/>
    <w:rsid w:val="0064361F"/>
    <w:rsid w:val="006950CE"/>
    <w:rsid w:val="006F6EBC"/>
    <w:rsid w:val="00702A07"/>
    <w:rsid w:val="007158CA"/>
    <w:rsid w:val="0072033F"/>
    <w:rsid w:val="00731173"/>
    <w:rsid w:val="00732618"/>
    <w:rsid w:val="007702DC"/>
    <w:rsid w:val="0079474B"/>
    <w:rsid w:val="0079672A"/>
    <w:rsid w:val="007A4CAE"/>
    <w:rsid w:val="007C1CF3"/>
    <w:rsid w:val="00805114"/>
    <w:rsid w:val="008332A7"/>
    <w:rsid w:val="00841958"/>
    <w:rsid w:val="00857375"/>
    <w:rsid w:val="0087202A"/>
    <w:rsid w:val="00881E65"/>
    <w:rsid w:val="00895EE8"/>
    <w:rsid w:val="008D6E53"/>
    <w:rsid w:val="008E7A67"/>
    <w:rsid w:val="008F5021"/>
    <w:rsid w:val="00974B0E"/>
    <w:rsid w:val="00981F87"/>
    <w:rsid w:val="00985799"/>
    <w:rsid w:val="00991DC1"/>
    <w:rsid w:val="0099662A"/>
    <w:rsid w:val="00997ED3"/>
    <w:rsid w:val="009D7DB5"/>
    <w:rsid w:val="009E5C5A"/>
    <w:rsid w:val="009F4044"/>
    <w:rsid w:val="00A155F8"/>
    <w:rsid w:val="00A24F6E"/>
    <w:rsid w:val="00A34890"/>
    <w:rsid w:val="00A34981"/>
    <w:rsid w:val="00A56B32"/>
    <w:rsid w:val="00A6180B"/>
    <w:rsid w:val="00A83EB6"/>
    <w:rsid w:val="00A845A9"/>
    <w:rsid w:val="00A93F6B"/>
    <w:rsid w:val="00A955A4"/>
    <w:rsid w:val="00AE13EA"/>
    <w:rsid w:val="00BA1B7E"/>
    <w:rsid w:val="00BB676F"/>
    <w:rsid w:val="00BC70A0"/>
    <w:rsid w:val="00BE1753"/>
    <w:rsid w:val="00C612AA"/>
    <w:rsid w:val="00C97DF6"/>
    <w:rsid w:val="00CA0353"/>
    <w:rsid w:val="00CA34A5"/>
    <w:rsid w:val="00CB2A1A"/>
    <w:rsid w:val="00CD16D3"/>
    <w:rsid w:val="00D17888"/>
    <w:rsid w:val="00DA3F42"/>
    <w:rsid w:val="00DD7BEC"/>
    <w:rsid w:val="00E169FD"/>
    <w:rsid w:val="00E324E7"/>
    <w:rsid w:val="00E47A97"/>
    <w:rsid w:val="00E5590F"/>
    <w:rsid w:val="00E56758"/>
    <w:rsid w:val="00E80392"/>
    <w:rsid w:val="00EB7F17"/>
    <w:rsid w:val="00EE3F52"/>
    <w:rsid w:val="00EE7077"/>
    <w:rsid w:val="00F50086"/>
    <w:rsid w:val="00F91E5A"/>
    <w:rsid w:val="00FE1F0E"/>
    <w:rsid w:val="00F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D0A47"/>
  <w15:chartTrackingRefBased/>
  <w15:docId w15:val="{E99B5883-8E74-4054-BD00-BC1CB63F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61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E1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5A4"/>
  </w:style>
  <w:style w:type="paragraph" w:styleId="Stopka">
    <w:name w:val="footer"/>
    <w:basedOn w:val="Normalny"/>
    <w:link w:val="StopkaZnak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5A4"/>
  </w:style>
  <w:style w:type="character" w:styleId="UyteHipercze">
    <w:name w:val="FollowedHyperlink"/>
    <w:basedOn w:val="Domylnaczcionkaakapitu"/>
    <w:uiPriority w:val="99"/>
    <w:semiHidden/>
    <w:unhideWhenUsed/>
    <w:rsid w:val="00E8039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ornik.Dobromierz@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ocla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Apolinary Lipski</dc:creator>
  <cp:keywords/>
  <dc:description/>
  <cp:lastModifiedBy>Anna Rosa (RZGW Wrocław)</cp:lastModifiedBy>
  <cp:revision>30</cp:revision>
  <cp:lastPrinted>2022-08-03T05:41:00Z</cp:lastPrinted>
  <dcterms:created xsi:type="dcterms:W3CDTF">2022-05-16T10:59:00Z</dcterms:created>
  <dcterms:modified xsi:type="dcterms:W3CDTF">2022-09-26T10:12:00Z</dcterms:modified>
</cp:coreProperties>
</file>