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AF6689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AF6689" w:rsidRPr="001B7B95" w:rsidRDefault="00AF6689" w:rsidP="00AF6689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7F7FDB44" w:rsidR="00AF6689" w:rsidRPr="001B7B95" w:rsidRDefault="00AF6689" w:rsidP="00AF6689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„</w:t>
            </w:r>
            <w:r w:rsidR="0032639A" w:rsidRPr="0032639A">
              <w:rPr>
                <w:rFonts w:asciiTheme="minorHAnsi" w:hAnsiTheme="minorHAnsi" w:cstheme="minorHAnsi"/>
                <w:b/>
                <w:i/>
                <w:sz w:val="22"/>
              </w:rPr>
              <w:t>Prace interwencyjne na ciekach wodnych na terenie działania ZZ Kraków - 7 części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”.</w:t>
            </w:r>
          </w:p>
        </w:tc>
      </w:tr>
      <w:tr w:rsidR="00AF6689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AF6689" w:rsidRPr="001B7B95" w:rsidRDefault="00AF6689" w:rsidP="00AF6689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45897E96" w:rsidR="00AF6689" w:rsidRPr="001B7B95" w:rsidRDefault="00AF6689" w:rsidP="00AF6689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0.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32639A">
              <w:rPr>
                <w:rFonts w:asciiTheme="minorHAnsi" w:hAnsiTheme="minorHAnsi" w:cstheme="minorHAnsi"/>
                <w:b/>
                <w:sz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3218712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28478FBD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5C62031A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 xml:space="preserve">składane na podstawie art. 125 ust. 1 ustawy </w:t>
      </w:r>
      <w:proofErr w:type="spellStart"/>
      <w:r w:rsidRPr="002346CC">
        <w:rPr>
          <w:rFonts w:ascii="Calibri" w:hAnsi="Calibri" w:cs="Calibri"/>
          <w:b/>
          <w:sz w:val="22"/>
        </w:rPr>
        <w:t>Pzp</w:t>
      </w:r>
      <w:proofErr w:type="spellEnd"/>
    </w:p>
    <w:p w14:paraId="371DD430" w14:textId="308FB8D8" w:rsidR="00A271B4" w:rsidRPr="002346CC" w:rsidRDefault="00A271B4" w:rsidP="00A271B4">
      <w:pPr>
        <w:spacing w:before="120" w:after="120" w:line="240" w:lineRule="auto"/>
        <w:ind w:firstLine="709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 xml:space="preserve">Na potrzeby postępowania o udzielenie zamówienia publicznego pn. </w:t>
      </w:r>
      <w:r w:rsidR="0032639A" w:rsidRPr="0032639A">
        <w:rPr>
          <w:rFonts w:ascii="Calibri" w:hAnsi="Calibri" w:cs="Calibri"/>
          <w:b/>
          <w:bCs/>
          <w:sz w:val="22"/>
        </w:rPr>
        <w:t>Prace interwencyjne na ciekach wodnych na terenie działania ZZ Kraków - 7 części</w:t>
      </w:r>
      <w:r w:rsidRPr="002346CC">
        <w:rPr>
          <w:rFonts w:ascii="Calibri" w:hAnsi="Calibri" w:cs="Calibri"/>
          <w:sz w:val="22"/>
        </w:rPr>
        <w:t>,</w:t>
      </w:r>
      <w:r w:rsidRPr="002346CC">
        <w:rPr>
          <w:rFonts w:ascii="Calibri" w:hAnsi="Calibri" w:cs="Calibri"/>
          <w:i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prowadzonego przez </w:t>
      </w:r>
      <w:r w:rsidRPr="002346CC">
        <w:rPr>
          <w:rFonts w:ascii="Calibri" w:hAnsi="Calibri" w:cs="Calibri"/>
          <w:i/>
          <w:iCs/>
          <w:sz w:val="22"/>
        </w:rPr>
        <w:t>Państwowe Gospodarstwo Wodne Wody Polskie, Regionalny Zarząd Gospodarki Wodnej w Krakowie, ul. Marszałka Józefa Piłsudskiego 22, 31-109 Kraków</w:t>
      </w:r>
      <w:r w:rsidRPr="002346CC">
        <w:rPr>
          <w:rFonts w:ascii="Calibri" w:hAnsi="Calibri" w:cs="Calibri"/>
          <w:i/>
          <w:sz w:val="22"/>
        </w:rPr>
        <w:t xml:space="preserve">, </w:t>
      </w:r>
      <w:r w:rsidRPr="002346CC">
        <w:rPr>
          <w:rFonts w:ascii="Calibri" w:hAnsi="Calibri" w:cs="Calibri"/>
          <w:sz w:val="22"/>
        </w:rPr>
        <w:t>oświadczam, co następuje:</w:t>
      </w:r>
    </w:p>
    <w:p w14:paraId="0E6203D1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OŚWIADCZENIA DOTYCZĄCE WYKONAWCY:</w:t>
      </w:r>
    </w:p>
    <w:p w14:paraId="61391C40" w14:textId="77777777" w:rsidR="00A271B4" w:rsidRPr="002346CC" w:rsidRDefault="00A271B4" w:rsidP="00A271B4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66FDAD59" w14:textId="77777777" w:rsidR="00A271B4" w:rsidRPr="002346CC" w:rsidRDefault="00A271B4" w:rsidP="00A271B4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CF010F7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10C7A136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bookmarkStart w:id="1" w:name="_Hlk99016800"/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  <w:bookmarkEnd w:id="1"/>
    </w:p>
    <w:p w14:paraId="5580410C" w14:textId="77777777" w:rsidR="00A271B4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344C5E8C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PODWYKONAWCY, NA KTÓREGO PRZYPADA PONAD 10% WARTOŚCI ZAMÓWIENIA:</w:t>
      </w:r>
    </w:p>
    <w:p w14:paraId="70D3FDFE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</w:p>
    <w:p w14:paraId="0FC3F10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nie </w:t>
      </w:r>
      <w:r w:rsidRPr="002346CC">
        <w:rPr>
          <w:rFonts w:ascii="Calibri" w:hAnsi="Calibri" w:cs="Calibri"/>
          <w:sz w:val="22"/>
        </w:rPr>
        <w:lastRenderedPageBreak/>
        <w:t>zachodzą podstawy wykluczenia z postępowania o udzielenie zamówienia przewidziane w  art.  5k rozporządzenia 833/2014 w brzmieniu nadanym rozporządzeniem 2022/576.</w:t>
      </w:r>
    </w:p>
    <w:p w14:paraId="6B01BDC1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CD981C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</w:p>
    <w:p w14:paraId="7F53D7FF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4E9260C0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60967D31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D99AB" w14:textId="77777777" w:rsidR="00A271B4" w:rsidRPr="002346CC" w:rsidRDefault="00A271B4" w:rsidP="00A271B4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A271B4" w:rsidRPr="002346CC" w14:paraId="1D0B290D" w14:textId="77777777" w:rsidTr="00C2529B">
        <w:trPr>
          <w:trHeight w:val="175"/>
          <w:jc w:val="center"/>
        </w:trPr>
        <w:tc>
          <w:tcPr>
            <w:tcW w:w="3960" w:type="dxa"/>
            <w:hideMark/>
          </w:tcPr>
          <w:p w14:paraId="240CF8EF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20B6AB10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ACD4E2B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513C9ACA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5032A041" w14:textId="77777777" w:rsidR="00A271B4" w:rsidRDefault="00A271B4" w:rsidP="00A271B4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413AB0DC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21B6D49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07720213" w14:textId="77777777" w:rsidR="0071311A" w:rsidRPr="0001696A" w:rsidRDefault="0071311A" w:rsidP="00A271B4">
      <w:pPr>
        <w:jc w:val="center"/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  <w:footnote w:id="1">
    <w:p w14:paraId="7E05DF05" w14:textId="77777777" w:rsidR="00A271B4" w:rsidRPr="00863028" w:rsidRDefault="00A271B4" w:rsidP="00A271B4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49B7EE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2121FBB5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204DA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140FE94" w14:textId="77777777" w:rsidR="00A271B4" w:rsidRPr="00863028" w:rsidRDefault="00A271B4" w:rsidP="00A271B4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73565E" w14:textId="77777777" w:rsidR="00A271B4" w:rsidRPr="00863028" w:rsidRDefault="00A271B4" w:rsidP="00A271B4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64C555D9" w14:textId="77777777" w:rsidR="00A271B4" w:rsidRPr="00863028" w:rsidRDefault="00A271B4" w:rsidP="00A271B4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7B4FDC" w14:textId="77777777" w:rsidR="00A271B4" w:rsidRPr="00863028" w:rsidRDefault="00A271B4" w:rsidP="00A271B4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35F38" w14:textId="77777777" w:rsidR="00A271B4" w:rsidRPr="00896587" w:rsidRDefault="00A271B4" w:rsidP="00A271B4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31021732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AF6689">
      <w:rPr>
        <w:rFonts w:asciiTheme="minorHAnsi" w:hAnsiTheme="minorHAnsi" w:cstheme="minorHAnsi"/>
        <w:b/>
        <w:bCs/>
        <w:smallCaps/>
        <w:sz w:val="22"/>
      </w:rPr>
      <w:t>1</w:t>
    </w:r>
    <w:r w:rsidR="0032639A">
      <w:rPr>
        <w:rFonts w:asciiTheme="minorHAnsi" w:hAnsiTheme="minorHAnsi" w:cstheme="minorHAnsi"/>
        <w:b/>
        <w:bCs/>
        <w:smallCaps/>
        <w:sz w:val="22"/>
      </w:rPr>
      <w:t>7</w:t>
    </w:r>
    <w:r w:rsidR="00AF6689">
      <w:rPr>
        <w:rFonts w:asciiTheme="minorHAnsi" w:hAnsiTheme="minorHAnsi" w:cstheme="minorHAnsi"/>
        <w:b/>
        <w:bCs/>
        <w:smallCaps/>
        <w:sz w:val="22"/>
      </w:rPr>
      <w:t>3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A271B4">
      <w:rPr>
        <w:rFonts w:asciiTheme="minorHAnsi" w:hAnsiTheme="minorHAnsi" w:cstheme="minorHAnsi"/>
        <w:b/>
        <w:sz w:val="22"/>
      </w:rPr>
      <w:t>9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0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2639A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271B4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AF668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C147F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71B4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4</cp:revision>
  <cp:lastPrinted>2021-04-21T13:17:00Z</cp:lastPrinted>
  <dcterms:created xsi:type="dcterms:W3CDTF">2022-05-11T09:14:00Z</dcterms:created>
  <dcterms:modified xsi:type="dcterms:W3CDTF">2022-09-23T13:57:00Z</dcterms:modified>
</cp:coreProperties>
</file>