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1EF7" w14:textId="45DF3032" w:rsidR="001E1D56" w:rsidRPr="00E606E1" w:rsidRDefault="001E1D56" w:rsidP="001E1D56">
      <w:pPr>
        <w:widowControl w:val="0"/>
        <w:spacing w:line="276" w:lineRule="auto"/>
        <w:jc w:val="right"/>
        <w:rPr>
          <w:rFonts w:ascii="Arial" w:hAnsi="Arial" w:cs="Arial"/>
          <w:b/>
          <w:snapToGrid w:val="0"/>
        </w:rPr>
      </w:pPr>
      <w:r w:rsidRPr="00573BC6">
        <w:rPr>
          <w:rFonts w:ascii="Arial" w:hAnsi="Arial" w:cs="Arial"/>
          <w:b/>
          <w:iCs/>
          <w:snapToGrid w:val="0"/>
        </w:rPr>
        <w:t xml:space="preserve">Załącznik Nr </w:t>
      </w:r>
      <w:r>
        <w:rPr>
          <w:rFonts w:ascii="Arial" w:hAnsi="Arial" w:cs="Arial"/>
          <w:b/>
          <w:iCs/>
          <w:snapToGrid w:val="0"/>
        </w:rPr>
        <w:t>2</w:t>
      </w:r>
      <w:r w:rsidRPr="00B06BAB">
        <w:rPr>
          <w:rFonts w:ascii="Arial" w:hAnsi="Arial" w:cs="Arial"/>
          <w:b/>
          <w:iCs/>
          <w:snapToGrid w:val="0"/>
        </w:rPr>
        <w:t xml:space="preserve"> do SWZ</w:t>
      </w:r>
    </w:p>
    <w:p w14:paraId="7C81C417" w14:textId="190DB3D3" w:rsidR="001E1D56" w:rsidRPr="00375FDD" w:rsidRDefault="001E1D56" w:rsidP="001E1D56">
      <w:pPr>
        <w:widowControl w:val="0"/>
        <w:spacing w:line="276" w:lineRule="auto"/>
        <w:jc w:val="both"/>
        <w:rPr>
          <w:rFonts w:ascii="Arial" w:hAnsi="Arial" w:cs="Arial"/>
        </w:rPr>
      </w:pPr>
      <w:r w:rsidRPr="008F6154">
        <w:rPr>
          <w:rFonts w:ascii="Arial" w:hAnsi="Arial" w:cs="Arial"/>
          <w:b/>
          <w:snapToGrid w:val="0"/>
          <w:u w:val="single"/>
        </w:rPr>
        <w:t>Oznaczenie sprawy</w:t>
      </w:r>
      <w:r w:rsidRPr="008F6154">
        <w:rPr>
          <w:rFonts w:ascii="Arial" w:hAnsi="Arial" w:cs="Arial"/>
          <w:b/>
          <w:snapToGrid w:val="0"/>
        </w:rPr>
        <w:t>:</w:t>
      </w:r>
      <w:r w:rsidRPr="008F6154">
        <w:rPr>
          <w:rFonts w:ascii="Arial" w:hAnsi="Arial" w:cs="Arial"/>
          <w:snapToGrid w:val="0"/>
        </w:rPr>
        <w:t xml:space="preserve"> </w:t>
      </w:r>
      <w:r w:rsidRPr="008F6154">
        <w:rPr>
          <w:rFonts w:ascii="Arial" w:hAnsi="Arial" w:cs="Arial"/>
          <w:b/>
          <w:iCs/>
        </w:rPr>
        <w:t>KZGW/</w:t>
      </w:r>
      <w:r>
        <w:rPr>
          <w:rFonts w:ascii="Arial" w:hAnsi="Arial" w:cs="Arial"/>
          <w:b/>
          <w:iCs/>
        </w:rPr>
        <w:t>KW/</w:t>
      </w:r>
      <w:r w:rsidR="00C0593C">
        <w:rPr>
          <w:rFonts w:ascii="Arial" w:hAnsi="Arial" w:cs="Arial"/>
          <w:b/>
          <w:iCs/>
        </w:rPr>
        <w:t>270</w:t>
      </w:r>
      <w:r>
        <w:rPr>
          <w:rFonts w:ascii="Arial" w:hAnsi="Arial" w:cs="Arial"/>
          <w:b/>
          <w:iCs/>
        </w:rPr>
        <w:t>/2022</w:t>
      </w:r>
    </w:p>
    <w:p w14:paraId="351B293E" w14:textId="4506F07E" w:rsidR="005B19DB" w:rsidRDefault="005B19DB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3644E744" w14:textId="77777777" w:rsidR="0062552C" w:rsidRDefault="0062552C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6E09F07C" w14:textId="77777777" w:rsidR="0023176B" w:rsidRPr="005B19D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458FABF5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color w:val="0D0D0D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1E1D56" w:rsidRPr="00095544" w14:paraId="051A25B3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4C2E0" w14:textId="77777777" w:rsidR="001E1D56" w:rsidRPr="001E1D56" w:rsidRDefault="001E1D56" w:rsidP="00EA094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E24B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22B65B93" w14:textId="77777777" w:rsidTr="001E1D56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24FE52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Numer VAT, jeżeli dotyczy:</w:t>
            </w:r>
          </w:p>
          <w:p w14:paraId="413D75C4" w14:textId="77777777" w:rsidR="001E1D56" w:rsidRPr="00F821CB" w:rsidRDefault="001E1D56" w:rsidP="00EA0949">
            <w:pPr>
              <w:spacing w:before="120"/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23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4833BBCA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E3D4AB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7BC9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5F4383FF" w14:textId="77777777" w:rsidTr="001E1D56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B81232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Osoba lub osoby wyznaczone do kontaktów:</w:t>
            </w:r>
          </w:p>
          <w:p w14:paraId="479ECB86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Telefon:</w:t>
            </w:r>
          </w:p>
          <w:p w14:paraId="31F2B8D6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A576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523D70CA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1A1CD5D1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671AA89D" w14:textId="77777777" w:rsidTr="001E1D56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BBC02" w14:textId="77777777" w:rsidR="001E1D56" w:rsidRPr="001E1D56" w:rsidRDefault="001E1D56" w:rsidP="00EA0949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Rodzaj wykonawcy:</w:t>
            </w:r>
          </w:p>
          <w:p w14:paraId="0D72633B" w14:textId="77777777" w:rsidR="001E1D56" w:rsidRDefault="001E1D56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  <w:p w14:paraId="74D8618E" w14:textId="21D89900" w:rsidR="00566183" w:rsidRPr="00F821CB" w:rsidRDefault="00566183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3B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38247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bCs/>
          <w:i/>
          <w:iCs/>
          <w:color w:val="0D0D0D"/>
          <w:sz w:val="20"/>
        </w:rPr>
      </w:pPr>
      <w:r w:rsidRPr="001E1D56">
        <w:rPr>
          <w:rFonts w:ascii="Arial" w:hAnsi="Arial" w:cs="Arial"/>
          <w:b/>
          <w:bCs/>
          <w:i/>
          <w:iCs/>
          <w:color w:val="0D0D0D"/>
          <w:sz w:val="20"/>
        </w:rPr>
        <w:t>*W przypadku oferty wspólnej należy podać nazwy i adresy wszystkich Wykonawców</w:t>
      </w:r>
    </w:p>
    <w:p w14:paraId="441DE80F" w14:textId="0C68FF36" w:rsidR="00EB2304" w:rsidRDefault="00EB2304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3313767C" w14:textId="77777777" w:rsidR="0062552C" w:rsidRPr="008F6154" w:rsidRDefault="0062552C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46A587BA" w14:textId="77777777" w:rsidR="0023176B" w:rsidRPr="008F6154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5754CBD3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B1C5503" w14:textId="77777777" w:rsidR="008E4FAA" w:rsidRPr="008F615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</w:r>
      <w:r w:rsidR="008E4FAA" w:rsidRPr="008F615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38F63B7E" w14:textId="77777777" w:rsidR="008E4FAA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59551DB9" w14:textId="77777777" w:rsidR="0023176B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 w:rsidR="00CB7D39"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 w:rsidR="00CB7D39"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316230F4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EFCC5F4" w14:textId="3DB861D2" w:rsidR="0023176B" w:rsidRPr="00782C12" w:rsidRDefault="0023176B" w:rsidP="00341E91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1E1D56">
        <w:rPr>
          <w:rFonts w:ascii="Arial" w:hAnsi="Arial" w:cs="Arial"/>
          <w:snapToGrid w:val="0"/>
          <w:sz w:val="22"/>
          <w:szCs w:val="22"/>
        </w:rPr>
        <w:t>„</w:t>
      </w:r>
      <w:r w:rsidR="001E1D56">
        <w:rPr>
          <w:rFonts w:ascii="Arial" w:hAnsi="Arial" w:cs="Arial"/>
          <w:b/>
          <w:sz w:val="22"/>
        </w:rPr>
        <w:t>Obsługę prawną dla PGW WP w z</w:t>
      </w:r>
      <w:r w:rsidR="00C0593C">
        <w:rPr>
          <w:rFonts w:ascii="Arial" w:hAnsi="Arial" w:cs="Arial"/>
          <w:b/>
          <w:sz w:val="22"/>
        </w:rPr>
        <w:t>w</w:t>
      </w:r>
      <w:r w:rsidR="001E1D56">
        <w:rPr>
          <w:rFonts w:ascii="Arial" w:hAnsi="Arial" w:cs="Arial"/>
          <w:b/>
          <w:sz w:val="22"/>
        </w:rPr>
        <w:t xml:space="preserve">iązku </w:t>
      </w:r>
      <w:r w:rsidR="001E1D56">
        <w:rPr>
          <w:rFonts w:ascii="Arial" w:hAnsi="Arial" w:cs="Arial"/>
          <w:b/>
          <w:sz w:val="22"/>
        </w:rPr>
        <w:br/>
        <w:t>z bieżącą działalnością Departamentu Gospodarki Wodno-Ściekowej oraz Departamentu Zarządzania Środowiskiem Wodnym”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6242D5CA" w14:textId="61C3259C" w:rsidR="00664949" w:rsidRPr="00CB7D39" w:rsidRDefault="0023176B" w:rsidP="00CB7D3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="00CB7D39"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F821CB">
        <w:rPr>
          <w:rFonts w:ascii="Arial" w:hAnsi="Arial" w:cs="Arial"/>
          <w:sz w:val="22"/>
        </w:rPr>
        <w:br/>
      </w:r>
      <w:r w:rsidR="00CB7D39" w:rsidRPr="00076F23">
        <w:rPr>
          <w:rFonts w:ascii="Arial" w:hAnsi="Arial" w:cs="Arial"/>
          <w:sz w:val="22"/>
        </w:rPr>
        <w:t xml:space="preserve">w </w:t>
      </w:r>
      <w:r w:rsidR="00CB7D39">
        <w:rPr>
          <w:rFonts w:ascii="Arial" w:hAnsi="Arial" w:cs="Arial"/>
          <w:sz w:val="22"/>
        </w:rPr>
        <w:t>SWZ</w:t>
      </w:r>
      <w:r w:rsidR="00CB7D39" w:rsidRPr="00076F23">
        <w:rPr>
          <w:rFonts w:ascii="Arial" w:hAnsi="Arial" w:cs="Arial"/>
          <w:sz w:val="22"/>
        </w:rPr>
        <w:t xml:space="preserve">, </w:t>
      </w:r>
      <w:r w:rsidR="00CB7D39" w:rsidRPr="00A473B0">
        <w:rPr>
          <w:rFonts w:ascii="Arial" w:hAnsi="Arial" w:cs="Arial"/>
          <w:snapToGrid w:val="0"/>
          <w:sz w:val="22"/>
        </w:rPr>
        <w:t>za cenę jak niżej</w:t>
      </w:r>
      <w:r w:rsidR="00CB7D39">
        <w:rPr>
          <w:rFonts w:ascii="Arial" w:hAnsi="Arial" w:cs="Arial"/>
          <w:sz w:val="22"/>
        </w:rPr>
        <w:t>:</w:t>
      </w:r>
    </w:p>
    <w:tbl>
      <w:tblPr>
        <w:tblW w:w="46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970"/>
        <w:gridCol w:w="2353"/>
        <w:gridCol w:w="968"/>
        <w:gridCol w:w="2037"/>
      </w:tblGrid>
      <w:tr w:rsidR="006A13F5" w:rsidRPr="00BD3BA4" w14:paraId="315030D2" w14:textId="77777777" w:rsidTr="006A13F5">
        <w:trPr>
          <w:tblHeader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09068" w14:textId="45D17B24" w:rsidR="006A13F5" w:rsidRPr="006F038A" w:rsidRDefault="006A13F5" w:rsidP="006A13F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godzinowe netto z tytułu świadczenia </w:t>
            </w:r>
            <w:r w:rsidR="001E1D5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obsługi 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prawnej w zakresie objętym przedmiotem zamówienia</w:t>
            </w:r>
          </w:p>
          <w:p w14:paraId="4B80C072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63A703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Stawka VAT</w:t>
            </w:r>
          </w:p>
          <w:p w14:paraId="7B0AF082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(%)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9A3EF" w14:textId="5257BACD" w:rsidR="006A13F5" w:rsidRPr="006F038A" w:rsidRDefault="006A13F5" w:rsidP="006F038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godzinowe brutto z tytułu świadczenia </w:t>
            </w:r>
            <w:r w:rsidR="001E1D5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obsługi 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prawnej w zakresie objętym przedmiotem zamówienia</w:t>
            </w:r>
          </w:p>
          <w:p w14:paraId="05D2F9A5" w14:textId="77777777" w:rsidR="006A13F5" w:rsidRPr="006F038A" w:rsidRDefault="006A13F5" w:rsidP="006F038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(PLN) </w:t>
            </w:r>
          </w:p>
          <w:p w14:paraId="09BFDF20" w14:textId="77777777" w:rsidR="006A13F5" w:rsidRPr="006F038A" w:rsidRDefault="006A13F5" w:rsidP="006F038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(kol.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x 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F7A3C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godzin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11EB2" w14:textId="77777777" w:rsidR="006A13F5" w:rsidRDefault="006A13F5" w:rsidP="0040582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Maksymalne wynagrodzenie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brutto za wykonanie przedmiotu zamówienia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</w:t>
            </w:r>
          </w:p>
          <w:p w14:paraId="00E376C6" w14:textId="77777777" w:rsidR="006A13F5" w:rsidRPr="006F038A" w:rsidRDefault="006A13F5" w:rsidP="0040582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(kol.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x 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) </w:t>
            </w:r>
          </w:p>
        </w:tc>
      </w:tr>
      <w:tr w:rsidR="006A13F5" w:rsidRPr="00BD3BA4" w14:paraId="6E5B08E5" w14:textId="77777777" w:rsidTr="006A13F5">
        <w:trPr>
          <w:tblHeader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DA62E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D1966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448D4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AC0A4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CFBF6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A13F5" w:rsidRPr="00BD3BA4" w14:paraId="553C781E" w14:textId="77777777" w:rsidTr="006A13F5">
        <w:trPr>
          <w:trHeight w:val="582"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533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0AE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42C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211D" w14:textId="7D32F071" w:rsidR="006A13F5" w:rsidRPr="00102873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0287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</w:t>
            </w:r>
            <w:r w:rsidR="00C0593C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50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00B2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0BD8ED5F" w14:textId="77777777" w:rsidR="00CB11FD" w:rsidRPr="00CB11FD" w:rsidRDefault="00CB11FD" w:rsidP="00CB11FD">
      <w:pPr>
        <w:spacing w:after="60" w:line="276" w:lineRule="auto"/>
        <w:jc w:val="both"/>
        <w:rPr>
          <w:rFonts w:ascii="Arial" w:hAnsi="Arial" w:cs="Arial"/>
          <w:sz w:val="10"/>
          <w:szCs w:val="10"/>
        </w:rPr>
      </w:pPr>
    </w:p>
    <w:p w14:paraId="5147AAA2" w14:textId="1686AB4A" w:rsidR="001F77A4" w:rsidRDefault="001F77A4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Należy wypełnić w przypadku, gdy dane zamówienie podlega przepisom podatkowym, </w:t>
      </w:r>
      <w:r w:rsidR="00F821CB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w sposób określony w art. 225 ustawy Pzp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1C16FA27" w14:textId="3321C9C2" w:rsidR="00EF47F4" w:rsidRPr="00341E91" w:rsidRDefault="001F77A4" w:rsidP="001F77A4">
      <w:pPr>
        <w:keepNext/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Informujemy, że w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:</w:t>
      </w:r>
    </w:p>
    <w:p w14:paraId="38877D30" w14:textId="53C78DA5" w:rsidR="008F17F0" w:rsidRPr="00341E91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D1B8C">
        <w:rPr>
          <w:rFonts w:ascii="Arial" w:hAnsi="Arial" w:cs="Arial"/>
          <w:b/>
          <w:sz w:val="22"/>
          <w:szCs w:val="22"/>
        </w:rPr>
      </w:r>
      <w:r w:rsidR="006D1B8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</w:rPr>
        <w:t xml:space="preserve"> </w:t>
      </w:r>
      <w:r w:rsidRPr="00C0593C">
        <w:rPr>
          <w:rFonts w:ascii="Arial" w:hAnsi="Arial" w:cs="Arial"/>
          <w:b/>
          <w:sz w:val="22"/>
          <w:szCs w:val="22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prowadzi do powstania u Zamawiającego obowiązku podatkowego zgodnie </w:t>
      </w:r>
      <w:r w:rsidRPr="00341E91">
        <w:rPr>
          <w:rFonts w:ascii="Arial" w:hAnsi="Arial" w:cs="Arial"/>
          <w:snapToGrid w:val="0"/>
          <w:sz w:val="22"/>
          <w:szCs w:val="22"/>
        </w:rPr>
        <w:lastRenderedPageBreak/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1FEE1ABD" w14:textId="1F4F0C15" w:rsidR="00F821CB" w:rsidRDefault="008F17F0" w:rsidP="00943D71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D1B8C">
        <w:rPr>
          <w:rFonts w:ascii="Arial" w:hAnsi="Arial" w:cs="Arial"/>
          <w:b/>
          <w:sz w:val="22"/>
          <w:szCs w:val="22"/>
        </w:rPr>
      </w:r>
      <w:r w:rsidR="006D1B8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368F394D" w14:textId="77777777" w:rsidR="0062552C" w:rsidRPr="00341E91" w:rsidRDefault="0062552C" w:rsidP="0062552C">
      <w:pPr>
        <w:widowControl w:val="0"/>
        <w:tabs>
          <w:tab w:val="left" w:pos="85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CB11FD" w14:paraId="36C4DA5F" w14:textId="77777777" w:rsidTr="007C40D6">
        <w:tc>
          <w:tcPr>
            <w:tcW w:w="456" w:type="dxa"/>
            <w:shd w:val="pct12" w:color="auto" w:fill="auto"/>
            <w:vAlign w:val="center"/>
          </w:tcPr>
          <w:p w14:paraId="1927086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0979DD3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32753C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1F1F4A64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8FA3E63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338279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C52CA14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5AA70C04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0E75B21A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43E45C4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407647D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5584D1FD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6378BD43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2A0191D3" w14:textId="77777777" w:rsidR="00B25D3F" w:rsidRPr="00341E91" w:rsidRDefault="00B25D3F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1944275E" w14:textId="77777777" w:rsidR="00B25D3F" w:rsidRPr="00341E91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D1B8C">
        <w:rPr>
          <w:rFonts w:ascii="Arial" w:hAnsi="Arial" w:cs="Arial"/>
          <w:b/>
          <w:sz w:val="22"/>
          <w:szCs w:val="22"/>
        </w:rPr>
      </w:r>
      <w:r w:rsidR="006D1B8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C0593C">
        <w:rPr>
          <w:rFonts w:ascii="Arial" w:hAnsi="Arial" w:cs="Arial"/>
          <w:b/>
          <w:sz w:val="22"/>
          <w:szCs w:val="22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66A70136" w14:textId="77777777" w:rsidR="00B25D3F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D1B8C">
        <w:rPr>
          <w:rFonts w:ascii="Arial" w:hAnsi="Arial" w:cs="Arial"/>
          <w:b/>
          <w:sz w:val="22"/>
          <w:szCs w:val="22"/>
        </w:rPr>
      </w:r>
      <w:r w:rsidR="006D1B8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2FE65A12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B25D3F" w:rsidRPr="00CB11FD" w14:paraId="696DD569" w14:textId="77777777" w:rsidTr="00523801">
        <w:tc>
          <w:tcPr>
            <w:tcW w:w="456" w:type="dxa"/>
            <w:shd w:val="pct12" w:color="auto" w:fill="auto"/>
            <w:vAlign w:val="center"/>
          </w:tcPr>
          <w:p w14:paraId="331A3C22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081A4CB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89BBB50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1200F6BF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5A105D2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D69199C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4086B16" w14:textId="77777777"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5B1CCA39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A06C95D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167D5AC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77CD5A5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5933986D" w14:textId="77777777" w:rsidR="0062552C" w:rsidRPr="0062552C" w:rsidRDefault="0062552C" w:rsidP="0062552C">
      <w:pPr>
        <w:widowControl w:val="0"/>
        <w:spacing w:before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A86C349" w14:textId="6DD32B5E" w:rsidR="00AA7497" w:rsidRPr="00341E91" w:rsidRDefault="00AA7497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Cen</w:t>
      </w:r>
      <w:r w:rsidR="00830A77">
        <w:rPr>
          <w:rFonts w:ascii="Arial" w:hAnsi="Arial" w:cs="Arial"/>
          <w:sz w:val="22"/>
          <w:szCs w:val="22"/>
        </w:rPr>
        <w:t>y</w:t>
      </w:r>
      <w:r w:rsidRPr="00341E91">
        <w:rPr>
          <w:rFonts w:ascii="Arial" w:hAnsi="Arial" w:cs="Arial"/>
          <w:sz w:val="22"/>
          <w:szCs w:val="22"/>
        </w:rPr>
        <w:t xml:space="preserve"> wskazan</w:t>
      </w:r>
      <w:r w:rsidR="00ED0E04" w:rsidRPr="00341E91">
        <w:rPr>
          <w:rFonts w:ascii="Arial" w:hAnsi="Arial" w:cs="Arial"/>
          <w:sz w:val="22"/>
          <w:szCs w:val="22"/>
        </w:rPr>
        <w:t>e</w:t>
      </w:r>
      <w:r w:rsidRPr="00341E91">
        <w:rPr>
          <w:rFonts w:ascii="Arial" w:hAnsi="Arial" w:cs="Arial"/>
          <w:sz w:val="22"/>
          <w:szCs w:val="22"/>
        </w:rPr>
        <w:t xml:space="preserve"> w</w:t>
      </w:r>
      <w:r w:rsidR="00CB11FD" w:rsidRPr="00341E91">
        <w:rPr>
          <w:rFonts w:ascii="Arial" w:hAnsi="Arial" w:cs="Arial"/>
          <w:sz w:val="22"/>
          <w:szCs w:val="22"/>
        </w:rPr>
        <w:t xml:space="preserve"> </w:t>
      </w:r>
      <w:r w:rsidR="00341E91" w:rsidRPr="00341E91">
        <w:rPr>
          <w:rFonts w:ascii="Arial" w:hAnsi="Arial" w:cs="Arial"/>
          <w:sz w:val="22"/>
          <w:szCs w:val="22"/>
        </w:rPr>
        <w:t>tabel</w:t>
      </w:r>
      <w:r w:rsidR="00830A77">
        <w:rPr>
          <w:rFonts w:ascii="Arial" w:hAnsi="Arial" w:cs="Arial"/>
          <w:sz w:val="22"/>
          <w:szCs w:val="22"/>
        </w:rPr>
        <w:t>i</w:t>
      </w:r>
      <w:r w:rsidR="00341E91" w:rsidRPr="00341E91">
        <w:rPr>
          <w:rFonts w:ascii="Arial" w:hAnsi="Arial" w:cs="Arial"/>
          <w:sz w:val="22"/>
          <w:szCs w:val="22"/>
        </w:rPr>
        <w:t xml:space="preserve"> 1 </w:t>
      </w:r>
      <w:r w:rsidRPr="00341E91">
        <w:rPr>
          <w:rFonts w:ascii="Arial" w:hAnsi="Arial" w:cs="Arial"/>
          <w:sz w:val="22"/>
          <w:szCs w:val="22"/>
        </w:rPr>
        <w:t>zawiera</w:t>
      </w:r>
      <w:r w:rsidR="00341E91" w:rsidRPr="00341E91">
        <w:rPr>
          <w:rFonts w:ascii="Arial" w:hAnsi="Arial" w:cs="Arial"/>
          <w:sz w:val="22"/>
          <w:szCs w:val="22"/>
        </w:rPr>
        <w:t xml:space="preserve">ją </w:t>
      </w:r>
      <w:r w:rsidRPr="00341E91">
        <w:rPr>
          <w:rFonts w:ascii="Arial" w:hAnsi="Arial" w:cs="Arial"/>
          <w:sz w:val="22"/>
          <w:szCs w:val="22"/>
        </w:rPr>
        <w:t>wszystkie koszty, jakie ponosi Zamawiający na rzecz Wykonawcy w związku z realizacją zamówienia w</w:t>
      </w:r>
      <w:r w:rsidR="00830A77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przypadku wyboru naszej oferty. </w:t>
      </w:r>
    </w:p>
    <w:p w14:paraId="1EFEB01F" w14:textId="77777777" w:rsidR="0023176B" w:rsidRPr="00341E91" w:rsidRDefault="0023176B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341E91">
        <w:rPr>
          <w:rFonts w:ascii="Arial" w:hAnsi="Arial" w:cs="Arial"/>
          <w:sz w:val="22"/>
          <w:szCs w:val="22"/>
        </w:rPr>
        <w:t>, na zasadach określonych we Wzorze umowy.</w:t>
      </w:r>
    </w:p>
    <w:p w14:paraId="2BB75E9E" w14:textId="77777777" w:rsidR="0023176B" w:rsidRPr="00341E91" w:rsidRDefault="0023176B" w:rsidP="00AD573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Zapoznaliśmy się ze Wzorem umowy, który jest integralną częścią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="00EB16CE"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>zobowiązujemy się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przypadku wyboru naszej oferty do zawarcia umowy na określonych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nim przez Zamawiającego warunkach, w miejscu i terminie przez niego wyznaczonym. </w:t>
      </w:r>
    </w:p>
    <w:p w14:paraId="34B5A692" w14:textId="58AB4896" w:rsidR="00CB11FD" w:rsidRPr="00EB16CE" w:rsidRDefault="0023176B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Oferta jest dla Nas wiążąca</w:t>
      </w:r>
      <w:r w:rsidR="001F77A4">
        <w:rPr>
          <w:rFonts w:ascii="Arial" w:hAnsi="Arial" w:cs="Arial"/>
          <w:snapToGrid w:val="0"/>
          <w:sz w:val="22"/>
          <w:szCs w:val="22"/>
        </w:rPr>
        <w:t xml:space="preserve">, zgodnie z </w:t>
      </w:r>
      <w:r w:rsidR="001F77A4" w:rsidRPr="001F77A4">
        <w:rPr>
          <w:rFonts w:ascii="Arial" w:hAnsi="Arial" w:cs="Arial"/>
          <w:b/>
          <w:bCs/>
          <w:snapToGrid w:val="0"/>
          <w:sz w:val="22"/>
          <w:szCs w:val="22"/>
        </w:rPr>
        <w:t>terminem określonym w pkt 1</w:t>
      </w:r>
      <w:r w:rsidR="006D1B8C">
        <w:rPr>
          <w:rFonts w:ascii="Arial" w:hAnsi="Arial" w:cs="Arial"/>
          <w:b/>
          <w:bCs/>
          <w:snapToGrid w:val="0"/>
          <w:sz w:val="22"/>
          <w:szCs w:val="22"/>
        </w:rPr>
        <w:t>4</w:t>
      </w:r>
      <w:r w:rsidR="001F77A4" w:rsidRPr="001F77A4">
        <w:rPr>
          <w:rFonts w:ascii="Arial" w:hAnsi="Arial" w:cs="Arial"/>
          <w:b/>
          <w:bCs/>
          <w:snapToGrid w:val="0"/>
          <w:sz w:val="22"/>
          <w:szCs w:val="22"/>
        </w:rPr>
        <w:t xml:space="preserve"> SWZ</w:t>
      </w:r>
      <w:r w:rsidRPr="001F77A4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2A670672" w14:textId="197FA808" w:rsidR="00F821CB" w:rsidRDefault="00EB16CE" w:rsidP="00943D7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p w14:paraId="515E0768" w14:textId="77777777" w:rsidR="0062552C" w:rsidRPr="00943D71" w:rsidRDefault="0062552C" w:rsidP="0062552C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EB16CE" w:rsidRPr="00740BE7" w14:paraId="25B1BFAD" w14:textId="77777777" w:rsidTr="00F01967">
        <w:tc>
          <w:tcPr>
            <w:tcW w:w="961" w:type="dxa"/>
            <w:shd w:val="pct12" w:color="auto" w:fill="auto"/>
            <w:vAlign w:val="center"/>
          </w:tcPr>
          <w:p w14:paraId="7467CA7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CD063B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18F68B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15A3F077" w14:textId="77777777" w:rsidTr="00F0196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131F7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0BAC283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668EF6EE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480C0B4D" w14:textId="77777777" w:rsidTr="00F0196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4D4CBD3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140341A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5BFB056D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11A679C" w14:textId="77777777" w:rsidR="00EB16CE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BA32257" w14:textId="2541C34C" w:rsidR="0087272D" w:rsidRPr="00EB2304" w:rsidRDefault="00A34178" w:rsidP="001F77A4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 w:rsidR="00EB16CE"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 w:rsidR="00EB16CE"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="00EB16CE"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358887F6" w14:textId="3E39AC8F" w:rsidR="001F77A4" w:rsidRDefault="00EB16CE" w:rsidP="001F77A4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59DCA75" w14:textId="516CC28B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547038BE" w14:textId="703DC097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5A80F84C" w14:textId="77777777" w:rsidR="0062552C" w:rsidRPr="0062552C" w:rsidRDefault="0062552C" w:rsidP="0062552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433137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62552C">
        <w:rPr>
          <w:rFonts w:ascii="Arial" w:hAnsi="Arial" w:cs="Arial"/>
          <w:i/>
          <w:iCs/>
          <w:sz w:val="18"/>
          <w:szCs w:val="18"/>
        </w:rPr>
        <w:t xml:space="preserve">  Zaznaczyć w sposób wyraźny właściwą informację</w:t>
      </w:r>
    </w:p>
    <w:p w14:paraId="20C2657C" w14:textId="77777777" w:rsidR="0062552C" w:rsidRPr="0062552C" w:rsidRDefault="0062552C" w:rsidP="0062552C">
      <w:pPr>
        <w:pStyle w:val="Akapitzlist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62552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t>2</w:t>
      </w:r>
      <w:r w:rsidRPr="0062552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2552C">
        <w:rPr>
          <w:rFonts w:ascii="Arial" w:hAnsi="Arial" w:cs="Arial"/>
          <w:i/>
          <w:iCs/>
          <w:sz w:val="18"/>
          <w:szCs w:val="18"/>
        </w:rPr>
        <w:t>Zaznaczyć w sposób wyraźny właściwą informację, w przypadku wyboru drugiej pozycji, wypełnić stosowne dane w tabeli</w:t>
      </w:r>
    </w:p>
    <w:p w14:paraId="0C124C75" w14:textId="5CBC12C6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36290FC5" w14:textId="77777777" w:rsidR="0062552C" w:rsidRPr="001F77A4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4D67B6A4" w14:textId="604ECA3D" w:rsidR="00027BB9" w:rsidRDefault="008005E4" w:rsidP="001F77A4">
      <w:pPr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F77A4">
        <w:rPr>
          <w:rFonts w:ascii="Arial" w:hAnsi="Arial" w:cs="Arial"/>
          <w:snapToGrid w:val="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27BB9" w:rsidRPr="001F77A4">
        <w:rPr>
          <w:rFonts w:ascii="Arial" w:hAnsi="Arial" w:cs="Arial"/>
          <w:snapToGrid w:val="0"/>
          <w:sz w:val="22"/>
          <w:szCs w:val="22"/>
        </w:rPr>
        <w:t>.*</w:t>
      </w:r>
      <w:r w:rsidR="00CB11FD" w:rsidRPr="001F77A4">
        <w:rPr>
          <w:rFonts w:ascii="Arial" w:hAnsi="Arial" w:cs="Arial"/>
          <w:snapToGrid w:val="0"/>
          <w:sz w:val="22"/>
          <w:szCs w:val="22"/>
        </w:rPr>
        <w:t>*</w:t>
      </w:r>
    </w:p>
    <w:p w14:paraId="49B15F8D" w14:textId="34AB7273" w:rsidR="0062552C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0527188" w14:textId="77777777" w:rsidR="0062552C" w:rsidRPr="001F77A4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64AE995" w14:textId="77777777" w:rsidR="008005E4" w:rsidRPr="005B19DB" w:rsidRDefault="00CB11FD" w:rsidP="004D42ED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027BB9" w:rsidRPr="005B19DB">
        <w:rPr>
          <w:rFonts w:ascii="Arial" w:hAnsi="Arial" w:cs="Arial"/>
          <w:snapToGrid w:val="0"/>
          <w:sz w:val="18"/>
          <w:szCs w:val="18"/>
        </w:rPr>
        <w:t>*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 xml:space="preserve"> 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[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]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22EFB872" w14:textId="77777777" w:rsidR="0023176B" w:rsidRDefault="0023176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183B38C" w14:textId="77777777" w:rsidR="003E2ABB" w:rsidRDefault="003E2AB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48BDC4D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8F32AA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1497828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377DFB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8CE6BC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209E4F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0A1EE1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F389738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90DFA5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848A706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63C9AD3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EB2304">
      <w:headerReference w:type="default" r:id="rId8"/>
      <w:footerReference w:type="default" r:id="rId9"/>
      <w:pgSz w:w="11906" w:h="16838"/>
      <w:pgMar w:top="993" w:right="1418" w:bottom="709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4A50" w14:textId="77777777" w:rsidR="00DF1C4C" w:rsidRDefault="00DF1C4C">
      <w:r>
        <w:separator/>
      </w:r>
    </w:p>
  </w:endnote>
  <w:endnote w:type="continuationSeparator" w:id="0">
    <w:p w14:paraId="2D9414C8" w14:textId="77777777" w:rsidR="00DF1C4C" w:rsidRDefault="00DF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70D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2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5E0E" w14:textId="77777777" w:rsidR="00DF1C4C" w:rsidRDefault="00DF1C4C">
      <w:r>
        <w:separator/>
      </w:r>
    </w:p>
  </w:footnote>
  <w:footnote w:type="continuationSeparator" w:id="0">
    <w:p w14:paraId="108C85F5" w14:textId="77777777" w:rsidR="00DF1C4C" w:rsidRDefault="00DF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7C0" w14:textId="25F09D2B" w:rsidR="001E1D56" w:rsidRPr="009C4709" w:rsidRDefault="001E1D56" w:rsidP="001E1D5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</w:rPr>
      <w:t>Oznaczenie sprawy</w:t>
    </w:r>
    <w:r w:rsidRPr="009C4709">
      <w:rPr>
        <w:rFonts w:ascii="Arial" w:eastAsia="Calibri" w:hAnsi="Arial" w:cs="Arial"/>
        <w:b/>
        <w:color w:val="333399"/>
        <w:sz w:val="18"/>
        <w:szCs w:val="18"/>
      </w:rPr>
      <w:t>:</w:t>
    </w:r>
    <w:r w:rsidRPr="009C4709">
      <w:rPr>
        <w:rFonts w:ascii="Arial" w:eastAsia="Calibri" w:hAnsi="Arial" w:cs="Arial"/>
        <w:b/>
        <w:sz w:val="18"/>
        <w:szCs w:val="18"/>
      </w:rPr>
      <w:t xml:space="preserve"> 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>KZGW/</w:t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KW/</w:t>
    </w:r>
    <w:r w:rsidR="00C0593C">
      <w:rPr>
        <w:rFonts w:ascii="Arial" w:eastAsia="Calibri" w:hAnsi="Arial" w:cs="Arial"/>
        <w:b/>
        <w:bCs/>
        <w:smallCaps/>
        <w:color w:val="333399"/>
        <w:sz w:val="18"/>
        <w:szCs w:val="18"/>
      </w:rPr>
      <w:t>270</w:t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/2022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ab/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Opis Przedmiotu Zamówienia</w:t>
    </w:r>
  </w:p>
  <w:p w14:paraId="4F6D64A6" w14:textId="77777777" w:rsidR="00106AE0" w:rsidRDefault="0010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19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17"/>
  </w:num>
  <w:num w:numId="8">
    <w:abstractNumId w:val="19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4"/>
  </w:num>
  <w:num w:numId="19">
    <w:abstractNumId w:val="12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1D56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7A4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DA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3E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183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52C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B8C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54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72D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3D71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593C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04"/>
    <w:rsid w:val="00EB2345"/>
    <w:rsid w:val="00EB2A9B"/>
    <w:rsid w:val="00EB2CD8"/>
    <w:rsid w:val="00EB2F6D"/>
    <w:rsid w:val="00EB30A7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1CB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0814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6F55C1"/>
  <w15:chartTrackingRefBased/>
  <w15:docId w15:val="{8E3C73FB-0CEF-49B7-ADF2-E4E6CFC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62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A7AE-52C4-44C8-AD53-0FA4F6B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Anna Paśniczek (KZGW)</cp:lastModifiedBy>
  <cp:revision>3</cp:revision>
  <cp:lastPrinted>2019-08-16T06:56:00Z</cp:lastPrinted>
  <dcterms:created xsi:type="dcterms:W3CDTF">2022-10-05T11:11:00Z</dcterms:created>
  <dcterms:modified xsi:type="dcterms:W3CDTF">2022-10-06T12:08:00Z</dcterms:modified>
</cp:coreProperties>
</file>