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4CDA8FCC" w:rsidR="0001696A" w:rsidRPr="001B7B95" w:rsidRDefault="00E20D79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E20D79">
              <w:rPr>
                <w:rFonts w:asciiTheme="minorHAnsi" w:hAnsiTheme="minorHAnsi" w:cstheme="minorHAnsi"/>
                <w:b/>
                <w:i/>
                <w:sz w:val="22"/>
              </w:rPr>
              <w:t>„Kompleksowe utrzymanie rzek na terenie NW Kraków – II etap”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532EE958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E20D79">
              <w:rPr>
                <w:rFonts w:asciiTheme="minorHAnsi" w:hAnsiTheme="minorHAnsi" w:cstheme="minorHAnsi"/>
                <w:b/>
                <w:sz w:val="22"/>
              </w:rPr>
              <w:t>182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1DEA3DAB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>Oświadczam, że informacje zawarte w oświadczeniu, o którym mowa w art. 125 ust. 1 ustawy PZP w</w:t>
      </w:r>
      <w:r w:rsidR="00E20D79">
        <w:rPr>
          <w:rFonts w:asciiTheme="minorHAnsi" w:hAnsiTheme="minorHAnsi" w:cstheme="minorHAnsi"/>
          <w:sz w:val="22"/>
        </w:rPr>
        <w:t> </w:t>
      </w:r>
      <w:r w:rsidRPr="0001696A">
        <w:rPr>
          <w:rFonts w:asciiTheme="minorHAnsi" w:hAnsiTheme="minorHAnsi" w:cstheme="minorHAnsi"/>
          <w:sz w:val="22"/>
        </w:rPr>
        <w:t>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</w:t>
      </w:r>
      <w:r w:rsidR="00460BA7">
        <w:rPr>
          <w:rFonts w:asciiTheme="minorHAnsi" w:hAnsiTheme="minorHAnsi" w:cstheme="minorHAnsi"/>
          <w:sz w:val="22"/>
        </w:rPr>
        <w:t xml:space="preserve">.1 – 7.1.2 </w:t>
      </w:r>
      <w:r w:rsidR="00A422BD">
        <w:rPr>
          <w:rFonts w:asciiTheme="minorHAnsi" w:hAnsiTheme="minorHAnsi" w:cstheme="minorHAnsi"/>
          <w:sz w:val="22"/>
        </w:rPr>
        <w:t>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7F924DE8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4AC40ACB" w14:textId="77777777" w:rsidR="0071311A" w:rsidRDefault="0071311A" w:rsidP="00833010">
      <w:pPr>
        <w:rPr>
          <w:rFonts w:asciiTheme="minorHAnsi" w:hAnsiTheme="minorHAnsi" w:cstheme="minorHAnsi"/>
          <w:sz w:val="22"/>
          <w:lang w:eastAsia="pl-PL"/>
        </w:rPr>
      </w:pP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713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0973" w14:textId="77777777" w:rsidR="00FB5667" w:rsidRDefault="00FB5667" w:rsidP="00881513">
      <w:pPr>
        <w:spacing w:line="240" w:lineRule="auto"/>
      </w:pPr>
      <w:r>
        <w:separator/>
      </w:r>
    </w:p>
  </w:endnote>
  <w:endnote w:type="continuationSeparator" w:id="0">
    <w:p w14:paraId="17081507" w14:textId="77777777" w:rsidR="00FB5667" w:rsidRDefault="00FB566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337E" w14:textId="77777777" w:rsidR="00E20D79" w:rsidRDefault="00E20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2146" w14:textId="77777777" w:rsidR="00E20D79" w:rsidRDefault="00E20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00F9" w14:textId="77777777" w:rsidR="00FB5667" w:rsidRDefault="00FB5667" w:rsidP="00881513">
      <w:pPr>
        <w:spacing w:line="240" w:lineRule="auto"/>
      </w:pPr>
      <w:r>
        <w:separator/>
      </w:r>
    </w:p>
  </w:footnote>
  <w:footnote w:type="continuationSeparator" w:id="0">
    <w:p w14:paraId="5A75E035" w14:textId="77777777" w:rsidR="00FB5667" w:rsidRDefault="00FB566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B7A8" w14:textId="77777777" w:rsidR="00E20D79" w:rsidRDefault="00E20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4558B512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E20D79">
      <w:rPr>
        <w:rFonts w:asciiTheme="minorHAnsi" w:hAnsiTheme="minorHAnsi" w:cstheme="minorHAnsi"/>
        <w:b/>
        <w:bCs/>
        <w:smallCaps/>
        <w:sz w:val="22"/>
      </w:rPr>
      <w:t>182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E20D79">
      <w:rPr>
        <w:rFonts w:asciiTheme="minorHAnsi" w:hAnsiTheme="minorHAnsi" w:cstheme="minorHAnsi"/>
        <w:b/>
        <w:sz w:val="22"/>
      </w:rPr>
      <w:t>7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F252" w14:textId="77777777" w:rsidR="00E20D79" w:rsidRDefault="00E20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2E5E3E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1EB8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0BA7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B5C9D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0B4F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0A1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0D79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B566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Krzysztof Madej (RZGW Kraków)</cp:lastModifiedBy>
  <cp:revision>4</cp:revision>
  <cp:lastPrinted>2021-04-21T13:17:00Z</cp:lastPrinted>
  <dcterms:created xsi:type="dcterms:W3CDTF">2022-05-20T13:29:00Z</dcterms:created>
  <dcterms:modified xsi:type="dcterms:W3CDTF">2022-09-30T11:42:00Z</dcterms:modified>
</cp:coreProperties>
</file>