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B3EF8FE" w:rsidR="00873760" w:rsidRPr="00C3026A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C3026A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7677F" w:rsidRPr="00C3026A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C3026A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C3026A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E734BF1" w:rsidR="00892BD9" w:rsidRPr="003511F6" w:rsidRDefault="005A4C43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5A4C43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Dostawa mebli biurowych, foteli obrotowych i krzeseł na potrzeby Państwowego Gospodarstwa Wodnego Wody Polskie Regionalnego Zarządu Gospodarki Wodnej w Krakowie – z podziałem na 6 części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93371C5" w:rsidR="00892BD9" w:rsidRPr="00CB55B5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767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4C43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CB5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1976F9FD" w14:textId="2ED90D79" w:rsidR="00AE7513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5A4C43" w:rsidRPr="005A4C43">
        <w:rPr>
          <w:rFonts w:ascii="Arial" w:hAnsi="Arial" w:cs="Arial"/>
          <w:b/>
          <w:iCs/>
          <w:sz w:val="21"/>
          <w:szCs w:val="21"/>
          <w:lang w:val="en-US" w:eastAsia="pl-PL"/>
        </w:rPr>
        <w:t>Dostawa mebli biurowych, foteli obrotowych i krzeseł na potrzeby Państwowego Gospodarstwa Wodnego Wody Polskie Regionalnego Zarządu Gospodarki Wodnej w Krakowie – z podziałem na 6 części</w:t>
      </w:r>
      <w:r w:rsidR="00CB55B5" w:rsidRPr="00CB55B5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</w:t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>w zakresie Części nr ………………</w:t>
      </w:r>
      <w:r w:rsidR="00CB55B5" w:rsidRPr="00CB55B5">
        <w:rPr>
          <w:rFonts w:ascii="Arial" w:hAnsi="Arial" w:cs="Arial"/>
          <w:b/>
          <w:sz w:val="21"/>
          <w:szCs w:val="21"/>
          <w:lang w:eastAsia="zh-CN"/>
        </w:rPr>
        <w:t>.</w:t>
      </w:r>
      <w:r w:rsidR="00CB55B5" w:rsidRPr="00CB55B5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57E6945A" w14:textId="77777777" w:rsidR="000551E7" w:rsidRPr="00E511EC" w:rsidRDefault="000551E7" w:rsidP="00AE7513">
      <w:pPr>
        <w:spacing w:before="240"/>
        <w:rPr>
          <w:rFonts w:ascii="Arial" w:eastAsia="Calibri" w:hAnsi="Arial" w:cs="Arial"/>
          <w:sz w:val="21"/>
          <w:szCs w:val="21"/>
        </w:rPr>
      </w:pP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lastRenderedPageBreak/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3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  <w:bookmarkEnd w:id="1"/>
    </w:p>
    <w:sectPr w:rsid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0440" w14:textId="77777777" w:rsidR="008E6D41" w:rsidRDefault="008E6D41" w:rsidP="00881513">
      <w:pPr>
        <w:spacing w:line="240" w:lineRule="auto"/>
      </w:pPr>
      <w:r>
        <w:separator/>
      </w:r>
    </w:p>
  </w:endnote>
  <w:endnote w:type="continuationSeparator" w:id="0">
    <w:p w14:paraId="0F8DF8A7" w14:textId="77777777" w:rsidR="008E6D41" w:rsidRDefault="008E6D4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E163" w14:textId="77777777" w:rsidR="008E6D41" w:rsidRDefault="008E6D41" w:rsidP="00881513">
      <w:pPr>
        <w:spacing w:line="240" w:lineRule="auto"/>
      </w:pPr>
      <w:r>
        <w:separator/>
      </w:r>
    </w:p>
  </w:footnote>
  <w:footnote w:type="continuationSeparator" w:id="0">
    <w:p w14:paraId="09851A09" w14:textId="77777777" w:rsidR="008E6D41" w:rsidRDefault="008E6D41" w:rsidP="00881513">
      <w:pPr>
        <w:spacing w:line="240" w:lineRule="auto"/>
      </w:pPr>
      <w:r>
        <w:continuationSeparator/>
      </w:r>
    </w:p>
  </w:footnote>
  <w:footnote w:id="1">
    <w:p w14:paraId="6222E023" w14:textId="77777777" w:rsidR="00CB55B5" w:rsidRDefault="00CB55B5" w:rsidP="00CB55B5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EFD970C" w14:textId="77777777" w:rsidR="00CB55B5" w:rsidRPr="00E748F2" w:rsidRDefault="00CB55B5" w:rsidP="00CB55B5">
      <w:pPr>
        <w:pStyle w:val="Tekstprzypisudolnego"/>
        <w:rPr>
          <w:color w:val="FF0000"/>
        </w:rPr>
      </w:pPr>
    </w:p>
  </w:footnote>
  <w:footnote w:id="2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50955D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767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5A4C4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551E7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946B5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4C43"/>
    <w:rsid w:val="005A5216"/>
    <w:rsid w:val="005B06C9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E6D41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768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26A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E148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75E9D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38</cp:revision>
  <cp:lastPrinted>2019-04-08T08:48:00Z</cp:lastPrinted>
  <dcterms:created xsi:type="dcterms:W3CDTF">2021-03-08T10:02:00Z</dcterms:created>
  <dcterms:modified xsi:type="dcterms:W3CDTF">2022-10-13T07:02:00Z</dcterms:modified>
</cp:coreProperties>
</file>