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04408A8F" w:rsidR="008513A5" w:rsidRPr="00027E9A" w:rsidRDefault="008513A5" w:rsidP="008513A5">
      <w:pPr>
        <w:widowControl w:val="0"/>
        <w:spacing w:line="276" w:lineRule="auto"/>
        <w:jc w:val="right"/>
        <w:rPr>
          <w:rFonts w:ascii="Arial" w:hAnsi="Arial" w:cs="Arial"/>
          <w:b/>
          <w:bCs/>
          <w:snapToGrid w:val="0"/>
          <w:sz w:val="22"/>
          <w:szCs w:val="22"/>
        </w:rPr>
      </w:pPr>
      <w:r w:rsidRPr="00027E9A">
        <w:rPr>
          <w:rFonts w:ascii="Arial" w:hAnsi="Arial" w:cs="Arial"/>
          <w:b/>
          <w:bCs/>
          <w:snapToGrid w:val="0"/>
          <w:sz w:val="22"/>
          <w:szCs w:val="22"/>
        </w:rPr>
        <w:t>Załącznik Nr </w:t>
      </w:r>
      <w:r w:rsidR="0085035C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Pr="00027E9A">
        <w:rPr>
          <w:rFonts w:ascii="Arial" w:hAnsi="Arial" w:cs="Arial"/>
          <w:b/>
          <w:bCs/>
          <w:snapToGrid w:val="0"/>
          <w:sz w:val="22"/>
          <w:szCs w:val="22"/>
        </w:rPr>
        <w:t xml:space="preserve"> do SWZ</w:t>
      </w:r>
    </w:p>
    <w:p w14:paraId="34FCDFFB" w14:textId="64297167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C431A2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C431A2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C431A2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C431A2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 xml:space="preserve">Dane </w:t>
      </w:r>
      <w:r w:rsidR="00711D6D" w:rsidRPr="00C431A2">
        <w:rPr>
          <w:rFonts w:ascii="Arial" w:hAnsi="Arial" w:cs="Arial"/>
          <w:b/>
        </w:rPr>
        <w:t>Wykonawc</w:t>
      </w:r>
      <w:r w:rsidRPr="00C431A2">
        <w:rPr>
          <w:rFonts w:ascii="Arial" w:hAnsi="Arial" w:cs="Arial"/>
          <w:b/>
        </w:rPr>
        <w:t>y</w:t>
      </w:r>
      <w:r w:rsidR="00711D6D" w:rsidRPr="00C431A2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431A2" w:rsidRPr="00C431A2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C431A2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Pełna n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C431A2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sz w:val="20"/>
                <w:szCs w:val="20"/>
              </w:rPr>
              <w:t>(</w:t>
            </w:r>
            <w:r w:rsidRPr="00C431A2">
              <w:rPr>
                <w:rFonts w:ascii="Arial" w:hAnsi="Arial" w:cs="Arial"/>
                <w:i/>
                <w:sz w:val="20"/>
                <w:szCs w:val="20"/>
              </w:rPr>
              <w:t>ulica, numer domu, miejscowość, kod pocztowy</w:t>
            </w:r>
            <w:r w:rsidRPr="00C431A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C431A2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77127156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NIP/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1A2" w:rsidRPr="00C431A2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KRS/CEIDG</w:t>
            </w:r>
            <w:r w:rsidR="000F2351" w:rsidRPr="00C431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351" w:rsidRPr="00C431A2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C431A2" w:rsidRDefault="00D84AA9" w:rsidP="00E047DD">
            <w:pPr>
              <w:ind w:right="-106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C431A2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431A2" w:rsidRPr="00C431A2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C431A2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431A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1D6D" w:rsidRPr="00C431A2">
              <w:rPr>
                <w:rFonts w:ascii="Arial" w:hAnsi="Arial" w:cs="Arial"/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C431A2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C431A2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</w:rPr>
      </w:pPr>
      <w:r w:rsidRPr="00C431A2">
        <w:rPr>
          <w:rFonts w:ascii="Arial" w:hAnsi="Arial" w:cs="Arial"/>
          <w:b/>
          <w:i/>
        </w:rPr>
        <w:t>*</w:t>
      </w:r>
      <w:r w:rsidRPr="00C431A2">
        <w:rPr>
          <w:rFonts w:ascii="Arial" w:hAnsi="Arial" w:cs="Arial"/>
          <w:bCs/>
          <w:i/>
          <w:sz w:val="16"/>
          <w:szCs w:val="16"/>
        </w:rPr>
        <w:t xml:space="preserve">W przypadku oferty wspólnej należy podać </w:t>
      </w:r>
      <w:r w:rsidR="002A0588" w:rsidRPr="00C431A2">
        <w:rPr>
          <w:rFonts w:ascii="Arial" w:hAnsi="Arial" w:cs="Arial"/>
          <w:bCs/>
          <w:i/>
          <w:sz w:val="16"/>
          <w:szCs w:val="16"/>
        </w:rPr>
        <w:t>nazwy i adresy wszystkich Wykonawców</w:t>
      </w:r>
    </w:p>
    <w:p w14:paraId="451F0659" w14:textId="0A6EABDC" w:rsidR="00135226" w:rsidRDefault="00135226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52C3CCF2" w14:textId="77777777" w:rsidR="00894E2F" w:rsidRPr="00BC71FD" w:rsidRDefault="00894E2F" w:rsidP="006B3C5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5D9A41E" w14:textId="77777777" w:rsidR="00711D6D" w:rsidRPr="00C431A2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OFERTA</w:t>
      </w:r>
    </w:p>
    <w:p w14:paraId="7B3BF1D7" w14:textId="408D94DA" w:rsidR="00711D6D" w:rsidRPr="00C431A2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C431A2">
        <w:rPr>
          <w:rFonts w:ascii="Arial" w:hAnsi="Arial" w:cs="Arial"/>
          <w:b/>
        </w:rPr>
        <w:t>dla Państwowego Gospodarstwa Wodnego Wody Polskie</w:t>
      </w:r>
      <w:r w:rsidR="00D84AA9" w:rsidRPr="00C431A2">
        <w:rPr>
          <w:rFonts w:ascii="Arial" w:hAnsi="Arial" w:cs="Arial"/>
          <w:b/>
        </w:rPr>
        <w:t xml:space="preserve"> </w:t>
      </w:r>
      <w:r w:rsidR="00873C3F" w:rsidRPr="00C431A2">
        <w:rPr>
          <w:rFonts w:ascii="Arial" w:hAnsi="Arial" w:cs="Arial"/>
          <w:b/>
        </w:rPr>
        <w:t>Regionalnego Zarządu Gospodarki Wodne</w:t>
      </w:r>
      <w:r w:rsidR="00820E2C" w:rsidRPr="00C431A2">
        <w:rPr>
          <w:rFonts w:ascii="Arial" w:hAnsi="Arial" w:cs="Arial"/>
          <w:b/>
        </w:rPr>
        <w:t>j</w:t>
      </w:r>
      <w:r w:rsidR="00873C3F" w:rsidRPr="00C431A2">
        <w:rPr>
          <w:rFonts w:ascii="Arial" w:hAnsi="Arial" w:cs="Arial"/>
          <w:b/>
        </w:rPr>
        <w:t xml:space="preserve"> w Krakowie</w:t>
      </w:r>
      <w:r w:rsidR="00D84AA9" w:rsidRPr="00C431A2">
        <w:rPr>
          <w:rFonts w:ascii="Arial" w:hAnsi="Arial" w:cs="Arial"/>
          <w:b/>
        </w:rPr>
        <w:t xml:space="preserve">, </w:t>
      </w:r>
      <w:r w:rsidRPr="00C431A2">
        <w:rPr>
          <w:rFonts w:ascii="Arial" w:hAnsi="Arial" w:cs="Arial"/>
          <w:b/>
        </w:rPr>
        <w:t xml:space="preserve">ul. </w:t>
      </w:r>
      <w:r w:rsidR="00873C3F" w:rsidRPr="00C431A2">
        <w:rPr>
          <w:rFonts w:ascii="Arial" w:hAnsi="Arial" w:cs="Arial"/>
          <w:b/>
        </w:rPr>
        <w:t>Marszałka Józefa Piłsudskiego 22, 31-109 Kraków</w:t>
      </w:r>
      <w:r w:rsidRPr="00C431A2">
        <w:rPr>
          <w:rFonts w:ascii="Arial" w:hAnsi="Arial" w:cs="Arial"/>
          <w:b/>
        </w:rPr>
        <w:t xml:space="preserve"> </w:t>
      </w:r>
    </w:p>
    <w:p w14:paraId="45B9C156" w14:textId="45E41362" w:rsidR="00711D6D" w:rsidRPr="00F23F64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1C597386" w14:textId="15620C29" w:rsidR="00DA78CE" w:rsidRPr="00F23F64" w:rsidRDefault="00F45552" w:rsidP="00C70583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F23F64">
        <w:rPr>
          <w:rFonts w:ascii="Arial" w:hAnsi="Arial" w:cs="Arial"/>
          <w:bCs/>
          <w:snapToGrid w:val="0"/>
          <w:sz w:val="20"/>
          <w:szCs w:val="20"/>
        </w:rPr>
        <w:t xml:space="preserve">W odpowiedzi na ogłoszenie przetargu </w:t>
      </w:r>
      <w:r w:rsidR="00B25AD7" w:rsidRPr="00F23F64">
        <w:rPr>
          <w:rFonts w:ascii="Arial" w:hAnsi="Arial" w:cs="Arial"/>
          <w:bCs/>
          <w:snapToGrid w:val="0"/>
          <w:sz w:val="20"/>
          <w:szCs w:val="20"/>
        </w:rPr>
        <w:t xml:space="preserve">nieograniczonego </w:t>
      </w:r>
      <w:r w:rsidR="00BB2095" w:rsidRPr="00F23F64">
        <w:rPr>
          <w:rFonts w:ascii="Arial" w:hAnsi="Arial" w:cs="Arial"/>
          <w:bCs/>
          <w:snapToGrid w:val="0"/>
          <w:sz w:val="20"/>
          <w:szCs w:val="20"/>
        </w:rPr>
        <w:t>pn</w:t>
      </w:r>
      <w:r w:rsidR="00F23F64" w:rsidRPr="00F23F64">
        <w:rPr>
          <w:rFonts w:ascii="Arial" w:hAnsi="Arial" w:cs="Arial"/>
          <w:bCs/>
          <w:snapToGrid w:val="0"/>
          <w:sz w:val="20"/>
          <w:szCs w:val="20"/>
        </w:rPr>
        <w:t>.</w:t>
      </w:r>
      <w:r w:rsidR="00F23F64" w:rsidRPr="00F23F64">
        <w:t xml:space="preserve"> </w:t>
      </w:r>
      <w:r w:rsidR="00894E2F" w:rsidRPr="00894E2F">
        <w:rPr>
          <w:rFonts w:ascii="Arial" w:hAnsi="Arial" w:cs="Arial"/>
          <w:b/>
          <w:snapToGrid w:val="0"/>
          <w:sz w:val="20"/>
          <w:szCs w:val="20"/>
        </w:rPr>
        <w:t>Dostawa mebli specjalistycznych (regały magazynowe, archiwalne, szafki bhp, warsztatowe etc.) na potrzeby Państwowego Gospodarstwa Wodnego Wody Polskie Regionalnego Zarządu Gospodarki Wodnej w Krakowie – z podziałem na 4 części</w:t>
      </w:r>
      <w:r w:rsidR="00854BD3" w:rsidRPr="00F23F6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A78CE" w:rsidRPr="00F23F64">
        <w:rPr>
          <w:rFonts w:ascii="Arial" w:hAnsi="Arial" w:cs="Arial"/>
          <w:bCs/>
          <w:snapToGrid w:val="0"/>
          <w:sz w:val="20"/>
          <w:szCs w:val="20"/>
        </w:rPr>
        <w:t>składamy niniejszą ofertę oświadczając, że:</w:t>
      </w:r>
    </w:p>
    <w:p w14:paraId="6E409284" w14:textId="1D01EB78" w:rsidR="00DA78CE" w:rsidRDefault="00DA78CE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</w:rPr>
      </w:pPr>
    </w:p>
    <w:p w14:paraId="6DB31662" w14:textId="77777777" w:rsidR="00894E2F" w:rsidRDefault="00894E2F" w:rsidP="00DA78CE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color w:val="FF0000"/>
        </w:rPr>
      </w:pPr>
    </w:p>
    <w:p w14:paraId="7D5189DE" w14:textId="3C2311DE" w:rsidR="00894E2F" w:rsidRDefault="00894E2F" w:rsidP="00894E2F">
      <w:pPr>
        <w:widowControl w:val="0"/>
        <w:spacing w:after="60" w:line="276" w:lineRule="auto"/>
        <w:ind w:left="1134" w:hanging="1134"/>
        <w:jc w:val="both"/>
        <w:rPr>
          <w:rFonts w:ascii="Arial" w:eastAsia="Calibri" w:hAnsi="Arial" w:cs="Arial"/>
          <w:b/>
          <w:bCs/>
          <w:lang w:val="en-US"/>
        </w:rPr>
      </w:pPr>
      <w:r w:rsidRPr="00894E2F">
        <w:rPr>
          <w:rFonts w:ascii="Arial" w:eastAsia="Calibri" w:hAnsi="Arial" w:cs="Arial"/>
          <w:b/>
          <w:bCs/>
          <w:lang w:val="en-US"/>
        </w:rPr>
        <w:t xml:space="preserve">Część 1 - Dostawa mebli specjalistycznych (regały magazynowe, archiwalne, szafki bhp, warsztatowe etc.) na potrzeby Państwowego Gospodarstwa Wodnego Wody Polskie Regionalnego Zarządu Gospodarki Wodnej w Krakowie CZĘŚĆ 1 – Zarząd Zlewni </w:t>
      </w:r>
      <w:r>
        <w:rPr>
          <w:rFonts w:ascii="Arial" w:eastAsia="Calibri" w:hAnsi="Arial" w:cs="Arial"/>
          <w:b/>
          <w:bCs/>
          <w:lang w:val="en-US"/>
        </w:rPr>
        <w:br/>
      </w:r>
      <w:r w:rsidRPr="00894E2F">
        <w:rPr>
          <w:rFonts w:ascii="Arial" w:eastAsia="Calibri" w:hAnsi="Arial" w:cs="Arial"/>
          <w:b/>
          <w:bCs/>
          <w:lang w:val="en-US"/>
        </w:rPr>
        <w:t>w Kielcach</w:t>
      </w:r>
    </w:p>
    <w:p w14:paraId="3131231A" w14:textId="521EA94B" w:rsidR="00F45552" w:rsidRPr="00854BD3" w:rsidRDefault="00DA78CE" w:rsidP="00894E2F">
      <w:pPr>
        <w:widowControl w:val="0"/>
        <w:spacing w:after="60" w:line="276" w:lineRule="auto"/>
        <w:ind w:left="1134" w:hanging="1134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</w:t>
      </w:r>
      <w:r w:rsidR="00F45552" w:rsidRPr="00854BD3">
        <w:rPr>
          <w:rFonts w:ascii="Arial" w:hAnsi="Arial" w:cs="Arial"/>
          <w:bCs/>
          <w:snapToGrid w:val="0"/>
        </w:rPr>
        <w:t>ferujemy wykonanie</w:t>
      </w:r>
      <w:r w:rsidRPr="00854BD3">
        <w:rPr>
          <w:rFonts w:ascii="Arial" w:hAnsi="Arial" w:cs="Arial"/>
          <w:bCs/>
          <w:snapToGrid w:val="0"/>
        </w:rPr>
        <w:t xml:space="preserve"> całości przedmiotu</w:t>
      </w:r>
      <w:r w:rsidR="00F45552" w:rsidRPr="00854BD3">
        <w:rPr>
          <w:rFonts w:ascii="Arial" w:hAnsi="Arial" w:cs="Arial"/>
          <w:bCs/>
          <w:snapToGrid w:val="0"/>
        </w:rPr>
        <w:t xml:space="preserve"> zamówienia </w:t>
      </w:r>
      <w:r w:rsidR="00DE1F75" w:rsidRPr="00854BD3">
        <w:rPr>
          <w:rFonts w:ascii="Arial" w:hAnsi="Arial" w:cs="Arial"/>
          <w:bCs/>
          <w:snapToGrid w:val="0"/>
        </w:rPr>
        <w:t>za poniższą cenę</w:t>
      </w:r>
      <w:r w:rsidR="00F45552" w:rsidRPr="00854BD3">
        <w:rPr>
          <w:rFonts w:ascii="Arial" w:hAnsi="Arial" w:cs="Arial"/>
          <w:bCs/>
          <w:snapToGrid w:val="0"/>
        </w:rPr>
        <w:t>:</w:t>
      </w:r>
    </w:p>
    <w:p w14:paraId="4D5B4A1E" w14:textId="77777777" w:rsidR="0024149B" w:rsidRPr="00854BD3" w:rsidRDefault="0024149B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CD66403" w14:textId="5C5431CC" w:rsidR="00F45552" w:rsidRPr="00854BD3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739F662D" w14:textId="08844637" w:rsidR="00027E9A" w:rsidRPr="0014059F" w:rsidRDefault="00027E9A" w:rsidP="00027E9A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bookmarkStart w:id="0" w:name="_Hlk116465909"/>
      <w:r w:rsidRPr="0014059F">
        <w:rPr>
          <w:rFonts w:ascii="Arial" w:hAnsi="Arial" w:cs="Arial"/>
          <w:b/>
          <w:snapToGrid w:val="0"/>
        </w:rPr>
        <w:t>VAT  23%</w:t>
      </w:r>
      <w:r w:rsidR="00DC740C">
        <w:rPr>
          <w:rFonts w:ascii="Arial" w:hAnsi="Arial" w:cs="Arial"/>
          <w:b/>
          <w:snapToGrid w:val="0"/>
        </w:rPr>
        <w:t>: .................................................................zł.</w:t>
      </w:r>
    </w:p>
    <w:bookmarkEnd w:id="0"/>
    <w:p w14:paraId="44BCCADC" w14:textId="3C9A3854" w:rsidR="00F45552" w:rsidRDefault="00F45552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036FD53F" w14:textId="77777777" w:rsidR="00894E2F" w:rsidRPr="00854BD3" w:rsidRDefault="00894E2F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</w:p>
    <w:p w14:paraId="1868DD24" w14:textId="3336DF17" w:rsidR="00894E2F" w:rsidRDefault="00894E2F" w:rsidP="00894E2F">
      <w:pPr>
        <w:widowControl w:val="0"/>
        <w:spacing w:after="60" w:line="276" w:lineRule="auto"/>
        <w:ind w:left="1134" w:hanging="1134"/>
        <w:jc w:val="both"/>
        <w:rPr>
          <w:rFonts w:ascii="Arial" w:eastAsia="Calibri" w:hAnsi="Arial" w:cs="Arial"/>
          <w:b/>
          <w:bCs/>
          <w:lang w:val="en-US"/>
        </w:rPr>
      </w:pPr>
      <w:r w:rsidRPr="00894E2F">
        <w:rPr>
          <w:rFonts w:ascii="Arial" w:eastAsia="Calibri" w:hAnsi="Arial" w:cs="Arial"/>
          <w:b/>
          <w:bCs/>
          <w:lang w:val="en-US"/>
        </w:rPr>
        <w:lastRenderedPageBreak/>
        <w:t xml:space="preserve">Część 2 - Dostawa mebli specjalistycznych (regały magazynowe, archiwalne, szafki bhp, warsztatowe etc.) na potrzeby Państwowego Gospodarstwa Wodnego Wody Polskie Regionalnego Zarządu Gospodarki Wodnej w Krakowie CZĘŚĆ 2 – Zarząd Zlewni </w:t>
      </w:r>
      <w:r>
        <w:rPr>
          <w:rFonts w:ascii="Arial" w:eastAsia="Calibri" w:hAnsi="Arial" w:cs="Arial"/>
          <w:b/>
          <w:bCs/>
          <w:lang w:val="en-US"/>
        </w:rPr>
        <w:br/>
      </w:r>
      <w:r w:rsidRPr="00894E2F">
        <w:rPr>
          <w:rFonts w:ascii="Arial" w:eastAsia="Calibri" w:hAnsi="Arial" w:cs="Arial"/>
          <w:b/>
          <w:bCs/>
          <w:lang w:val="en-US"/>
        </w:rPr>
        <w:t>w Krakowie</w:t>
      </w:r>
    </w:p>
    <w:p w14:paraId="7FB6FB38" w14:textId="2DFE8609" w:rsidR="006E3751" w:rsidRPr="00854BD3" w:rsidRDefault="006E3751" w:rsidP="00894E2F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0CEC094C" w14:textId="77777777" w:rsidR="0024149B" w:rsidRPr="00854BD3" w:rsidRDefault="0024149B" w:rsidP="008C0792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sz w:val="10"/>
          <w:szCs w:val="10"/>
        </w:rPr>
      </w:pPr>
    </w:p>
    <w:p w14:paraId="29D092F3" w14:textId="59369ECC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bookmarkStart w:id="1" w:name="_Hlk108092003"/>
      <w:r w:rsidRPr="00854BD3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0840F500" w14:textId="77777777" w:rsidR="00B60D5E" w:rsidRPr="0014059F" w:rsidRDefault="00B60D5E" w:rsidP="00B60D5E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4059F">
        <w:rPr>
          <w:rFonts w:ascii="Arial" w:hAnsi="Arial" w:cs="Arial"/>
          <w:b/>
          <w:snapToGrid w:val="0"/>
        </w:rPr>
        <w:t>VAT  23%</w:t>
      </w:r>
      <w:r>
        <w:rPr>
          <w:rFonts w:ascii="Arial" w:hAnsi="Arial" w:cs="Arial"/>
          <w:b/>
          <w:snapToGrid w:val="0"/>
        </w:rPr>
        <w:t>: .................................................................zł.</w:t>
      </w:r>
    </w:p>
    <w:p w14:paraId="06CA528B" w14:textId="32B9220E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</w:p>
    <w:bookmarkEnd w:id="1"/>
    <w:p w14:paraId="76D53B08" w14:textId="77777777" w:rsidR="0024149B" w:rsidRPr="00854BD3" w:rsidRDefault="0024149B" w:rsidP="008C0792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11108C91" w14:textId="056C0B80" w:rsidR="00894E2F" w:rsidRDefault="00894E2F" w:rsidP="00894E2F">
      <w:pPr>
        <w:widowControl w:val="0"/>
        <w:spacing w:after="60" w:line="276" w:lineRule="auto"/>
        <w:ind w:left="1276" w:hanging="1276"/>
        <w:jc w:val="both"/>
        <w:rPr>
          <w:rFonts w:ascii="Arial" w:eastAsia="Calibri" w:hAnsi="Arial" w:cs="Arial"/>
          <w:b/>
          <w:bCs/>
          <w:lang w:val="en-US"/>
        </w:rPr>
      </w:pPr>
      <w:r w:rsidRPr="00894E2F">
        <w:rPr>
          <w:rFonts w:ascii="Arial" w:eastAsia="Calibri" w:hAnsi="Arial" w:cs="Arial"/>
          <w:b/>
          <w:bCs/>
          <w:lang w:val="en-US"/>
        </w:rPr>
        <w:t xml:space="preserve">Część 3 - Dostawa mebli specjalistycznych (regały magazynowe, archiwalne, szafki bhp, warsztatowe etc.) na potrzeby Państwowego Gospodarstwa Wodnego Wody Polskie Regionalnego Zarządu Gospodarki Wodnej w Krakowie CZĘŚĆ 3 – Zarząd Zlewni </w:t>
      </w:r>
      <w:r>
        <w:rPr>
          <w:rFonts w:ascii="Arial" w:eastAsia="Calibri" w:hAnsi="Arial" w:cs="Arial"/>
          <w:b/>
          <w:bCs/>
          <w:lang w:val="en-US"/>
        </w:rPr>
        <w:br/>
      </w:r>
      <w:r w:rsidRPr="00894E2F">
        <w:rPr>
          <w:rFonts w:ascii="Arial" w:eastAsia="Calibri" w:hAnsi="Arial" w:cs="Arial"/>
          <w:b/>
          <w:bCs/>
          <w:lang w:val="en-US"/>
        </w:rPr>
        <w:t xml:space="preserve">w </w:t>
      </w:r>
      <w:proofErr w:type="spellStart"/>
      <w:r w:rsidRPr="00894E2F">
        <w:rPr>
          <w:rFonts w:ascii="Arial" w:eastAsia="Calibri" w:hAnsi="Arial" w:cs="Arial"/>
          <w:b/>
          <w:bCs/>
          <w:lang w:val="en-US"/>
        </w:rPr>
        <w:t>Sandomierzu</w:t>
      </w:r>
      <w:proofErr w:type="spellEnd"/>
    </w:p>
    <w:p w14:paraId="46337B83" w14:textId="38077497" w:rsidR="006E3751" w:rsidRPr="00854BD3" w:rsidRDefault="006E3751" w:rsidP="00894E2F">
      <w:pPr>
        <w:widowControl w:val="0"/>
        <w:spacing w:after="60" w:line="276" w:lineRule="auto"/>
        <w:ind w:left="-142" w:firstLine="142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231621FB" w14:textId="77777777" w:rsidR="0024149B" w:rsidRPr="00854BD3" w:rsidRDefault="0024149B" w:rsidP="008C0792">
      <w:pPr>
        <w:widowControl w:val="0"/>
        <w:spacing w:after="60" w:line="276" w:lineRule="auto"/>
        <w:ind w:left="-142" w:firstLine="142"/>
        <w:jc w:val="both"/>
        <w:rPr>
          <w:rFonts w:ascii="Arial" w:hAnsi="Arial" w:cs="Arial"/>
          <w:bCs/>
          <w:snapToGrid w:val="0"/>
        </w:rPr>
      </w:pPr>
    </w:p>
    <w:p w14:paraId="401619B8" w14:textId="77777777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3F03A651" w14:textId="77777777" w:rsidR="00B60D5E" w:rsidRPr="0014059F" w:rsidRDefault="00B60D5E" w:rsidP="00B60D5E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4059F">
        <w:rPr>
          <w:rFonts w:ascii="Arial" w:hAnsi="Arial" w:cs="Arial"/>
          <w:b/>
          <w:snapToGrid w:val="0"/>
        </w:rPr>
        <w:t>VAT  23%</w:t>
      </w:r>
      <w:r>
        <w:rPr>
          <w:rFonts w:ascii="Arial" w:hAnsi="Arial" w:cs="Arial"/>
          <w:b/>
          <w:snapToGrid w:val="0"/>
        </w:rPr>
        <w:t>: .................................................................zł.</w:t>
      </w:r>
    </w:p>
    <w:p w14:paraId="434AD5A0" w14:textId="77777777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7E1D280A" w14:textId="77777777" w:rsidR="0097478A" w:rsidRPr="00854BD3" w:rsidRDefault="0097478A" w:rsidP="006E3751">
      <w:pPr>
        <w:widowControl w:val="0"/>
        <w:spacing w:after="60" w:line="276" w:lineRule="auto"/>
        <w:jc w:val="both"/>
        <w:rPr>
          <w:rFonts w:ascii="Arial" w:eastAsia="Calibri" w:hAnsi="Arial" w:cs="Arial"/>
          <w:b/>
          <w:bCs/>
          <w:color w:val="FF0000"/>
          <w:lang w:val="en-US"/>
        </w:rPr>
      </w:pPr>
    </w:p>
    <w:p w14:paraId="3C4532D4" w14:textId="4B6BE63A" w:rsidR="00894E2F" w:rsidRDefault="00894E2F" w:rsidP="00B60D5E">
      <w:pPr>
        <w:widowControl w:val="0"/>
        <w:tabs>
          <w:tab w:val="left" w:pos="1134"/>
          <w:tab w:val="left" w:pos="1276"/>
        </w:tabs>
        <w:spacing w:after="60" w:line="276" w:lineRule="auto"/>
        <w:ind w:left="1134" w:hanging="1134"/>
        <w:jc w:val="both"/>
        <w:rPr>
          <w:rFonts w:ascii="Arial" w:eastAsia="Calibri" w:hAnsi="Arial" w:cs="Arial"/>
          <w:b/>
          <w:bCs/>
          <w:lang w:val="en-US"/>
        </w:rPr>
      </w:pPr>
      <w:bookmarkStart w:id="2" w:name="_Hlk116465732"/>
      <w:r w:rsidRPr="00894E2F">
        <w:rPr>
          <w:rFonts w:ascii="Arial" w:eastAsia="Calibri" w:hAnsi="Arial" w:cs="Arial"/>
          <w:b/>
          <w:bCs/>
          <w:lang w:val="en-US"/>
        </w:rPr>
        <w:t xml:space="preserve">Część 4 - Dostawa mebli specjalistycznych (regały magazynowe, archiwalne, szafki bhp, warsztatowe etc.) na potrzeby Państwowego Gospodarstwa Wodnego Wody Polskie Regionalnego Zarządu Gospodarki Wodnej w Krakowie CZĘŚĆ 4 – Zarząd Zlewni </w:t>
      </w:r>
      <w:r>
        <w:rPr>
          <w:rFonts w:ascii="Arial" w:eastAsia="Calibri" w:hAnsi="Arial" w:cs="Arial"/>
          <w:b/>
          <w:bCs/>
          <w:lang w:val="en-US"/>
        </w:rPr>
        <w:br/>
      </w:r>
      <w:r w:rsidRPr="00894E2F">
        <w:rPr>
          <w:rFonts w:ascii="Arial" w:eastAsia="Calibri" w:hAnsi="Arial" w:cs="Arial"/>
          <w:b/>
          <w:bCs/>
          <w:lang w:val="en-US"/>
        </w:rPr>
        <w:t>w Żywcu</w:t>
      </w:r>
    </w:p>
    <w:p w14:paraId="6A375E4B" w14:textId="7D623982" w:rsidR="006E3751" w:rsidRPr="00854BD3" w:rsidRDefault="006E3751" w:rsidP="00894E2F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  <w:r w:rsidRPr="00854BD3">
        <w:rPr>
          <w:rFonts w:ascii="Arial" w:hAnsi="Arial" w:cs="Arial"/>
          <w:bCs/>
          <w:snapToGrid w:val="0"/>
        </w:rPr>
        <w:t>Oferujemy wykonanie całości przedmiotu zamówienia za poniższą cenę:</w:t>
      </w:r>
    </w:p>
    <w:p w14:paraId="4AD9D181" w14:textId="77777777" w:rsidR="0024149B" w:rsidRPr="00854BD3" w:rsidRDefault="0024149B" w:rsidP="0097478A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</w:rPr>
      </w:pPr>
    </w:p>
    <w:p w14:paraId="69294A32" w14:textId="77777777" w:rsidR="006E3751" w:rsidRPr="00854BD3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 xml:space="preserve">Cena  netto: ………………………………………….. zł </w:t>
      </w:r>
    </w:p>
    <w:p w14:paraId="0A103670" w14:textId="77777777" w:rsidR="00B60D5E" w:rsidRPr="0014059F" w:rsidRDefault="00B60D5E" w:rsidP="00B60D5E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14059F">
        <w:rPr>
          <w:rFonts w:ascii="Arial" w:hAnsi="Arial" w:cs="Arial"/>
          <w:b/>
          <w:snapToGrid w:val="0"/>
        </w:rPr>
        <w:t>VAT  23%</w:t>
      </w:r>
      <w:r>
        <w:rPr>
          <w:rFonts w:ascii="Arial" w:hAnsi="Arial" w:cs="Arial"/>
          <w:b/>
          <w:snapToGrid w:val="0"/>
        </w:rPr>
        <w:t>: .................................................................zł.</w:t>
      </w:r>
    </w:p>
    <w:p w14:paraId="3E92F03A" w14:textId="7454867C" w:rsidR="006E3751" w:rsidRDefault="006E3751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  <w:r w:rsidRPr="00854BD3">
        <w:rPr>
          <w:rFonts w:ascii="Arial" w:hAnsi="Arial" w:cs="Arial"/>
          <w:b/>
          <w:snapToGrid w:val="0"/>
        </w:rPr>
        <w:t>Cena brutto: ………………………………………….. zł</w:t>
      </w:r>
    </w:p>
    <w:p w14:paraId="69B83084" w14:textId="25BB5B7E" w:rsidR="00894E2F" w:rsidRDefault="00894E2F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</w:p>
    <w:p w14:paraId="1FB1C3A5" w14:textId="77777777" w:rsidR="00AF55EA" w:rsidRDefault="00AF55EA" w:rsidP="0024149B">
      <w:pPr>
        <w:widowControl w:val="0"/>
        <w:spacing w:before="360" w:after="360" w:line="276" w:lineRule="auto"/>
        <w:ind w:firstLine="425"/>
        <w:jc w:val="both"/>
        <w:rPr>
          <w:rFonts w:ascii="Arial" w:hAnsi="Arial" w:cs="Arial"/>
          <w:b/>
          <w:snapToGrid w:val="0"/>
        </w:rPr>
      </w:pPr>
    </w:p>
    <w:bookmarkEnd w:id="2"/>
    <w:p w14:paraId="0079838C" w14:textId="77777777" w:rsidR="0085035C" w:rsidRDefault="0085035C" w:rsidP="00145B11">
      <w:pPr>
        <w:pStyle w:val="Akapitzlist"/>
        <w:ind w:left="420" w:right="-427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1FE5491C" w14:textId="1A43916B" w:rsidR="00145B11" w:rsidRPr="00C70583" w:rsidRDefault="00145B11" w:rsidP="00C70583">
      <w:pPr>
        <w:pStyle w:val="Akapitzlist"/>
        <w:numPr>
          <w:ilvl w:val="0"/>
          <w:numId w:val="45"/>
        </w:numPr>
        <w:tabs>
          <w:tab w:val="left" w:pos="284"/>
        </w:tabs>
        <w:ind w:hanging="862"/>
        <w:jc w:val="both"/>
        <w:rPr>
          <w:rFonts w:ascii="Arial" w:hAnsi="Arial" w:cs="Arial"/>
          <w:b/>
          <w:sz w:val="20"/>
          <w:szCs w:val="20"/>
        </w:rPr>
      </w:pPr>
      <w:r w:rsidRPr="00C70583">
        <w:rPr>
          <w:rFonts w:ascii="Arial" w:hAnsi="Arial" w:cs="Arial"/>
          <w:sz w:val="20"/>
          <w:szCs w:val="20"/>
        </w:rPr>
        <w:lastRenderedPageBreak/>
        <w:t>Wybór niniejszej oferty</w:t>
      </w:r>
      <w:r w:rsidRPr="00C70583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C70583">
        <w:rPr>
          <w:rFonts w:ascii="Arial" w:hAnsi="Arial" w:cs="Arial"/>
          <w:sz w:val="20"/>
          <w:szCs w:val="20"/>
        </w:rPr>
        <w:t xml:space="preserve"> (</w:t>
      </w:r>
      <w:r w:rsidRPr="00C70583">
        <w:rPr>
          <w:rFonts w:ascii="Arial" w:hAnsi="Arial" w:cs="Arial"/>
          <w:i/>
          <w:iCs/>
          <w:sz w:val="20"/>
          <w:szCs w:val="20"/>
        </w:rPr>
        <w:t xml:space="preserve">art. 225 ust. 1  </w:t>
      </w:r>
      <w:proofErr w:type="spellStart"/>
      <w:r w:rsidRPr="00C70583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C70583">
        <w:rPr>
          <w:rFonts w:ascii="Arial" w:hAnsi="Arial" w:cs="Arial"/>
          <w:i/>
          <w:iCs/>
          <w:sz w:val="20"/>
          <w:szCs w:val="20"/>
        </w:rPr>
        <w:t>)</w:t>
      </w:r>
      <w:r w:rsidRPr="00C70583">
        <w:rPr>
          <w:rFonts w:ascii="Arial" w:hAnsi="Arial" w:cs="Arial"/>
          <w:sz w:val="20"/>
          <w:szCs w:val="20"/>
        </w:rPr>
        <w:t>:</w:t>
      </w:r>
    </w:p>
    <w:p w14:paraId="3A328180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NIE</w:t>
      </w:r>
      <w:r w:rsidRPr="00AA4BC9">
        <w:rPr>
          <w:rFonts w:ascii="Arial" w:hAnsi="Arial" w:cs="Arial"/>
          <w:b/>
        </w:rPr>
        <w:t xml:space="preserve"> </w:t>
      </w:r>
      <w:r w:rsidRPr="00AA4BC9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Pr="00AA4BC9">
        <w:rPr>
          <w:rFonts w:ascii="Arial" w:hAnsi="Arial" w:cs="Arial"/>
          <w:snapToGrid w:val="0"/>
        </w:rPr>
        <w:br/>
        <w:t>o podatku od towarów i usług;</w:t>
      </w:r>
    </w:p>
    <w:p w14:paraId="3E9EEC88" w14:textId="77777777" w:rsidR="00145B11" w:rsidRPr="00AA4BC9" w:rsidRDefault="00145B11" w:rsidP="00145B1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533"/>
        <w:gridCol w:w="2765"/>
        <w:gridCol w:w="2737"/>
      </w:tblGrid>
      <w:tr w:rsidR="00AA4BC9" w:rsidRPr="00AA4BC9" w14:paraId="13A68B55" w14:textId="77777777" w:rsidTr="007D38C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4FFDC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88EA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C6C1D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72F1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AA4BC9" w:rsidRPr="00AA4BC9" w14:paraId="121B91F9" w14:textId="77777777" w:rsidTr="007D38CF">
        <w:trPr>
          <w:trHeight w:val="3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BE6A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6B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6AF2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A689A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A4BC9" w:rsidRPr="00AA4BC9" w14:paraId="632FEEE2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AF82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4F4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A0F9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5746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4C6CB740" w14:textId="77777777" w:rsidTr="007D38CF">
        <w:trPr>
          <w:trHeight w:val="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C2EE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68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ECAD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17BF1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1BEDEE8" w14:textId="77777777" w:rsidR="00145B11" w:rsidRPr="00AA4BC9" w:rsidRDefault="00145B11" w:rsidP="00145B11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0F2437CB" w14:textId="77777777" w:rsidR="00145B11" w:rsidRPr="00AA4BC9" w:rsidRDefault="00145B11" w:rsidP="00C70583">
      <w:pPr>
        <w:numPr>
          <w:ilvl w:val="0"/>
          <w:numId w:val="45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Zamówienie zrealizujemy</w:t>
      </w:r>
      <w:r w:rsidRPr="00AA4BC9">
        <w:rPr>
          <w:rFonts w:ascii="Arial" w:hAnsi="Arial" w:cs="Arial"/>
          <w:b/>
          <w:vertAlign w:val="superscript"/>
        </w:rPr>
        <w:footnoteReference w:id="2"/>
      </w:r>
      <w:r w:rsidRPr="00AA4BC9">
        <w:rPr>
          <w:rFonts w:ascii="Arial" w:hAnsi="Arial" w:cs="Arial"/>
        </w:rPr>
        <w:t>:</w:t>
      </w:r>
    </w:p>
    <w:p w14:paraId="7B7D2216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b/>
          <w:u w:val="single"/>
        </w:rPr>
        <w:t>BEZ</w:t>
      </w:r>
      <w:r w:rsidRPr="00AA4BC9">
        <w:rPr>
          <w:rFonts w:ascii="Arial" w:hAnsi="Arial" w:cs="Arial"/>
        </w:rPr>
        <w:t xml:space="preserve"> udziału podwykonawców;</w:t>
      </w:r>
    </w:p>
    <w:p w14:paraId="0A91A0CE" w14:textId="77777777" w:rsidR="00145B11" w:rsidRPr="00AA4BC9" w:rsidRDefault="00145B11" w:rsidP="00145B11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  <w:b/>
        </w:rPr>
        <w:tab/>
      </w:r>
      <w:r w:rsidRPr="00AA4BC9">
        <w:rPr>
          <w:rFonts w:ascii="Arial" w:hAnsi="Arial" w:cs="Arial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89"/>
        <w:gridCol w:w="2858"/>
        <w:gridCol w:w="2813"/>
      </w:tblGrid>
      <w:tr w:rsidR="00AA4BC9" w:rsidRPr="00AA4BC9" w14:paraId="6E198F65" w14:textId="77777777" w:rsidTr="007D38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FD2A73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660BE0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Część zamówienia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E265DF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Firma podwykonawcy (jeśli znana)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06AD928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Zakres prac, której wykonanie zostanie powierzone podwykonawcy</w:t>
            </w:r>
          </w:p>
        </w:tc>
      </w:tr>
      <w:tr w:rsidR="00AA4BC9" w:rsidRPr="00AA4BC9" w14:paraId="02D54FCA" w14:textId="77777777" w:rsidTr="007D38CF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F1AE9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B5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54517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86271" w14:textId="77777777" w:rsidR="00145B11" w:rsidRPr="00AA4BC9" w:rsidRDefault="00145B11" w:rsidP="007D38C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5B11" w:rsidRPr="00AA4BC9" w14:paraId="6D144960" w14:textId="77777777" w:rsidTr="007D38CF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2977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AA4BC9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0BC5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27D5B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FB80A" w14:textId="77777777" w:rsidR="00145B11" w:rsidRPr="00AA4BC9" w:rsidRDefault="00145B11" w:rsidP="007D38C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140D4E29" w14:textId="77777777" w:rsidR="00145B11" w:rsidRPr="00AA4BC9" w:rsidRDefault="00145B11" w:rsidP="00145B11">
      <w:pPr>
        <w:widowControl w:val="0"/>
        <w:tabs>
          <w:tab w:val="left" w:pos="426"/>
        </w:tabs>
        <w:overflowPunct/>
        <w:autoSpaceDE/>
        <w:autoSpaceDN/>
        <w:adjustRightInd/>
        <w:spacing w:line="276" w:lineRule="auto"/>
        <w:ind w:left="420"/>
        <w:jc w:val="both"/>
        <w:rPr>
          <w:rFonts w:ascii="Arial" w:hAnsi="Arial" w:cs="Arial"/>
          <w:snapToGrid w:val="0"/>
        </w:rPr>
      </w:pPr>
    </w:p>
    <w:p w14:paraId="3422184F" w14:textId="5020C408" w:rsidR="00145B11" w:rsidRPr="00C70583" w:rsidRDefault="00145B11" w:rsidP="00C70583">
      <w:pPr>
        <w:widowControl w:val="0"/>
        <w:numPr>
          <w:ilvl w:val="0"/>
          <w:numId w:val="45"/>
        </w:numPr>
        <w:tabs>
          <w:tab w:val="left" w:pos="426"/>
        </w:tabs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</w:rPr>
      </w:pPr>
      <w:r w:rsidRPr="00AA4BC9">
        <w:rPr>
          <w:rFonts w:ascii="Arial" w:hAnsi="Arial" w:cs="Arial"/>
        </w:rPr>
        <w:t xml:space="preserve">Cena wskazana w pkt 1 zawiera wszystkie koszty, jakie ponosi Zamawiający na rzecz Wykonawcy </w:t>
      </w:r>
      <w:r w:rsidRPr="00C70583">
        <w:rPr>
          <w:rFonts w:ascii="Arial" w:hAnsi="Arial" w:cs="Arial"/>
        </w:rPr>
        <w:t xml:space="preserve">w związku z realizacją zamówienia w przypadku wyboru naszej oferty. </w:t>
      </w:r>
    </w:p>
    <w:p w14:paraId="4D4F2287" w14:textId="068EBD54" w:rsidR="00886975" w:rsidRPr="00C70583" w:rsidRDefault="00886975" w:rsidP="00C70583">
      <w:pPr>
        <w:pStyle w:val="Akapitzlist"/>
        <w:numPr>
          <w:ilvl w:val="0"/>
          <w:numId w:val="45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CA74D1">
        <w:rPr>
          <w:rFonts w:ascii="Arial" w:hAnsi="Arial" w:cs="Arial"/>
          <w:sz w:val="20"/>
          <w:szCs w:val="20"/>
          <w:lang w:eastAsia="en-US"/>
        </w:rPr>
        <w:t xml:space="preserve">Warunki płatności: do 30 dni od </w:t>
      </w:r>
      <w:r w:rsidR="00CA74D1" w:rsidRPr="00CA74D1">
        <w:rPr>
          <w:rFonts w:ascii="Arial" w:hAnsi="Arial" w:cs="Arial"/>
          <w:sz w:val="20"/>
          <w:szCs w:val="20"/>
          <w:lang w:eastAsia="en-US"/>
        </w:rPr>
        <w:t xml:space="preserve">daty dostarczenia </w:t>
      </w:r>
      <w:r w:rsidR="00CA74D1">
        <w:rPr>
          <w:rFonts w:ascii="Arial" w:hAnsi="Arial" w:cs="Arial"/>
          <w:sz w:val="20"/>
          <w:szCs w:val="20"/>
          <w:lang w:eastAsia="en-US"/>
        </w:rPr>
        <w:t>prawidłowo sporządzonej faktury przez Wykonawcę.</w:t>
      </w:r>
    </w:p>
    <w:p w14:paraId="56C99067" w14:textId="77777777" w:rsidR="00145B11" w:rsidRPr="00BC71FD" w:rsidRDefault="00145B11" w:rsidP="00DE1F75">
      <w:pPr>
        <w:pStyle w:val="Akapitzlist"/>
        <w:ind w:left="720" w:right="-427"/>
        <w:jc w:val="both"/>
        <w:rPr>
          <w:rFonts w:ascii="Arial" w:hAnsi="Arial" w:cs="Arial"/>
          <w:color w:val="FF0000"/>
          <w:sz w:val="20"/>
          <w:szCs w:val="20"/>
        </w:rPr>
      </w:pPr>
    </w:p>
    <w:p w14:paraId="70D076A2" w14:textId="376CBAFA" w:rsidR="00A66086" w:rsidRPr="00AA4BC9" w:rsidRDefault="00A66086" w:rsidP="006B3C50">
      <w:pPr>
        <w:jc w:val="both"/>
        <w:rPr>
          <w:rFonts w:ascii="Arial" w:hAnsi="Arial" w:cs="Arial"/>
          <w:b/>
        </w:rPr>
      </w:pPr>
      <w:r w:rsidRPr="00AA4BC9">
        <w:rPr>
          <w:rFonts w:ascii="Arial" w:hAnsi="Arial" w:cs="Arial"/>
          <w:b/>
        </w:rPr>
        <w:t>Oświadczamy, że:</w:t>
      </w:r>
    </w:p>
    <w:p w14:paraId="70718EA1" w14:textId="78923D22" w:rsidR="00886975" w:rsidRPr="00AA4BC9" w:rsidRDefault="00886975" w:rsidP="00824B5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AA4BC9">
        <w:rPr>
          <w:rFonts w:ascii="Arial" w:hAnsi="Arial" w:cs="Arial"/>
          <w:sz w:val="20"/>
          <w:szCs w:val="20"/>
        </w:rPr>
        <w:t xml:space="preserve">Zapoznaliśmy się </w:t>
      </w:r>
      <w:r w:rsidR="00AD618B">
        <w:rPr>
          <w:rFonts w:ascii="Arial" w:hAnsi="Arial" w:cs="Arial"/>
          <w:sz w:val="20"/>
          <w:szCs w:val="20"/>
        </w:rPr>
        <w:t>z Projektem umowy</w:t>
      </w:r>
      <w:r w:rsidRPr="00AA4BC9">
        <w:rPr>
          <w:rFonts w:ascii="Arial" w:hAnsi="Arial" w:cs="Arial"/>
          <w:sz w:val="20"/>
          <w:szCs w:val="20"/>
        </w:rPr>
        <w:t xml:space="preserve">, który jest integralną częścią SWZ i akceptujemy go bez zastrzeżeń oraz zobowiązujemy się w przypadku wyboru naszej oferty do zawarcia umowy na określonych w nim przez Zamawiającego warunkach, w miejscu i terminie przez niego wyznaczonym. </w:t>
      </w:r>
    </w:p>
    <w:p w14:paraId="2F38FC92" w14:textId="77777777" w:rsidR="00886975" w:rsidRPr="00AA4BC9" w:rsidRDefault="00886975" w:rsidP="00824B5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Oferta jest dla Nas wiążąca w terminie wskazany w pkt 13 SWZ.</w:t>
      </w:r>
    </w:p>
    <w:p w14:paraId="0DC53FBF" w14:textId="404F0E0E" w:rsidR="00493DD7" w:rsidRPr="00493DD7" w:rsidRDefault="00886975" w:rsidP="00493DD7">
      <w:pPr>
        <w:numPr>
          <w:ilvl w:val="0"/>
          <w:numId w:val="38"/>
        </w:numPr>
        <w:tabs>
          <w:tab w:val="left" w:pos="284"/>
        </w:tabs>
        <w:overflowPunct/>
        <w:autoSpaceDE/>
        <w:autoSpaceDN/>
        <w:adjustRightInd/>
        <w:spacing w:before="240"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O</w:t>
      </w:r>
      <w:r w:rsidR="002F4CCE" w:rsidRPr="00AA4BC9">
        <w:rPr>
          <w:rFonts w:ascii="Arial" w:hAnsi="Arial" w:cs="Arial"/>
        </w:rPr>
        <w:t>świadczam, że wypełniliśmy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73EC0753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Informujemy, że jesteśmy</w:t>
      </w:r>
      <w:r w:rsidRPr="00AA4BC9">
        <w:rPr>
          <w:rFonts w:ascii="Arial" w:hAnsi="Arial" w:cs="Arial"/>
          <w:b/>
          <w:vertAlign w:val="superscript"/>
        </w:rPr>
        <w:footnoteReference w:id="3"/>
      </w:r>
      <w:r w:rsidRPr="00AA4BC9">
        <w:rPr>
          <w:rFonts w:ascii="Arial" w:hAnsi="Arial" w:cs="Arial"/>
        </w:rPr>
        <w:t>:</w:t>
      </w:r>
    </w:p>
    <w:p w14:paraId="40E1F716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mikroprzedsiębiorstwem</w:t>
      </w:r>
    </w:p>
    <w:p w14:paraId="37D0CB41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</w:rPr>
        <w:fldChar w:fldCharType="end"/>
      </w:r>
      <w:r w:rsidRPr="00AA4BC9">
        <w:rPr>
          <w:rFonts w:ascii="Arial" w:hAnsi="Arial" w:cs="Arial"/>
        </w:rPr>
        <w:t xml:space="preserve"> małym przedsiębiorstwem</w:t>
      </w:r>
    </w:p>
    <w:p w14:paraId="6012424C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średnim przedsiębiorstwem</w:t>
      </w:r>
    </w:p>
    <w:p w14:paraId="3786349A" w14:textId="77777777" w:rsidR="002F4CCE" w:rsidRPr="00AA4BC9" w:rsidRDefault="002F4CCE" w:rsidP="002F4CCE">
      <w:pPr>
        <w:widowControl w:val="0"/>
        <w:suppressAutoHyphens/>
        <w:overflowPunct/>
        <w:autoSpaceDE/>
        <w:autoSpaceDN/>
        <w:adjustRightInd/>
        <w:spacing w:line="360" w:lineRule="auto"/>
        <w:ind w:left="567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żadne z powyższych</w:t>
      </w:r>
    </w:p>
    <w:p w14:paraId="329CCD5D" w14:textId="03FF709B" w:rsidR="002F4CCE" w:rsidRDefault="002F4CC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  <w:r w:rsidRPr="00AA4BC9">
        <w:rPr>
          <w:rFonts w:ascii="Arial" w:hAnsi="Arial" w:cs="Arial"/>
          <w:iCs/>
          <w:lang w:eastAsia="zh-CN"/>
        </w:rPr>
        <w:t>Definicje</w:t>
      </w:r>
      <w:r w:rsidRPr="00AA4BC9">
        <w:rPr>
          <w:rFonts w:ascii="Arial" w:hAnsi="Arial" w:cs="Arial"/>
          <w:i/>
          <w:lang w:eastAsia="zh-CN"/>
        </w:rPr>
        <w:t xml:space="preserve"> </w:t>
      </w:r>
      <w:proofErr w:type="spellStart"/>
      <w:r w:rsidRPr="00AA4BC9">
        <w:rPr>
          <w:rFonts w:ascii="Arial" w:hAnsi="Arial" w:cs="Arial"/>
          <w:i/>
          <w:lang w:eastAsia="zh-CN"/>
        </w:rPr>
        <w:t>mikroprzedsiębiorcy</w:t>
      </w:r>
      <w:proofErr w:type="spellEnd"/>
      <w:r w:rsidRPr="00AA4BC9">
        <w:rPr>
          <w:rFonts w:ascii="Arial" w:hAnsi="Arial" w:cs="Arial"/>
          <w:i/>
          <w:lang w:eastAsia="zh-CN"/>
        </w:rPr>
        <w:t xml:space="preserve">, małego, średniego przedsiębiorcy </w:t>
      </w:r>
      <w:r w:rsidRPr="00AA4BC9">
        <w:rPr>
          <w:rFonts w:ascii="Arial" w:hAnsi="Arial" w:cs="Arial"/>
          <w:iCs/>
          <w:lang w:eastAsia="zh-CN"/>
        </w:rPr>
        <w:t xml:space="preserve">zgodne z </w:t>
      </w:r>
      <w:r w:rsidRPr="00AA4BC9">
        <w:rPr>
          <w:rFonts w:ascii="Arial" w:hAnsi="Arial" w:cs="Arial"/>
        </w:rPr>
        <w:t xml:space="preserve">ustawą z dnia 8 marca 2013 r. o przeciwdziałaniu nadmiernym opóźnieniom w transakcjach handlowych (Dz. U. z 2019 r. poz. 118) oraz </w:t>
      </w:r>
      <w:r w:rsidRPr="00AA4BC9">
        <w:rPr>
          <w:rFonts w:ascii="Arial" w:hAnsi="Arial" w:cs="Arial"/>
          <w:lang w:eastAsia="zh-CN"/>
        </w:rPr>
        <w:t xml:space="preserve">załącznikiem I do rozporządzenia Komisji (UE) nr 651/2014 z dnia 17 czerwca </w:t>
      </w:r>
      <w:r w:rsidRPr="00AA4BC9">
        <w:rPr>
          <w:rFonts w:ascii="Arial" w:hAnsi="Arial" w:cs="Arial"/>
          <w:lang w:eastAsia="zh-CN"/>
        </w:rPr>
        <w:lastRenderedPageBreak/>
        <w:t>2014 r. uznającego niektóre rodzaje pomocy za zgodne z rynkiem wewnętrznym w zastosowaniu art. 107 i art. 108 Traktatu (Dz. Urz. UE L 187 z 26.06.2014, str. 1, z późn.zm.)</w:t>
      </w:r>
    </w:p>
    <w:p w14:paraId="798FA580" w14:textId="77777777" w:rsidR="006D356E" w:rsidRPr="00AA4BC9" w:rsidRDefault="006D356E" w:rsidP="002F4CCE">
      <w:pPr>
        <w:suppressAutoHyphens/>
        <w:autoSpaceDN/>
        <w:adjustRightInd/>
        <w:ind w:left="851"/>
        <w:jc w:val="both"/>
        <w:rPr>
          <w:rFonts w:ascii="Arial" w:hAnsi="Arial" w:cs="Arial"/>
          <w:lang w:eastAsia="zh-CN"/>
        </w:rPr>
      </w:pPr>
    </w:p>
    <w:p w14:paraId="61934124" w14:textId="77777777" w:rsidR="002F4CCE" w:rsidRPr="00AA4BC9" w:rsidRDefault="002F4CCE" w:rsidP="00824B57">
      <w:pPr>
        <w:numPr>
          <w:ilvl w:val="0"/>
          <w:numId w:val="38"/>
        </w:numPr>
        <w:overflowPunct/>
        <w:autoSpaceDE/>
        <w:autoSpaceDN/>
        <w:adjustRightInd/>
        <w:ind w:right="-427"/>
        <w:jc w:val="both"/>
        <w:rPr>
          <w:rFonts w:ascii="Arial" w:hAnsi="Arial" w:cs="Arial"/>
        </w:rPr>
      </w:pPr>
      <w:r w:rsidRPr="00AA4BC9">
        <w:rPr>
          <w:rFonts w:ascii="Arial" w:hAnsi="Arial" w:cs="Arial"/>
        </w:rPr>
        <w:t>Na podstawie art. 18 ust. 3 ustawy z dnia 11 września 2019 r. Prawo zamówień publicznych, oświadczamy, że</w:t>
      </w:r>
      <w:r w:rsidRPr="00AA4BC9">
        <w:rPr>
          <w:rFonts w:ascii="Arial" w:hAnsi="Arial" w:cs="Arial"/>
          <w:b/>
          <w:bCs/>
          <w:vertAlign w:val="superscript"/>
        </w:rPr>
        <w:footnoteReference w:id="4"/>
      </w:r>
      <w:r w:rsidRPr="00AA4BC9">
        <w:rPr>
          <w:rFonts w:ascii="Arial" w:hAnsi="Arial" w:cs="Arial"/>
        </w:rPr>
        <w:t xml:space="preserve"> : </w:t>
      </w:r>
    </w:p>
    <w:p w14:paraId="6936E08F" w14:textId="77777777" w:rsidR="002F4CCE" w:rsidRPr="00AA4BC9" w:rsidRDefault="002F4CCE" w:rsidP="002F4CCE">
      <w:pPr>
        <w:tabs>
          <w:tab w:val="left" w:pos="1134"/>
        </w:tabs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żadne z informacji zawartych w ofercie nie stanowią tajemnicy przedsiębiorstwa w rozumieniu przepisów  o zwalczaniu nieuczciwej konkurencji </w:t>
      </w:r>
    </w:p>
    <w:p w14:paraId="7951D006" w14:textId="77777777" w:rsidR="002F4CCE" w:rsidRPr="00AA4BC9" w:rsidRDefault="002F4CCE" w:rsidP="002F4CCE">
      <w:pPr>
        <w:overflowPunct/>
        <w:autoSpaceDE/>
        <w:autoSpaceDN/>
        <w:adjustRightInd/>
        <w:ind w:left="993" w:right="-427" w:hanging="426"/>
        <w:jc w:val="both"/>
        <w:rPr>
          <w:rFonts w:ascii="Arial" w:hAnsi="Arial" w:cs="Arial"/>
        </w:rPr>
      </w:pPr>
      <w:r w:rsidRPr="00AA4BC9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A4BC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Pr="00AA4BC9">
        <w:rPr>
          <w:rFonts w:ascii="Arial" w:hAnsi="Arial" w:cs="Arial"/>
          <w:b/>
        </w:rPr>
        <w:fldChar w:fldCharType="end"/>
      </w:r>
      <w:r w:rsidRPr="00AA4BC9">
        <w:rPr>
          <w:rFonts w:ascii="Arial" w:hAnsi="Arial" w:cs="Arial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zastrzeżenia:</w:t>
      </w:r>
    </w:p>
    <w:p w14:paraId="52A65C9B" w14:textId="77777777" w:rsidR="002F4CCE" w:rsidRPr="00AA4BC9" w:rsidRDefault="002F4CCE" w:rsidP="002F4CCE">
      <w:pPr>
        <w:spacing w:after="120" w:line="276" w:lineRule="auto"/>
        <w:ind w:left="357"/>
        <w:jc w:val="both"/>
        <w:rPr>
          <w:rFonts w:ascii="Arial" w:hAnsi="Arial" w:cs="Arial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AA4BC9" w:rsidRPr="00AA4BC9" w14:paraId="5C474BF9" w14:textId="77777777" w:rsidTr="007D38CF">
        <w:trPr>
          <w:cantSplit/>
          <w:trHeight w:val="355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3B8BD6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06F4E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ABFA8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Strony w ofercie (wyrażone cyfrą)</w:t>
            </w:r>
          </w:p>
        </w:tc>
      </w:tr>
      <w:tr w:rsidR="00AA4BC9" w:rsidRPr="00AA4BC9" w14:paraId="7A6B54A7" w14:textId="77777777" w:rsidTr="007D38CF">
        <w:trPr>
          <w:cantSplit/>
          <w:trHeight w:val="2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A7549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B24596" w14:textId="77777777" w:rsidR="002F4CCE" w:rsidRPr="00AA4BC9" w:rsidRDefault="002F4CCE" w:rsidP="002F4CC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4840E" w14:textId="665B89CA" w:rsidR="002F4CCE" w:rsidRPr="00AA4BC9" w:rsidRDefault="000304C6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o</w:t>
            </w:r>
            <w:r w:rsidR="002F4CCE" w:rsidRPr="00AA4BC9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EACA99" w14:textId="77777777" w:rsidR="002F4CCE" w:rsidRPr="00AA4BC9" w:rsidRDefault="002F4CCE" w:rsidP="002F4CCE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AA4BC9" w:rsidRPr="00AA4BC9" w14:paraId="2A61C27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86D4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5B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2BD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FE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470944EB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C00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49E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FB1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187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A4BC9" w:rsidRPr="00AA4BC9" w14:paraId="15A2644A" w14:textId="77777777" w:rsidTr="007D38CF">
        <w:trPr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D326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  <w:r w:rsidRPr="00AA4BC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23B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1EF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B72" w14:textId="77777777" w:rsidR="002F4CCE" w:rsidRPr="00AA4BC9" w:rsidRDefault="002F4CCE" w:rsidP="002F4CCE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EE367D" w14:textId="77777777" w:rsidR="002F4CCE" w:rsidRPr="00AA4BC9" w:rsidRDefault="002F4CCE" w:rsidP="002F4CCE">
      <w:pPr>
        <w:ind w:left="360"/>
        <w:rPr>
          <w:rFonts w:ascii="Arial" w:hAnsi="Arial" w:cs="Arial"/>
        </w:rPr>
      </w:pPr>
      <w:r w:rsidRPr="00AA4BC9">
        <w:rPr>
          <w:rFonts w:ascii="Arial" w:hAnsi="Arial" w:cs="Arial"/>
        </w:rPr>
        <w:t xml:space="preserve">Zastrzeżenie ww. dokumentów jest skuteczne jedynie  w zakresie, w jakim  zostało wykazane  w załączniku do oferty – uzasadnianiu zastrzeżenia tajemnicy przedsiębiorstwa. </w:t>
      </w:r>
    </w:p>
    <w:p w14:paraId="7AAD1773" w14:textId="77777777" w:rsidR="002F4CCE" w:rsidRPr="00AA4BC9" w:rsidRDefault="002F4CCE" w:rsidP="002F4CCE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28A9F2C4" w14:textId="1AD32358" w:rsidR="002F4CCE" w:rsidRPr="00BC71FD" w:rsidRDefault="002F4CCE" w:rsidP="006B3C5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2F4CCE" w:rsidRPr="00BC71FD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84C1" w14:textId="77777777" w:rsidR="00C7688E" w:rsidRDefault="00C7688E">
      <w:r>
        <w:separator/>
      </w:r>
    </w:p>
  </w:endnote>
  <w:endnote w:type="continuationSeparator" w:id="0">
    <w:p w14:paraId="23CF83BB" w14:textId="77777777" w:rsidR="00C7688E" w:rsidRDefault="00C7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F3F6" w14:textId="77777777" w:rsidR="00C7688E" w:rsidRDefault="00C7688E">
      <w:r>
        <w:separator/>
      </w:r>
    </w:p>
  </w:footnote>
  <w:footnote w:type="continuationSeparator" w:id="0">
    <w:p w14:paraId="4B57ACAD" w14:textId="77777777" w:rsidR="00C7688E" w:rsidRDefault="00C7688E">
      <w:r>
        <w:continuationSeparator/>
      </w:r>
    </w:p>
  </w:footnote>
  <w:footnote w:id="1">
    <w:p w14:paraId="127A16CB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2">
    <w:p w14:paraId="3E4FCE61" w14:textId="77777777" w:rsidR="00145B11" w:rsidRPr="009F0A78" w:rsidRDefault="00145B11" w:rsidP="00145B11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3">
    <w:p w14:paraId="01C3E080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  <w:footnote w:id="4">
    <w:p w14:paraId="528831F1" w14:textId="77777777" w:rsidR="002F4CCE" w:rsidRPr="009F0A78" w:rsidRDefault="002F4CCE" w:rsidP="002F4CCE">
      <w:pPr>
        <w:pStyle w:val="Tekstprzypisudolnego"/>
        <w:rPr>
          <w:rFonts w:asciiTheme="minorHAnsi" w:hAnsiTheme="minorHAnsi" w:cstheme="minorHAnsi"/>
          <w:color w:val="FF0000"/>
          <w:sz w:val="16"/>
          <w:szCs w:val="16"/>
        </w:rPr>
      </w:pPr>
      <w:r w:rsidRPr="009F0A78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9F0A78">
        <w:rPr>
          <w:rFonts w:asciiTheme="minorHAnsi" w:hAnsiTheme="minorHAnsi" w:cstheme="minorHAnsi"/>
          <w:color w:val="FF0000"/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03BC6B3A" w:rsidR="002A0588" w:rsidRPr="00C32E44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85035C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894E2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92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2563A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F27E0"/>
    <w:multiLevelType w:val="hybridMultilevel"/>
    <w:tmpl w:val="2714A6D6"/>
    <w:lvl w:ilvl="0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1C3214E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5342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9360E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DF4267"/>
    <w:multiLevelType w:val="hybridMultilevel"/>
    <w:tmpl w:val="316A0392"/>
    <w:lvl w:ilvl="0" w:tplc="31723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716D7"/>
    <w:multiLevelType w:val="hybridMultilevel"/>
    <w:tmpl w:val="F82A1E2C"/>
    <w:lvl w:ilvl="0" w:tplc="71BCB1E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98314E"/>
    <w:multiLevelType w:val="hybridMultilevel"/>
    <w:tmpl w:val="6BA8788A"/>
    <w:lvl w:ilvl="0" w:tplc="DF3C91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A7676A9"/>
    <w:multiLevelType w:val="hybridMultilevel"/>
    <w:tmpl w:val="8E802B06"/>
    <w:lvl w:ilvl="0" w:tplc="D0B66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7022A8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42158C"/>
    <w:multiLevelType w:val="hybridMultilevel"/>
    <w:tmpl w:val="2542A450"/>
    <w:lvl w:ilvl="0" w:tplc="0B9A5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D459A3"/>
    <w:multiLevelType w:val="hybridMultilevel"/>
    <w:tmpl w:val="6BA87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2EBB"/>
    <w:multiLevelType w:val="hybridMultilevel"/>
    <w:tmpl w:val="D7E64A1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295047">
    <w:abstractNumId w:val="6"/>
  </w:num>
  <w:num w:numId="3" w16cid:durableId="1207257807">
    <w:abstractNumId w:val="42"/>
  </w:num>
  <w:num w:numId="4" w16cid:durableId="257641597">
    <w:abstractNumId w:val="7"/>
  </w:num>
  <w:num w:numId="5" w16cid:durableId="1298998130">
    <w:abstractNumId w:val="6"/>
    <w:lvlOverride w:ilvl="0">
      <w:startOverride w:val="1"/>
    </w:lvlOverride>
  </w:num>
  <w:num w:numId="6" w16cid:durableId="113910292">
    <w:abstractNumId w:val="31"/>
  </w:num>
  <w:num w:numId="7" w16cid:durableId="552157631">
    <w:abstractNumId w:val="19"/>
  </w:num>
  <w:num w:numId="8" w16cid:durableId="1709140310">
    <w:abstractNumId w:val="9"/>
  </w:num>
  <w:num w:numId="9" w16cid:durableId="1824540239">
    <w:abstractNumId w:val="13"/>
  </w:num>
  <w:num w:numId="10" w16cid:durableId="1495535622">
    <w:abstractNumId w:val="37"/>
  </w:num>
  <w:num w:numId="11" w16cid:durableId="907494954">
    <w:abstractNumId w:val="22"/>
  </w:num>
  <w:num w:numId="12" w16cid:durableId="1051148302">
    <w:abstractNumId w:val="35"/>
  </w:num>
  <w:num w:numId="13" w16cid:durableId="281696412">
    <w:abstractNumId w:val="3"/>
  </w:num>
  <w:num w:numId="14" w16cid:durableId="1313829439">
    <w:abstractNumId w:val="11"/>
  </w:num>
  <w:num w:numId="15" w16cid:durableId="1718973031">
    <w:abstractNumId w:val="29"/>
  </w:num>
  <w:num w:numId="16" w16cid:durableId="1941061167">
    <w:abstractNumId w:val="36"/>
  </w:num>
  <w:num w:numId="17" w16cid:durableId="1831866926">
    <w:abstractNumId w:val="2"/>
  </w:num>
  <w:num w:numId="18" w16cid:durableId="2102673947">
    <w:abstractNumId w:val="26"/>
  </w:num>
  <w:num w:numId="19" w16cid:durableId="678970820">
    <w:abstractNumId w:val="28"/>
  </w:num>
  <w:num w:numId="20" w16cid:durableId="799373251">
    <w:abstractNumId w:val="24"/>
  </w:num>
  <w:num w:numId="21" w16cid:durableId="1113940672">
    <w:abstractNumId w:val="30"/>
  </w:num>
  <w:num w:numId="22" w16cid:durableId="2003583386">
    <w:abstractNumId w:val="40"/>
  </w:num>
  <w:num w:numId="23" w16cid:durableId="560404044">
    <w:abstractNumId w:val="27"/>
  </w:num>
  <w:num w:numId="24" w16cid:durableId="1169831023">
    <w:abstractNumId w:val="33"/>
  </w:num>
  <w:num w:numId="25" w16cid:durableId="1400056906">
    <w:abstractNumId w:val="34"/>
  </w:num>
  <w:num w:numId="26" w16cid:durableId="2073965818">
    <w:abstractNumId w:val="17"/>
  </w:num>
  <w:num w:numId="27" w16cid:durableId="1348017029">
    <w:abstractNumId w:val="17"/>
    <w:lvlOverride w:ilvl="0">
      <w:startOverride w:val="1"/>
    </w:lvlOverride>
  </w:num>
  <w:num w:numId="28" w16cid:durableId="246158547">
    <w:abstractNumId w:val="21"/>
  </w:num>
  <w:num w:numId="29" w16cid:durableId="772095415">
    <w:abstractNumId w:val="12"/>
  </w:num>
  <w:num w:numId="30" w16cid:durableId="630671190">
    <w:abstractNumId w:val="0"/>
  </w:num>
  <w:num w:numId="31" w16cid:durableId="1785806279">
    <w:abstractNumId w:val="1"/>
  </w:num>
  <w:num w:numId="32" w16cid:durableId="1427530339">
    <w:abstractNumId w:val="23"/>
  </w:num>
  <w:num w:numId="33" w16cid:durableId="209729747">
    <w:abstractNumId w:val="38"/>
  </w:num>
  <w:num w:numId="34" w16cid:durableId="419719887">
    <w:abstractNumId w:val="25"/>
  </w:num>
  <w:num w:numId="35" w16cid:durableId="1802066221">
    <w:abstractNumId w:val="14"/>
  </w:num>
  <w:num w:numId="36" w16cid:durableId="1040279426">
    <w:abstractNumId w:val="18"/>
  </w:num>
  <w:num w:numId="37" w16cid:durableId="324821487">
    <w:abstractNumId w:val="15"/>
  </w:num>
  <w:num w:numId="38" w16cid:durableId="1875531102">
    <w:abstractNumId w:val="41"/>
  </w:num>
  <w:num w:numId="39" w16cid:durableId="311837245">
    <w:abstractNumId w:val="4"/>
  </w:num>
  <w:num w:numId="40" w16cid:durableId="1170876493">
    <w:abstractNumId w:val="16"/>
  </w:num>
  <w:num w:numId="41" w16cid:durableId="1113135780">
    <w:abstractNumId w:val="5"/>
  </w:num>
  <w:num w:numId="42" w16cid:durableId="1312104052">
    <w:abstractNumId w:val="20"/>
  </w:num>
  <w:num w:numId="43" w16cid:durableId="427622474">
    <w:abstractNumId w:val="39"/>
  </w:num>
  <w:num w:numId="44" w16cid:durableId="1838305572">
    <w:abstractNumId w:val="8"/>
  </w:num>
  <w:num w:numId="45" w16cid:durableId="188429216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27E9A"/>
    <w:rsid w:val="00030387"/>
    <w:rsid w:val="000304C6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43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357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9F"/>
    <w:rsid w:val="001405DB"/>
    <w:rsid w:val="00140A3B"/>
    <w:rsid w:val="00140EAB"/>
    <w:rsid w:val="001413A5"/>
    <w:rsid w:val="00142AD9"/>
    <w:rsid w:val="001442FD"/>
    <w:rsid w:val="0014512B"/>
    <w:rsid w:val="0014532A"/>
    <w:rsid w:val="00145B11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5A7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49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3A4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B4C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AE6"/>
    <w:rsid w:val="002A4CC8"/>
    <w:rsid w:val="002A5F11"/>
    <w:rsid w:val="002A6DEC"/>
    <w:rsid w:val="002A76B3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2E6B"/>
    <w:rsid w:val="002F3C7D"/>
    <w:rsid w:val="002F445E"/>
    <w:rsid w:val="002F46A3"/>
    <w:rsid w:val="002F4AC3"/>
    <w:rsid w:val="002F4CCE"/>
    <w:rsid w:val="002F5303"/>
    <w:rsid w:val="002F598C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163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3F6A97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3DD7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3C4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5532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00B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B6385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56E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3751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0ED"/>
    <w:rsid w:val="007556CB"/>
    <w:rsid w:val="00755D0F"/>
    <w:rsid w:val="007561E0"/>
    <w:rsid w:val="00756A1A"/>
    <w:rsid w:val="00756E74"/>
    <w:rsid w:val="007572DC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4C82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6A0A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4806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92D"/>
    <w:rsid w:val="007F0C25"/>
    <w:rsid w:val="007F18FD"/>
    <w:rsid w:val="007F2D04"/>
    <w:rsid w:val="007F361C"/>
    <w:rsid w:val="007F39D3"/>
    <w:rsid w:val="007F3CE4"/>
    <w:rsid w:val="007F472E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4B57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35C"/>
    <w:rsid w:val="00850727"/>
    <w:rsid w:val="008513A5"/>
    <w:rsid w:val="00852C24"/>
    <w:rsid w:val="008536F0"/>
    <w:rsid w:val="00853EBC"/>
    <w:rsid w:val="00854BD3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975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4E2F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92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077BB"/>
    <w:rsid w:val="009103E3"/>
    <w:rsid w:val="00910902"/>
    <w:rsid w:val="00911977"/>
    <w:rsid w:val="00911BE2"/>
    <w:rsid w:val="009120E9"/>
    <w:rsid w:val="009125E4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1EC9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120F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478A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0781A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765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A00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BC9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BF9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618B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5EA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3AF"/>
    <w:rsid w:val="00B24780"/>
    <w:rsid w:val="00B24C52"/>
    <w:rsid w:val="00B252D9"/>
    <w:rsid w:val="00B25AD7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0D5E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095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6DE"/>
    <w:rsid w:val="00BC2CFD"/>
    <w:rsid w:val="00BC30CA"/>
    <w:rsid w:val="00BC3748"/>
    <w:rsid w:val="00BC4BAD"/>
    <w:rsid w:val="00BC4CD2"/>
    <w:rsid w:val="00BC5C41"/>
    <w:rsid w:val="00BC6AC7"/>
    <w:rsid w:val="00BC716B"/>
    <w:rsid w:val="00BC71FD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31A2"/>
    <w:rsid w:val="00C440CE"/>
    <w:rsid w:val="00C4482C"/>
    <w:rsid w:val="00C45379"/>
    <w:rsid w:val="00C4609F"/>
    <w:rsid w:val="00C46CB9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583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88E"/>
    <w:rsid w:val="00C769BE"/>
    <w:rsid w:val="00C76ECB"/>
    <w:rsid w:val="00C770D2"/>
    <w:rsid w:val="00C81150"/>
    <w:rsid w:val="00C83740"/>
    <w:rsid w:val="00C83811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A74D1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3917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A78CE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40C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1F75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68D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024A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3918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3F64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552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EDC"/>
    <w:rsid w:val="00FA2F65"/>
    <w:rsid w:val="00FA444F"/>
    <w:rsid w:val="00FA45F3"/>
    <w:rsid w:val="00FA53F6"/>
    <w:rsid w:val="00FA6050"/>
    <w:rsid w:val="00FA79D6"/>
    <w:rsid w:val="00FA7F03"/>
    <w:rsid w:val="00FB15AC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035C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6D48-1A1E-4B89-B0C3-2B1BD8F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Anita Wrona (RZGW Kraków)</cp:lastModifiedBy>
  <cp:revision>126</cp:revision>
  <cp:lastPrinted>2022-03-21T11:55:00Z</cp:lastPrinted>
  <dcterms:created xsi:type="dcterms:W3CDTF">2019-11-06T11:22:00Z</dcterms:created>
  <dcterms:modified xsi:type="dcterms:W3CDTF">2022-10-21T07:37:00Z</dcterms:modified>
</cp:coreProperties>
</file>