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3E8F4ED1" w:rsidR="00957EA3" w:rsidRPr="00A86E6C" w:rsidRDefault="00A86E6C" w:rsidP="00A86E6C">
      <w:pPr>
        <w:keepNext/>
        <w:ind w:left="6372" w:firstLine="708"/>
        <w:jc w:val="right"/>
        <w:outlineLvl w:val="0"/>
        <w:rPr>
          <w:rFonts w:ascii="Calibri" w:hAnsi="Calibri" w:cs="Calibri"/>
          <w:iCs/>
          <w:sz w:val="20"/>
          <w:lang w:eastAsia="pl-PL"/>
        </w:rPr>
      </w:pPr>
      <w:r>
        <w:rPr>
          <w:rFonts w:ascii="Calibri" w:hAnsi="Calibri" w:cs="Calibri"/>
          <w:iCs/>
          <w:sz w:val="20"/>
          <w:lang w:eastAsia="pl-PL"/>
        </w:rPr>
        <w:t>Zał. Nr</w:t>
      </w:r>
      <w:r w:rsidR="00957EA3" w:rsidRPr="00A86E6C">
        <w:rPr>
          <w:rFonts w:ascii="Calibri" w:hAnsi="Calibri" w:cs="Calibri"/>
          <w:iCs/>
          <w:sz w:val="20"/>
          <w:lang w:eastAsia="pl-PL"/>
        </w:rPr>
        <w:t xml:space="preserve"> </w:t>
      </w:r>
      <w:r w:rsidR="00B621EA" w:rsidRPr="00A86E6C">
        <w:rPr>
          <w:rFonts w:ascii="Calibri" w:hAnsi="Calibri" w:cs="Calibri"/>
          <w:iCs/>
          <w:sz w:val="20"/>
          <w:lang w:eastAsia="pl-PL"/>
        </w:rPr>
        <w:t>4</w:t>
      </w:r>
      <w:r w:rsidR="00957EA3" w:rsidRPr="00A86E6C">
        <w:rPr>
          <w:rFonts w:ascii="Calibri" w:hAnsi="Calibri" w:cs="Calibri"/>
          <w:iCs/>
          <w:sz w:val="20"/>
          <w:lang w:eastAsia="pl-PL"/>
        </w:rPr>
        <w:t xml:space="preserve"> do zaproszenia do negocjacji</w:t>
      </w:r>
    </w:p>
    <w:p w14:paraId="68969F9E" w14:textId="47AB70B8" w:rsidR="0055270F" w:rsidRPr="00D2231C" w:rsidRDefault="0055270F" w:rsidP="0055270F">
      <w:pPr>
        <w:keepNext/>
        <w:jc w:val="right"/>
        <w:outlineLvl w:val="0"/>
        <w:rPr>
          <w:rFonts w:ascii="Calibri" w:hAnsi="Calibri" w:cs="Calibri"/>
          <w:i/>
          <w:sz w:val="20"/>
          <w:lang w:eastAsia="pl-PL"/>
        </w:rPr>
      </w:pPr>
    </w:p>
    <w:p w14:paraId="75766968" w14:textId="77777777" w:rsidR="0055270F" w:rsidRPr="00D2231C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C144FC" w14:textId="77777777" w:rsidR="001F0196" w:rsidRPr="00D2231C" w:rsidRDefault="001F0196" w:rsidP="00030BFB">
      <w:pPr>
        <w:jc w:val="center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554120CA" w14:textId="09E7F1C3" w:rsidR="00FC2373" w:rsidRDefault="00FC2373" w:rsidP="00030BFB">
      <w:pPr>
        <w:tabs>
          <w:tab w:val="left" w:pos="765"/>
        </w:tabs>
        <w:jc w:val="center"/>
        <w:rPr>
          <w:rFonts w:ascii="Calibri" w:hAnsi="Calibri" w:cs="Calibri"/>
          <w:sz w:val="22"/>
          <w:szCs w:val="22"/>
        </w:rPr>
      </w:pPr>
    </w:p>
    <w:p w14:paraId="3E5DDCB0" w14:textId="77777777" w:rsidR="00AC1DFE" w:rsidRDefault="00AC1DFE" w:rsidP="00BC4B3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AC180B">
        <w:rPr>
          <w:rFonts w:ascii="Arial" w:hAnsi="Arial" w:cs="Arial"/>
          <w:b/>
          <w:bCs/>
          <w:sz w:val="20"/>
        </w:rPr>
        <w:t>„</w:t>
      </w:r>
      <w:r>
        <w:rPr>
          <w:rFonts w:ascii="Arial" w:hAnsi="Arial" w:cs="Arial"/>
          <w:b/>
          <w:color w:val="000000"/>
          <w:sz w:val="20"/>
        </w:rPr>
        <w:t xml:space="preserve">Zabudowa nor, likwidacja tam i zatorów na terenie działalności Nadzoru Wodnego </w:t>
      </w:r>
    </w:p>
    <w:p w14:paraId="15F5C844" w14:textId="31E82374" w:rsidR="00BC4B32" w:rsidRDefault="00AC1DFE" w:rsidP="00BC4B3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 Janowie Lubelskim”</w:t>
      </w:r>
    </w:p>
    <w:p w14:paraId="31A4F8FA" w14:textId="77777777" w:rsidR="00AC1DFE" w:rsidRDefault="00AC1DFE" w:rsidP="00BC4B32">
      <w:pPr>
        <w:tabs>
          <w:tab w:val="left" w:pos="33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5B280B" w14:textId="17951474" w:rsidR="00E601E3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AAC39C" w14:textId="77777777" w:rsidR="00B621EA" w:rsidRPr="00D2231C" w:rsidRDefault="00B621EA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B9337D" w14:textId="7C4E7549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5k Rozporządzenia (UE) nr 833/2014 z dnia 31 lipca 2014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dotyczącego środków ograniczających w związku z działaniami Rosji destabilizującymi sytuację na Ukrainie (Dz.U. L 229 z 31.07.2014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s.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1), w brzmieniu nadanym Rozporządzeniem Rady (UE) 2022/576 z dnia 8 kwietnia 2022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w sprawie zmiany Rozporządzenia (UE) nr 833/2014 dotyczącego środków ograniczających w związku z działaniami Rosji destabilizującymi sytuację na Ukrainie (Dz.U. L 111 z 08.04.2022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 xml:space="preserve">r. s. 1) </w:t>
      </w:r>
    </w:p>
    <w:p w14:paraId="25F9314E" w14:textId="77777777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E55094" w14:textId="4E33FD75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6F513666" w14:textId="77777777" w:rsidR="008F46A5" w:rsidRPr="00D2231C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9A0D1D5" w14:textId="77777777" w:rsidR="008F46A5" w:rsidRPr="00D2231C" w:rsidRDefault="008F46A5" w:rsidP="008F46A5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9E85B6" w14:textId="77777777" w:rsidR="008F46A5" w:rsidRPr="00D2231C" w:rsidRDefault="008F46A5" w:rsidP="008F46A5">
      <w:pPr>
        <w:rPr>
          <w:rFonts w:ascii="Calibri" w:hAnsi="Calibri" w:cs="Calibri"/>
          <w:b/>
          <w:bCs/>
        </w:rPr>
      </w:pPr>
    </w:p>
    <w:p w14:paraId="617C6CD5" w14:textId="77777777" w:rsidR="008F46A5" w:rsidRPr="00D2231C" w:rsidRDefault="008F46A5" w:rsidP="008F46A5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D681FC9" w14:textId="77777777" w:rsidR="008F46A5" w:rsidRPr="00D2231C" w:rsidRDefault="008F46A5" w:rsidP="008F46A5">
      <w:pPr>
        <w:rPr>
          <w:rFonts w:ascii="Calibri" w:hAnsi="Calibri" w:cs="Calibri"/>
          <w:sz w:val="20"/>
        </w:rPr>
      </w:pPr>
    </w:p>
    <w:p w14:paraId="1E985E41" w14:textId="77777777" w:rsidR="008F46A5" w:rsidRPr="00D2231C" w:rsidRDefault="008F46A5" w:rsidP="008F46A5">
      <w:pPr>
        <w:rPr>
          <w:rFonts w:ascii="Calibri" w:hAnsi="Calibri" w:cs="Calibri"/>
          <w:sz w:val="20"/>
        </w:rPr>
      </w:pPr>
    </w:p>
    <w:p w14:paraId="56649D62" w14:textId="77777777" w:rsidR="008F46A5" w:rsidRPr="003A3C16" w:rsidRDefault="008F46A5" w:rsidP="008F46A5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6CF69429" w14:textId="77777777" w:rsidR="008F46A5" w:rsidRPr="003A3C16" w:rsidRDefault="008F46A5" w:rsidP="008F46A5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 osoby upoważnionej)</w:t>
      </w:r>
    </w:p>
    <w:bookmarkEnd w:id="1"/>
    <w:p w14:paraId="7F8BAA89" w14:textId="77777777" w:rsidR="005561B9" w:rsidRPr="005E759C" w:rsidRDefault="005561B9" w:rsidP="008F46A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5561B9" w:rsidRPr="005E759C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7CFA" w14:textId="77777777" w:rsidR="000F413D" w:rsidRDefault="000F413D" w:rsidP="00337C5B">
      <w:r>
        <w:separator/>
      </w:r>
    </w:p>
  </w:endnote>
  <w:endnote w:type="continuationSeparator" w:id="0">
    <w:p w14:paraId="14B132A3" w14:textId="77777777" w:rsidR="000F413D" w:rsidRDefault="000F413D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AA8" w14:textId="77777777" w:rsidR="000F413D" w:rsidRDefault="000F413D" w:rsidP="00337C5B">
      <w:r>
        <w:separator/>
      </w:r>
    </w:p>
  </w:footnote>
  <w:footnote w:type="continuationSeparator" w:id="0">
    <w:p w14:paraId="1585F1B7" w14:textId="77777777" w:rsidR="000F413D" w:rsidRDefault="000F413D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77D7FD29" w:rsidR="00056B81" w:rsidRDefault="00056B81">
    <w:pPr>
      <w:pStyle w:val="Nagwek"/>
    </w:pPr>
    <w:r>
      <w:t>RZ.ROZ.281</w:t>
    </w:r>
    <w:r w:rsidR="000579B4">
      <w:t>0.</w:t>
    </w:r>
    <w:r w:rsidR="00BC4B32">
      <w:t>10</w:t>
    </w:r>
    <w:r w:rsidR="00AC1DFE">
      <w:t>4</w:t>
    </w:r>
    <w:r w:rsidR="000579B4">
      <w:t>.</w:t>
    </w:r>
    <w:r>
      <w:t>202</w:t>
    </w:r>
    <w:r w:rsidR="003A3C16"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0BFB"/>
    <w:rsid w:val="00035EC8"/>
    <w:rsid w:val="00052B5D"/>
    <w:rsid w:val="00056B81"/>
    <w:rsid w:val="000579B4"/>
    <w:rsid w:val="000631D9"/>
    <w:rsid w:val="000A27E1"/>
    <w:rsid w:val="000B7C88"/>
    <w:rsid w:val="000F413D"/>
    <w:rsid w:val="000F6382"/>
    <w:rsid w:val="001630F0"/>
    <w:rsid w:val="00166204"/>
    <w:rsid w:val="0017027D"/>
    <w:rsid w:val="001C1B8A"/>
    <w:rsid w:val="001C4FBF"/>
    <w:rsid w:val="001F0196"/>
    <w:rsid w:val="00207F00"/>
    <w:rsid w:val="002271DE"/>
    <w:rsid w:val="002338A4"/>
    <w:rsid w:val="002A2433"/>
    <w:rsid w:val="00312CC7"/>
    <w:rsid w:val="00325A7F"/>
    <w:rsid w:val="00325F73"/>
    <w:rsid w:val="00337C5B"/>
    <w:rsid w:val="00372199"/>
    <w:rsid w:val="0038662C"/>
    <w:rsid w:val="003A3C16"/>
    <w:rsid w:val="003B4530"/>
    <w:rsid w:val="003D3DAE"/>
    <w:rsid w:val="00424B95"/>
    <w:rsid w:val="00431AC2"/>
    <w:rsid w:val="00444905"/>
    <w:rsid w:val="004C7411"/>
    <w:rsid w:val="004D6109"/>
    <w:rsid w:val="00535ED4"/>
    <w:rsid w:val="0053732C"/>
    <w:rsid w:val="0055270F"/>
    <w:rsid w:val="00555C26"/>
    <w:rsid w:val="005561B9"/>
    <w:rsid w:val="005E4A0F"/>
    <w:rsid w:val="005E759C"/>
    <w:rsid w:val="0067373A"/>
    <w:rsid w:val="00696D24"/>
    <w:rsid w:val="00744E39"/>
    <w:rsid w:val="00762D1F"/>
    <w:rsid w:val="00790016"/>
    <w:rsid w:val="00804F30"/>
    <w:rsid w:val="00825F40"/>
    <w:rsid w:val="0084401C"/>
    <w:rsid w:val="008D4599"/>
    <w:rsid w:val="008F46A5"/>
    <w:rsid w:val="009223BE"/>
    <w:rsid w:val="00957EA3"/>
    <w:rsid w:val="00963AEE"/>
    <w:rsid w:val="009B4F7E"/>
    <w:rsid w:val="009E5D4C"/>
    <w:rsid w:val="009F59CB"/>
    <w:rsid w:val="00A210BB"/>
    <w:rsid w:val="00A256F5"/>
    <w:rsid w:val="00A53A7D"/>
    <w:rsid w:val="00A77BA0"/>
    <w:rsid w:val="00A86AB9"/>
    <w:rsid w:val="00A86E6C"/>
    <w:rsid w:val="00A94A54"/>
    <w:rsid w:val="00AC1DFE"/>
    <w:rsid w:val="00AC6210"/>
    <w:rsid w:val="00B53A1D"/>
    <w:rsid w:val="00B621EA"/>
    <w:rsid w:val="00B63932"/>
    <w:rsid w:val="00BC4B32"/>
    <w:rsid w:val="00BD726E"/>
    <w:rsid w:val="00C076BD"/>
    <w:rsid w:val="00C702E5"/>
    <w:rsid w:val="00C72E2D"/>
    <w:rsid w:val="00CB1103"/>
    <w:rsid w:val="00D04659"/>
    <w:rsid w:val="00D2231C"/>
    <w:rsid w:val="00D6701B"/>
    <w:rsid w:val="00D72AB6"/>
    <w:rsid w:val="00DD5670"/>
    <w:rsid w:val="00E14383"/>
    <w:rsid w:val="00E601E3"/>
    <w:rsid w:val="00E92F45"/>
    <w:rsid w:val="00EC6898"/>
    <w:rsid w:val="00F40AF9"/>
    <w:rsid w:val="00F8562D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10</cp:revision>
  <dcterms:created xsi:type="dcterms:W3CDTF">2022-10-19T10:19:00Z</dcterms:created>
  <dcterms:modified xsi:type="dcterms:W3CDTF">2022-11-25T08:17:00Z</dcterms:modified>
</cp:coreProperties>
</file>