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4509" w14:textId="5B2B32A3" w:rsidR="00011BF1" w:rsidRPr="00324049" w:rsidRDefault="00011BF1" w:rsidP="00011BF1">
      <w:pPr>
        <w:jc w:val="right"/>
        <w:rPr>
          <w:rFonts w:ascii="Arial" w:hAnsi="Arial" w:cs="Arial"/>
          <w:b/>
        </w:rPr>
      </w:pPr>
      <w:bookmarkStart w:id="0" w:name="_Hlk114667696"/>
      <w:r w:rsidRPr="00324049">
        <w:rPr>
          <w:rFonts w:ascii="Arial" w:hAnsi="Arial" w:cs="Arial"/>
          <w:b/>
        </w:rPr>
        <w:t>Załącznik Nr 2 do SWZ/</w:t>
      </w:r>
      <w:r w:rsidRPr="00324049">
        <w:t xml:space="preserve"> </w:t>
      </w:r>
      <w:r w:rsidRPr="00324049">
        <w:rPr>
          <w:rFonts w:ascii="Arial" w:hAnsi="Arial" w:cs="Arial"/>
          <w:b/>
        </w:rPr>
        <w:t>Załącznik Nr 2 do Umowy</w:t>
      </w:r>
    </w:p>
    <w:p w14:paraId="7055135A" w14:textId="740F9161" w:rsidR="00011BF1" w:rsidRPr="00267595" w:rsidRDefault="00011BF1" w:rsidP="00ED315B">
      <w:pPr>
        <w:spacing w:after="80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37"/>
      </w:tblGrid>
      <w:tr w:rsidR="00011BF1" w:rsidRPr="00267595" w14:paraId="30918FF2" w14:textId="77777777" w:rsidTr="00324049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D44541" w14:textId="77777777" w:rsidR="00011BF1" w:rsidRPr="00267595" w:rsidRDefault="00011BF1" w:rsidP="003E3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5637" w:type="dxa"/>
            <w:tcMar>
              <w:left w:w="28" w:type="dxa"/>
              <w:right w:w="28" w:type="dxa"/>
            </w:tcMar>
            <w:vAlign w:val="center"/>
          </w:tcPr>
          <w:p w14:paraId="0C719546" w14:textId="77777777" w:rsidR="00011BF1" w:rsidRPr="00267595" w:rsidRDefault="00011BF1" w:rsidP="00ED315B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7C785CEB" w14:textId="77777777" w:rsidR="00011BF1" w:rsidRPr="00267595" w:rsidRDefault="00011BF1" w:rsidP="003E3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011BF1" w:rsidRPr="00267595" w14:paraId="55259A3C" w14:textId="77777777" w:rsidTr="00324049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4BF208" w14:textId="77777777" w:rsidR="00011BF1" w:rsidRPr="00267595" w:rsidRDefault="00011BF1" w:rsidP="003E3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637" w:type="dxa"/>
            <w:tcMar>
              <w:left w:w="28" w:type="dxa"/>
              <w:right w:w="28" w:type="dxa"/>
            </w:tcMar>
            <w:vAlign w:val="center"/>
          </w:tcPr>
          <w:p w14:paraId="0B9102D0" w14:textId="4EEF3265" w:rsidR="00011BF1" w:rsidRPr="00267595" w:rsidRDefault="00011BF1" w:rsidP="003E3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41D2">
              <w:rPr>
                <w:rFonts w:ascii="Arial" w:hAnsi="Arial" w:cs="Arial"/>
                <w:b/>
                <w:iCs/>
                <w:sz w:val="20"/>
                <w:szCs w:val="20"/>
              </w:rPr>
              <w:t>KZGW/KO</w:t>
            </w:r>
            <w:r w:rsidR="00324049" w:rsidRPr="003441D2">
              <w:rPr>
                <w:rFonts w:ascii="Arial" w:hAnsi="Arial" w:cs="Arial"/>
                <w:b/>
                <w:iCs/>
                <w:sz w:val="20"/>
                <w:szCs w:val="20"/>
              </w:rPr>
              <w:t>R</w:t>
            </w:r>
            <w:r w:rsidRPr="003441D2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324049" w:rsidRPr="003441D2">
              <w:rPr>
                <w:rFonts w:ascii="Arial" w:hAnsi="Arial" w:cs="Arial"/>
                <w:b/>
                <w:iCs/>
                <w:sz w:val="20"/>
                <w:szCs w:val="20"/>
              </w:rPr>
              <w:t>33</w:t>
            </w:r>
            <w:r w:rsidRPr="003441D2">
              <w:rPr>
                <w:rFonts w:ascii="Arial" w:hAnsi="Arial" w:cs="Arial"/>
                <w:b/>
                <w:iCs/>
                <w:sz w:val="20"/>
                <w:szCs w:val="20"/>
              </w:rPr>
              <w:t>/202</w:t>
            </w:r>
            <w:r w:rsidR="00324049" w:rsidRPr="003441D2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3732B5FA" w14:textId="77777777" w:rsidR="00011BF1" w:rsidRPr="00267595" w:rsidRDefault="00011BF1" w:rsidP="00ED315B">
      <w:pPr>
        <w:spacing w:before="120" w:after="80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557"/>
      </w:tblGrid>
      <w:tr w:rsidR="00011BF1" w:rsidRPr="00267595" w14:paraId="62BE29C4" w14:textId="77777777" w:rsidTr="0092130B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2F7C0C0B" w14:textId="77777777" w:rsidR="00011BF1" w:rsidRPr="00267595" w:rsidRDefault="00011BF1" w:rsidP="003E3DD2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557" w:type="dxa"/>
            <w:vAlign w:val="bottom"/>
          </w:tcPr>
          <w:p w14:paraId="44E6BBC4" w14:textId="77777777" w:rsidR="00011BF1" w:rsidRPr="00267595" w:rsidRDefault="00011BF1" w:rsidP="003E3DD2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011BF1" w:rsidRPr="00267595" w14:paraId="2418D07B" w14:textId="77777777" w:rsidTr="0092130B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4551CB2" w14:textId="77777777" w:rsidR="00011BF1" w:rsidRPr="00267595" w:rsidRDefault="00011BF1" w:rsidP="003E3DD2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557" w:type="dxa"/>
            <w:vAlign w:val="bottom"/>
          </w:tcPr>
          <w:p w14:paraId="403A9FFF" w14:textId="77777777" w:rsidR="00011BF1" w:rsidRPr="00267595" w:rsidRDefault="00011BF1" w:rsidP="003E3DD2">
            <w:pPr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6702C62A" w14:textId="77777777" w:rsidR="00011BF1" w:rsidRDefault="00011BF1" w:rsidP="00011BF1">
      <w:pPr>
        <w:rPr>
          <w:rFonts w:ascii="Arial" w:hAnsi="Arial" w:cs="Arial"/>
        </w:rPr>
      </w:pPr>
    </w:p>
    <w:tbl>
      <w:tblPr>
        <w:tblW w:w="15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74"/>
        <w:gridCol w:w="3969"/>
        <w:gridCol w:w="1239"/>
        <w:gridCol w:w="1377"/>
        <w:gridCol w:w="979"/>
        <w:gridCol w:w="1417"/>
        <w:gridCol w:w="1701"/>
        <w:gridCol w:w="839"/>
        <w:gridCol w:w="1736"/>
      </w:tblGrid>
      <w:tr w:rsidR="00011BF1" w:rsidRPr="00011BF1" w14:paraId="11B1CAE3" w14:textId="77777777" w:rsidTr="00CA0D73">
        <w:trPr>
          <w:trHeight w:val="300"/>
          <w:jc w:val="center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3CB9AD47" w14:textId="77777777" w:rsidR="00011BF1" w:rsidRPr="00917528" w:rsidRDefault="00011BF1" w:rsidP="00011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17528">
              <w:rPr>
                <w:rFonts w:ascii="Arial" w:eastAsia="Times New Roman" w:hAnsi="Arial" w:cs="Arial"/>
                <w:b/>
                <w:bCs/>
                <w:lang w:eastAsia="pl-PL"/>
              </w:rPr>
              <w:t>FORMULARZ ASORTYMENTOWO-CENOWY</w:t>
            </w:r>
          </w:p>
          <w:p w14:paraId="3540BAB9" w14:textId="77777777" w:rsidR="004D4352" w:rsidRDefault="00011BF1" w:rsidP="00E534ED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D4352">
              <w:rPr>
                <w:rFonts w:ascii="Arial" w:eastAsia="Times New Roman" w:hAnsi="Arial" w:cs="Arial"/>
                <w:lang w:eastAsia="pl-PL"/>
              </w:rPr>
              <w:t>zawierający</w:t>
            </w:r>
            <w:r w:rsidRPr="0091752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Opis przedmiotu zamówienia</w:t>
            </w:r>
            <w:r w:rsidR="004D435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10AB2B88" w14:textId="5D6BD2E9" w:rsidR="00917528" w:rsidRPr="00011BF1" w:rsidRDefault="004D4352" w:rsidP="004D4352">
            <w:pPr>
              <w:spacing w:after="8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4D4352">
              <w:rPr>
                <w:rFonts w:ascii="Arial" w:eastAsia="Times New Roman" w:hAnsi="Arial" w:cs="Arial"/>
                <w:lang w:eastAsia="pl-PL"/>
              </w:rPr>
              <w:t xml:space="preserve">w postępowaniu </w:t>
            </w:r>
            <w:r w:rsidR="00917528" w:rsidRPr="004D4352">
              <w:rPr>
                <w:rFonts w:ascii="Arial" w:eastAsia="Times New Roman" w:hAnsi="Arial" w:cs="Arial"/>
                <w:lang w:eastAsia="pl-PL"/>
              </w:rPr>
              <w:t>pn.</w:t>
            </w:r>
            <w:r w:rsidR="00917528" w:rsidRPr="0091752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„Dostawy artykułów spożywczych na potrzeby Krajowego Zarządu Gospodarki Wodnej”</w:t>
            </w:r>
          </w:p>
        </w:tc>
      </w:tr>
      <w:tr w:rsidR="00A3410F" w:rsidRPr="00E82F88" w14:paraId="41A0C82A" w14:textId="77777777" w:rsidTr="00CA0D73">
        <w:tblPrEx>
          <w:jc w:val="left"/>
        </w:tblPrEx>
        <w:trPr>
          <w:trHeight w:val="1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16F19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3F952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A152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Opis produktu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AF334" w14:textId="5A779459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J</w:t>
            </w:r>
            <w:r w:rsidR="00E82F88" w:rsidRPr="00117832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.</w:t>
            </w:r>
            <w:r w:rsidRPr="00011BF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m.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0F0E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Minimalny okres przydatności do spożycia od dnia dostawy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7E0F19" w14:textId="77777777" w:rsidR="00495867" w:rsidRDefault="00495867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Szacowana</w:t>
            </w:r>
          </w:p>
          <w:p w14:paraId="64568DAE" w14:textId="4C16A274" w:rsidR="00011BF1" w:rsidRPr="00011BF1" w:rsidRDefault="00495867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i</w:t>
            </w:r>
            <w:r w:rsidR="00011BF1" w:rsidRPr="00011BF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63C27" w14:textId="60133541" w:rsidR="00011BF1" w:rsidRPr="00011BF1" w:rsidRDefault="00011BF1" w:rsidP="00E33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Cena jednostkowa netto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E8C3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Wartość netto </w:t>
            </w:r>
            <w:r w:rsidRPr="00011BF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br/>
              <w:t>(PLN)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70BD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D8DA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Wartość  brutto </w:t>
            </w:r>
            <w:r w:rsidRPr="00011BF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br/>
              <w:t>(PLN)</w:t>
            </w:r>
          </w:p>
        </w:tc>
      </w:tr>
      <w:tr w:rsidR="00745586" w:rsidRPr="00E82F88" w14:paraId="482FE9B4" w14:textId="77777777" w:rsidTr="00CA0D73">
        <w:tblPrEx>
          <w:jc w:val="left"/>
        </w:tblPrEx>
        <w:trPr>
          <w:trHeight w:val="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2BD497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77CD2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C6792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AE195E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FF002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7753CB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D66F22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243C4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8</w:t>
            </w:r>
            <w:r w:rsidRPr="000F4075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br/>
              <w:t>(kol. 6 x kol. 7)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9E9CEE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7316D" w14:textId="77777777" w:rsidR="00011BF1" w:rsidRPr="000F4075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</w:pPr>
            <w:r w:rsidRPr="000F4075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t>10</w:t>
            </w:r>
            <w:r w:rsidRPr="000F4075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pl-PL"/>
              </w:rPr>
              <w:br/>
              <w:t>(kol. 8 + (kol. 8 x kol .9)</w:t>
            </w:r>
          </w:p>
        </w:tc>
      </w:tr>
      <w:tr w:rsidR="00E33F8C" w:rsidRPr="00E16635" w14:paraId="7DCF5642" w14:textId="77777777" w:rsidTr="00CA0D73">
        <w:tblPrEx>
          <w:jc w:val="left"/>
        </w:tblPrEx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6B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0825" w14:textId="7707F129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herbata ekspresowa czarna  opakowanie 100 </w:t>
            </w:r>
            <w:r w:rsidR="003E3D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torebek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572C" w14:textId="48B34212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herbata ekspresowa czarna pakowana w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>torebkach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w 100% z naturalnych składników pochodzenia roślinnego;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>torebki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opatrzone w zawieszki ułatwiające zaparzanie oraz usuwanie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>torebek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 ich zaparzeniu z naczynia; opakowanie 100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>torebek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herbaty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="0054707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minimum 200</w:t>
            </w:r>
            <w:r w:rsidR="00ED31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3C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FBF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58C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6B2F" w14:textId="01DC2FE1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E063" w14:textId="299CDD22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089B" w14:textId="33B45E92" w:rsidR="00DB21AB" w:rsidRPr="00E16635" w:rsidRDefault="00DB21AB" w:rsidP="00DB21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2FEC" w14:textId="19ECFD0B" w:rsidR="00DB21AB" w:rsidRPr="00E16635" w:rsidRDefault="00DB21AB" w:rsidP="00DB21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E33F8C" w:rsidRPr="00E16635" w14:paraId="67427A1D" w14:textId="77777777" w:rsidTr="00CA0D73">
        <w:tblPrEx>
          <w:jc w:val="left"/>
        </w:tblPrEx>
        <w:trPr>
          <w:trHeight w:val="1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6E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904C" w14:textId="77777777" w:rsidR="00C80086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herbata ekspresowa czarna opakowanie </w:t>
            </w:r>
          </w:p>
          <w:p w14:paraId="5D3A2862" w14:textId="413CCA59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50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>torebek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27D9" w14:textId="149600F0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herbata ekspresowa czarna pakowana w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>torebki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w 100% z naturalnych składników pochodzenia roślinnego;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torebki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opatrzone w zawieszki ułatwiające zaparzanie oraz usuwanie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>torebki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 ich zaparzeniu z naczynia; opakowanie 50 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>torebek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herbaty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minimum 100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70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58E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876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E4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3BA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FA7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2A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52CCD7B6" w14:textId="77777777" w:rsidTr="00CA0D73">
        <w:tblPrEx>
          <w:jc w:val="left"/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A2D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7D8" w14:textId="77777777" w:rsidR="00EA045B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owocowa</w:t>
            </w:r>
            <w:r w:rsidR="003E3DD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ekspresowa</w:t>
            </w:r>
            <w:r w:rsidR="00EA045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opakowanie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F9C13EA" w14:textId="71B08359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A045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 </w:t>
            </w:r>
            <w:r w:rsidR="0019006D" w:rsidRPr="00EA045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kopert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5D4" w14:textId="0F9173CA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herbata owocowa; smak - truskawka, mango, cy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rusy, maliny, jagoda, hibiskus, owoce leśne; w 100% z naturalnych składników pochodzenia roślinnego; </w:t>
            </w:r>
            <w:r w:rsidR="0019006D">
              <w:rPr>
                <w:rFonts w:eastAsia="Times New Roman" w:cstheme="minorHAnsi"/>
                <w:sz w:val="18"/>
                <w:szCs w:val="18"/>
                <w:lang w:eastAsia="pl-PL"/>
              </w:rPr>
              <w:t>torebki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opatrzone w zawieszki ułatwiające zaparzanie oraz usuwanie </w:t>
            </w:r>
            <w:r w:rsidR="0019006D">
              <w:rPr>
                <w:rFonts w:eastAsia="Times New Roman" w:cstheme="minorHAnsi"/>
                <w:sz w:val="18"/>
                <w:szCs w:val="18"/>
                <w:lang w:eastAsia="pl-PL"/>
              </w:rPr>
              <w:t>torebek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 ich zaparzeniu z naczynia; </w:t>
            </w:r>
            <w:r w:rsidR="00547079">
              <w:rPr>
                <w:rFonts w:eastAsia="Times New Roman" w:cstheme="minorHAnsi"/>
                <w:sz w:val="18"/>
                <w:szCs w:val="18"/>
                <w:lang w:eastAsia="pl-PL"/>
              </w:rPr>
              <w:t>opakowanie karton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minimum 40</w:t>
            </w:r>
            <w:r w:rsidR="00ED315B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 </w:t>
            </w:r>
            <w:r w:rsidR="0019006D">
              <w:rPr>
                <w:rFonts w:eastAsia="Times New Roman" w:cstheme="minorHAnsi"/>
                <w:sz w:val="18"/>
                <w:szCs w:val="18"/>
                <w:lang w:eastAsia="pl-PL"/>
              </w:rPr>
              <w:t>, w opakowaniu minimum 20 kopert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3D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22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B10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4C0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7A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F07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5A6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6154FA6" w14:textId="77777777" w:rsidTr="00CA0D73">
        <w:tblPrEx>
          <w:jc w:val="left"/>
        </w:tblPrEx>
        <w:trPr>
          <w:trHeight w:val="10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BD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BF1" w14:textId="53D5CA67" w:rsidR="00EA045B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ekspresowa aromatyzowana</w:t>
            </w:r>
            <w:r w:rsidR="00EA045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opakowanie </w:t>
            </w:r>
          </w:p>
          <w:p w14:paraId="14111920" w14:textId="10D20C3F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50 </w:t>
            </w:r>
            <w:r w:rsidR="001900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kopert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EEC" w14:textId="1A5100C2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herbata ekspresowa, aromatyzowana typu Earl Grey; </w:t>
            </w:r>
            <w:r w:rsidR="0019006D">
              <w:rPr>
                <w:rFonts w:eastAsia="Times New Roman" w:cstheme="minorHAnsi"/>
                <w:sz w:val="18"/>
                <w:szCs w:val="18"/>
                <w:lang w:eastAsia="pl-PL"/>
              </w:rPr>
              <w:t>torebki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opatrzone w zawieszki ułatwiające wyciąganie i usuwanie ich z naczynia po zaparzaniu; opakowanie karton</w:t>
            </w:r>
            <w:r w:rsidR="0019006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minimum 100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g</w:t>
            </w:r>
            <w:r w:rsidR="0019006D">
              <w:rPr>
                <w:rFonts w:eastAsia="Times New Roman" w:cstheme="minorHAnsi"/>
                <w:sz w:val="18"/>
                <w:szCs w:val="18"/>
                <w:lang w:eastAsia="pl-PL"/>
              </w:rPr>
              <w:t>, w opakowaniu minimum 50 kopert,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8CD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1C2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8B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C0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99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6D1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84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CDCA6CC" w14:textId="77777777" w:rsidTr="00CA0D73">
        <w:tblPrEx>
          <w:jc w:val="left"/>
        </w:tblPrEx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441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0FA4" w14:textId="31B3A536" w:rsidR="00EA045B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ekspresowa zielona</w:t>
            </w:r>
            <w:r w:rsidR="00EA045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opakowanie </w:t>
            </w:r>
          </w:p>
          <w:p w14:paraId="0E49BCFD" w14:textId="769BC016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 </w:t>
            </w:r>
            <w:r w:rsidR="0019006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kopert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E3D7" w14:textId="1FFA8D46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herbata ekspresowa zielona pakowana w </w:t>
            </w:r>
            <w:r w:rsidR="005470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torebkach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; w 100% z naturalnych składników pochodzenia roślinnego; </w:t>
            </w:r>
            <w:r w:rsidR="0054707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torebki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opatrzone w zawieszki ułatwiające zaparzanie oraz usuwanie po zaparzeniu z naczynia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opakowanie</w:t>
            </w:r>
            <w:r w:rsidR="0054707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karton minimum 30</w:t>
            </w:r>
            <w:r w:rsidR="0091752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547079">
              <w:rPr>
                <w:rFonts w:eastAsia="Times New Roman" w:cstheme="minorHAnsi"/>
                <w:sz w:val="18"/>
                <w:szCs w:val="18"/>
                <w:lang w:eastAsia="pl-PL"/>
              </w:rPr>
              <w:t>g,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opakowani</w:t>
            </w:r>
            <w:r w:rsidR="005236E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20 </w:t>
            </w:r>
            <w:r w:rsidR="005236E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kopert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963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46B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38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6C3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629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77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E33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A045B" w:rsidRPr="00E16635" w14:paraId="44D37218" w14:textId="77777777" w:rsidTr="00CA0D73">
        <w:tblPrEx>
          <w:jc w:val="left"/>
        </w:tblPrEx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B693" w14:textId="77777777" w:rsidR="00EA045B" w:rsidRPr="00011BF1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29F" w14:textId="18DE200C" w:rsidR="00EA045B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herbata ziołowa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ekspresowa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opakowanie min. </w:t>
            </w:r>
          </w:p>
          <w:p w14:paraId="752416C4" w14:textId="7B1077A8" w:rsidR="00EA045B" w:rsidRPr="00011BF1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torebek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6AA" w14:textId="0BBBBA05" w:rsidR="00EA045B" w:rsidRPr="00011BF1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herbata ziołowa; zawartość - owoc kopru włoskiego, mięta, melisa, rumianek, lipa itp.; opakowanie z funkcją wielokrotnego zamykania; opakowanie minimum 20 </w:t>
            </w:r>
            <w:r w:rsidR="00547079">
              <w:rPr>
                <w:rFonts w:eastAsia="Times New Roman" w:cstheme="minorHAnsi"/>
                <w:sz w:val="18"/>
                <w:szCs w:val="18"/>
                <w:lang w:eastAsia="pl-PL"/>
              </w:rPr>
              <w:t>torebek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herbaty</w:t>
            </w:r>
            <w:r w:rsidR="00547079">
              <w:rPr>
                <w:rFonts w:eastAsia="Times New Roman" w:cstheme="minorHAnsi"/>
                <w:sz w:val="18"/>
                <w:szCs w:val="18"/>
                <w:lang w:eastAsia="pl-PL"/>
              </w:rPr>
              <w:t>, opakowanie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minimum 30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7C2B" w14:textId="741AF672" w:rsidR="00EA045B" w:rsidRPr="00011BF1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513F" w14:textId="77777777" w:rsidR="00EA045B" w:rsidRPr="00011BF1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8646" w14:textId="77777777" w:rsidR="00EA045B" w:rsidRPr="00011BF1" w:rsidRDefault="00EA045B" w:rsidP="00EA0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0199" w14:textId="77777777" w:rsidR="00EA045B" w:rsidRPr="00E16635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2B94" w14:textId="77777777" w:rsidR="00EA045B" w:rsidRPr="00E16635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9897" w14:textId="77777777" w:rsidR="00EA045B" w:rsidRPr="00E16635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D229" w14:textId="77777777" w:rsidR="00EA045B" w:rsidRPr="00E16635" w:rsidRDefault="00EA045B" w:rsidP="00EA04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7C47E620" w14:textId="77777777" w:rsidTr="00CA0D73">
        <w:tblPrEx>
          <w:jc w:val="left"/>
        </w:tblPrEx>
        <w:trPr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EA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A80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kawa ziarnista średnio palona 100 % </w:t>
            </w:r>
            <w:proofErr w:type="spellStart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arabika</w:t>
            </w:r>
            <w:proofErr w:type="spellEnd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500 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13E" w14:textId="1C802FB9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kawa ziarnista; średnio palona (ok. 5/10) i o średniej intensywności (ok. 3/6); mieszanka ziaren </w:t>
            </w:r>
            <w:proofErr w:type="spellStart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arabiki</w:t>
            </w:r>
            <w:proofErr w:type="spellEnd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pochodzenie ziaren: 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meryka 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>Ś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rodkowa i 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fryka; zastosowanie: uniwersalne - espresso, kawa czarna, kawa z mlekiem, cappuccino, latte, </w:t>
            </w:r>
            <w:proofErr w:type="spellStart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macchiato</w:t>
            </w:r>
            <w:proofErr w:type="spellEnd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itp.; opakowanie 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C7D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4A8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1B2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754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D5C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C50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5B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7D2A1BDD" w14:textId="77777777" w:rsidTr="00CA0D73">
        <w:tblPrEx>
          <w:jc w:val="left"/>
        </w:tblPrEx>
        <w:trPr>
          <w:trHeight w:val="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48B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93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kawa rozpuszczalna opakowanie 200 g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933" w14:textId="7CB38AFE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kawa rozpuszczalna; liofilizowana; pakowana w atmosferze ochronnej, o intensywnym aromacie; moc: średnia; opakowanie szklane 200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784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DAB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5F2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050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F87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C5C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F16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046E5584" w14:textId="77777777" w:rsidTr="00CA0D73">
        <w:tblPrEx>
          <w:jc w:val="left"/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B8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53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kawa mielona opakowanie 500g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E722" w14:textId="7E2175D6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100% kawy naturalnej </w:t>
            </w:r>
            <w:proofErr w:type="spellStart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Arabica</w:t>
            </w:r>
            <w:proofErr w:type="spellEnd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drobno mielonej, przeznaczona do parzenia w ekspresie oraz metodą tradycyjną,  oryginalne opakowanie próżniowe</w:t>
            </w:r>
            <w:r w:rsidR="0003132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;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32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średniej intensywności i średnio palona. Opakowanie 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04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46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13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BB8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E74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DE6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953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A3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87949E4" w14:textId="77777777" w:rsidTr="00CA0D73">
        <w:tblPrEx>
          <w:jc w:val="left"/>
        </w:tblPrEx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690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C0D7" w14:textId="77777777" w:rsidR="00742CB9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mleko UHT 3,2 % </w:t>
            </w:r>
          </w:p>
          <w:p w14:paraId="2470A3E8" w14:textId="24547AA5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2E0" w14:textId="502FB7BA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mleko UHT; o zawartości 3,2 % tłuszczu; opakowanie karton 0,5 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9BD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5C7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73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8C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996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3D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CDA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EEA6619" w14:textId="77777777" w:rsidTr="00CA0D73">
        <w:tblPrEx>
          <w:jc w:val="left"/>
        </w:tblPrEx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96B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75F8" w14:textId="77777777" w:rsidR="00742CB9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mleko UHT 2,0 % </w:t>
            </w:r>
          </w:p>
          <w:p w14:paraId="60E6604A" w14:textId="75603663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DC1D" w14:textId="6A0A7D03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mleko UHT; o zawartości 2,0 % tłuszczu; opakowanie karton 0,5</w:t>
            </w:r>
            <w:r w:rsidR="009175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073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E28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817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D11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EF3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AB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178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4D80725" w14:textId="77777777" w:rsidTr="00CA0D73">
        <w:tblPrEx>
          <w:jc w:val="left"/>
        </w:tblPrEx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9C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EA0" w14:textId="77777777" w:rsidR="00742CB9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mleko bez laktozy</w:t>
            </w:r>
          </w:p>
          <w:p w14:paraId="72287409" w14:textId="1BCB9710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1,5 % 1 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54F" w14:textId="2F6AB9FA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mleko bez laktozy; o zawartości 1,5 % tłuszczu; opakowanie karton 1 </w:t>
            </w:r>
            <w:r w:rsidR="00917528">
              <w:rPr>
                <w:rFonts w:eastAsia="Times New Roman" w:cstheme="minorHAnsi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0AE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0F8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E4A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5AA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2BF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E0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F2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5FA2AEA5" w14:textId="77777777" w:rsidTr="00CA0D73">
        <w:tblPrEx>
          <w:jc w:val="left"/>
        </w:tblPrEx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05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F02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biszkopty z galaretą oblewane czekoladą deserową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20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biszkopty z nadzieniem owocowym; nadzienie w postaci galaretki, owoców kandyzowanych itp.; polewa np. z czekolady ciemnej; opakowanie nie mniej niż 145 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87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A5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F8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F08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803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D6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F59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6C14AF9D" w14:textId="77777777" w:rsidTr="00CA0D73">
        <w:tblPrEx>
          <w:jc w:val="left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D56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5B49" w14:textId="3D45B76D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ciastka, deserowe, kruche z cukrem, opakowanie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C009" w14:textId="64B2A081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ciastka kruche, ciastka bez polewy i nadzienia, posypane rafinadą, opakowanie nie mniej niż  1 kg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BC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5311" w14:textId="4E687430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miesi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ę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5D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C1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68C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4E0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15F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0182E950" w14:textId="77777777" w:rsidTr="00CA0D73">
        <w:tblPrEx>
          <w:jc w:val="left"/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DF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70D5" w14:textId="77777777" w:rsidR="00917528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ciastka maślane op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>akowanie</w:t>
            </w:r>
            <w:r w:rsidR="00F10D5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16652172" w14:textId="2C6D762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500 - 800 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BE3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ciastka kruche, maślane; ciastka bez polewy i nadzienia; smak maślany nie może w całości pochodzić z aromatów, wymagana jest zawartość masła w produkcie; opakowanie nie mniej niż  500 g nie więcej niż 800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5AB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00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445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A3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F0A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BC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F0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9F113D4" w14:textId="77777777" w:rsidTr="00CA0D73">
        <w:tblPrEx>
          <w:jc w:val="left"/>
        </w:tblPrEx>
        <w:trPr>
          <w:trHeight w:val="10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66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BAEE" w14:textId="69FA2A0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pierniki z nadzien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em owocowym w polewie czekoladowej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15D1" w14:textId="6EA7A432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pierniki; w polewie czekoladowej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deserowej, bez dodatku tłuszczu palmowego (czekolada deserowa), miękkie, z nadzieniem owocowym (śliwkowym,  truskawkowym, wiśniowym lub morelowym); opakowanie nie mniej niż 150 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AA8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A7F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FEB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EC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DF2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E61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AAB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2F306E80" w14:textId="77777777" w:rsidTr="00CA0D73">
        <w:tblPrEx>
          <w:jc w:val="left"/>
        </w:tblPrEx>
        <w:trPr>
          <w:trHeight w:val="9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897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EE0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pierniki bez nadzienia w polewie czekoladowej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2FBA" w14:textId="0BB460D3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pierniki w polewie czekoladowej, czekolada min</w:t>
            </w:r>
            <w:r w:rsidR="00F10D5E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23%, bez dodatku tłuszczu palmowego, miękkie. Opakowanie typu </w:t>
            </w:r>
            <w:proofErr w:type="spellStart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flow</w:t>
            </w:r>
            <w:proofErr w:type="spellEnd"/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-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pack</w:t>
            </w:r>
            <w:proofErr w:type="spellEnd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, w opakowaniu nie mniej niż 120 g.  Pierniki typu Katarzynki.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A5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E8F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E0A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0C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F7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51C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695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57F569BE" w14:textId="77777777" w:rsidTr="00CA0D73">
        <w:tblPrEx>
          <w:jc w:val="left"/>
        </w:tblPrEx>
        <w:trPr>
          <w:trHeight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DEF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77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pierniki bez nadzienia lukrowane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2A12" w14:textId="33C4682E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pierniki lukrowane , bez nadzienia</w:t>
            </w:r>
            <w:r w:rsidR="00F10D5E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opakowanie nie mniej niż 200 g nie więcej niż 600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C63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DF0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1DF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E56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FA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C40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2EE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747604F" w14:textId="77777777" w:rsidTr="00CA0D73">
        <w:tblPrEx>
          <w:jc w:val="left"/>
        </w:tblPrEx>
        <w:trPr>
          <w:trHeight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8F7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078B" w14:textId="77777777" w:rsidR="00ED315B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herbatnik z karmelem, </w:t>
            </w:r>
          </w:p>
          <w:p w14:paraId="527D774A" w14:textId="77777777" w:rsidR="00ED315B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czekoladzie, </w:t>
            </w:r>
          </w:p>
          <w:p w14:paraId="341AA238" w14:textId="2CE46EDA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bakaliami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E0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ciastka w czekoladzie mlecznej; kruchy herbatnik z karmelem; z bakaliami. Opakowanie nie mniej niż 140 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CAA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04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C5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4D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3F4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00D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40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0D1F6A1" w14:textId="77777777" w:rsidTr="00CA0D73">
        <w:tblPrEx>
          <w:jc w:val="left"/>
        </w:tblPrEx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804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071A" w14:textId="77777777" w:rsidR="00917528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herbatnik w czekoladzie, </w:t>
            </w:r>
          </w:p>
          <w:p w14:paraId="63B40BDE" w14:textId="30530614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pomarańczami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8F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ciastka w czekoladzie deserowej; kruchy herbatnik z pomarańczami. Opakowanie nie mniej niż 140 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E24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464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661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644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EA4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BAF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D51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26873BD" w14:textId="77777777" w:rsidTr="00CA0D73">
        <w:tblPrEx>
          <w:jc w:val="left"/>
        </w:tblPrEx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2A1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FF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wafle nadziewane śmietankowe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B44A" w14:textId="5A67BA28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wafle przekładane kreme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śmietankowym; niewielki rozmiar wafla; opakowanie plastikowe; hermetycznie zamykane; opakowanie nie mniej niż 160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82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49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297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C93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29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C1E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D4A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5D88C3A9" w14:textId="77777777" w:rsidTr="00CA0D73">
        <w:tblPrEx>
          <w:jc w:val="left"/>
        </w:tblPrEx>
        <w:trPr>
          <w:trHeight w:val="8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03A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B3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wafle orzechowe z nadzieniem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94C1" w14:textId="0B03103A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wafl</w:t>
            </w:r>
            <w:r w:rsidR="009175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przekładane kremem orzechowym arachidowym z dodatkiem kakao; niewielki rozmiar wafla; opakowanie plastikowe, hermetycznie zamykane; opakowanie nie mniej niż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160 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8E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51E7" w14:textId="183E3B45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D64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F11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8E4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CC4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C0D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1EF3AD6" w14:textId="77777777" w:rsidTr="00CA0D73">
        <w:tblPrEx>
          <w:jc w:val="left"/>
        </w:tblPrEx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216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12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ciastka kruche korzenne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37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ciastka kruche; przyprawy korzenne; opakowanie nie mniej niż 300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0FA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2A3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9B2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2E3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CD6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3D8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BAE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7A18D182" w14:textId="77777777" w:rsidTr="00CA0D73">
        <w:tblPrEx>
          <w:jc w:val="left"/>
        </w:tblPrEx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F47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5E9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herbatniki kakaowe przekładane typu markizy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313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herbatniki kakaowe; przekładane kremem waniliowym; typ markizy; opakowanie 220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EC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A57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011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1CB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D6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228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23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67F951E" w14:textId="77777777" w:rsidTr="00CA0D73">
        <w:tblPrEx>
          <w:jc w:val="left"/>
        </w:tblPrEx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520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C4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herbatniki przekładane typu markiza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13F0" w14:textId="33625EF9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herbatniki przekładane typu markiza, przekładane kremem o smaku czekoladowym op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akowanie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892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472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45D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2CC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B86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C0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D03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6E9D8E69" w14:textId="77777777" w:rsidTr="00CA0D73">
        <w:tblPrEx>
          <w:jc w:val="left"/>
        </w:tblPrEx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7B8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63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cantuccini</w:t>
            </w:r>
            <w:proofErr w:type="spellEnd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migdałami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8A5" w14:textId="0EE52FAB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opakowanie nie mniej niż 200 g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>, w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łoskie ciasteczka kruche z migdałami,  zawartość migdałów minimum 16 %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C92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EDDA" w14:textId="3F8AC06E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 miesi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ę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BAB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7F9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72C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2B3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82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7E7B643" w14:textId="77777777" w:rsidTr="00CA0D73">
        <w:tblPrEx>
          <w:jc w:val="left"/>
        </w:tblPrEx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32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7E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krakersy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B71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krakersy; ciasteczka solone-krakersy; opakowanie nie mniej niż 180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74E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AF0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ABB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659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25D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76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22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2D4DDEED" w14:textId="77777777" w:rsidTr="00CA0D73">
        <w:tblPrEx>
          <w:jc w:val="left"/>
        </w:tblPrEx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A3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E1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paluszki solone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609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paluszki solone; z mąki pszennej; bez dodatków aromatyzujących; opakowanie nie mniej niż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200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010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B2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0D8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0E5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F35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CCC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AD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2330946E" w14:textId="77777777" w:rsidTr="00CA0D73">
        <w:tblPrEx>
          <w:jc w:val="left"/>
        </w:tblPrEx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C4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88B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orzeszki ziemne solone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1ED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orzeszki ziemne; prażone z solą; bez dodatków konserwujących; opakowanie puszka hermetyczna; metalowa. Opakowanie minimum 140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CF3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D0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3C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39D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1C7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63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A46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2C2D382" w14:textId="77777777" w:rsidTr="00CA0D73">
        <w:tblPrEx>
          <w:jc w:val="left"/>
        </w:tblPrEx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FC5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F1F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orzeszki ziemne z miodem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98CD" w14:textId="65F234D0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orzeszki ziemne; z dodatkiem miodu; bez dodatków konserwujących; opakowanie puszka hermetyczna metalowa. Opakowanie minimum 140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4E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3A0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D9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209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177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FC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EE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E3DD2" w:rsidRPr="00E16635" w14:paraId="128128F8" w14:textId="77777777" w:rsidTr="00CA0D73">
        <w:tblPrEx>
          <w:jc w:val="left"/>
        </w:tblPrEx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DF4A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B82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cukier biały w saszetkach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F7B" w14:textId="77777777" w:rsidR="003E72D0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cukier biały drobnoziarnisty; opakowanie saszetki </w:t>
            </w:r>
          </w:p>
          <w:p w14:paraId="7FBB2D5A" w14:textId="263DF854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5 g; opakowanie zbiorcze co najmniej 200 szt.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E1D0" w14:textId="003AD566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B5D0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D0D1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BD43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9D49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F395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A8F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C4AA9F3" w14:textId="77777777" w:rsidTr="00CA0D73">
        <w:tblPrEx>
          <w:jc w:val="left"/>
        </w:tblPrEx>
        <w:trPr>
          <w:trHeight w:val="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747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9F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cukier biały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4362" w14:textId="77777777" w:rsidR="00EB2DD4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cukier; biały drobnoziarnisty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1F0066C1" w14:textId="15973AD2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opakowanie torebka 1 kg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AD7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BC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7FA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F72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193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7F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2BB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E3DD2" w:rsidRPr="00E16635" w14:paraId="45910606" w14:textId="77777777" w:rsidTr="00CA0D73">
        <w:tblPrEx>
          <w:jc w:val="left"/>
        </w:tblPrEx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8CCA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2675" w14:textId="388AE650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cukier trzcinowy w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sas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zetkach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C83B" w14:textId="77777777" w:rsidR="003E72D0" w:rsidRDefault="003E3DD2" w:rsidP="003E7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cukier trzcinowy, drobnoziarnisty, opakowanie saszetki 5 g; opakowanie zbiorcze co najmniej </w:t>
            </w:r>
          </w:p>
          <w:p w14:paraId="4FB420C2" w14:textId="61D51F90" w:rsidR="003E3DD2" w:rsidRPr="00011BF1" w:rsidRDefault="003E3DD2" w:rsidP="003E72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200 szt.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8C8A" w14:textId="2D751573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70B6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C324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31CA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FA02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0096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3683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F11C513" w14:textId="77777777" w:rsidTr="00CA0D73">
        <w:tblPrEx>
          <w:jc w:val="left"/>
        </w:tblPrEx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42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89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cukier trzcinowy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63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cukier trzcinowy, drobnoziarnisty; opakowanie torebka minimum 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6EE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971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BF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425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4F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04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165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DA2EA6A" w14:textId="77777777" w:rsidTr="00CA0D73">
        <w:tblPrEx>
          <w:jc w:val="left"/>
        </w:tblPrEx>
        <w:trPr>
          <w:trHeight w:val="1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B3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593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sok 100% pomarańczowy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7AE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sok pomarańczowy; sok 100% (nie nektar); z koncentratu (nie świeżo wyciskany, w celu zachowania długiej daty ważności); bez dodatków aromatyzujących; bez barwników; opakowanie szklane; pojemność minimum 300 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EDB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AB1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 miesięcy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BBB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1DB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E53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A8B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65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57FEE37" w14:textId="77777777" w:rsidTr="00CA0D73">
        <w:tblPrEx>
          <w:jc w:val="left"/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AEB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90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sok 100% jabłkowy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29A" w14:textId="4F9C59F3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sok jabłkowy; sok 100% (nie nektar); z koncentratu (nie świeżo wyciskany, w celu zachowania długiej daty ważności); bez dodatków aromatyzujących; bez barwników;</w:t>
            </w:r>
            <w:r w:rsidR="00956C7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opakowanie szklane; pojemność minimum 300 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00F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B05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C9D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788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64F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E0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1A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7C0BB80C" w14:textId="77777777" w:rsidTr="00CA0D73">
        <w:tblPrEx>
          <w:jc w:val="left"/>
        </w:tblPrEx>
        <w:trPr>
          <w:trHeight w:val="7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793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C9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nektar wiśniowy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3EE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napój wiśniowy, niegazowany; z soku wiśniowego min 20% zagęszczonego soku; opakowanie szklane; pojemność minimum 300 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683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756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CAD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F08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FF6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BA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0BA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CE6F413" w14:textId="77777777" w:rsidTr="00CA0D73">
        <w:tblPrEx>
          <w:jc w:val="left"/>
        </w:tblPrEx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A2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6BF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nektar porzeczkowy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932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napój porzeczkowy, niegazowany; z soku porzeczkowego min 20% zagęszczonego soku; opakowanie szklane; pojemność minimum 300 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666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7B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 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8E4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250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B4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D3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A82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0E9E790A" w14:textId="77777777" w:rsidTr="00CA0D73">
        <w:tblPrEx>
          <w:jc w:val="left"/>
        </w:tblPrEx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C2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3B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nektar grejpfrutowy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AC8" w14:textId="12C68107" w:rsidR="00011BF1" w:rsidRPr="00011BF1" w:rsidRDefault="005236E3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apój gre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pfrutowy, niegazowany; z soku z czerwonych grejpfrutów min 20% zagęszczonego soku; opakowanie szklane; pojemność minimum 300 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F74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2D8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9E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60C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BD7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AB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F1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2CCB003C" w14:textId="77777777" w:rsidTr="00CA0D73">
        <w:tblPrEx>
          <w:jc w:val="left"/>
        </w:tblPrEx>
        <w:trPr>
          <w:trHeight w:val="10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20E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984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sok 100% pomidorowy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018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sok pomidorowy; sok 100% (nie nektar); z koncentratu (nie świeżo wyciskany, w celu zachowania długiej daty ważności); bez dodatków aromatyzujących; bez barwników; opakowanie szklane; pojemność minimum 300 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906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1E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06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32C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32C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1F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0DE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0687544D" w14:textId="77777777" w:rsidTr="00CA0D73">
        <w:tblPrEx>
          <w:jc w:val="left"/>
        </w:tblPrEx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E0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A71" w14:textId="112F05DD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sok 100% multi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itamina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D805" w14:textId="77777777" w:rsidR="00917528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sok multi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itamina; sok 100% (nie nektar); </w:t>
            </w:r>
          </w:p>
          <w:p w14:paraId="208D40DB" w14:textId="0F9236E0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koncentratu (nie świeżo wyciskany, w celu zachowania długiej daty ważności); bez dodatków aromatyzujących; bez barwników; opakowanie szklane; pojemność minimum 300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C6D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B8D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5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D35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A1A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FAE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401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9D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03CCA60" w14:textId="77777777" w:rsidTr="00CA0D73">
        <w:tblPrEx>
          <w:jc w:val="left"/>
        </w:tblPrEx>
        <w:trPr>
          <w:trHeight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23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D7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woda mineralna gazowana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FEAD" w14:textId="37557FD8" w:rsidR="00011BF1" w:rsidRPr="00011BF1" w:rsidRDefault="00BF5B08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oda mineralna gazowana; stosunek wapnia do magnezu co najm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iej 2:1 lub 5:1; opakowanie plas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>t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ikowe, pojemność 500 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084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F53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0B8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8A9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CC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E5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BF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2C5A256" w14:textId="77777777" w:rsidTr="00CA0D73">
        <w:tblPrEx>
          <w:jc w:val="left"/>
        </w:tblPrEx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8C9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37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woda mineralna niegazowana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C0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woda mineralna niegazowana; stosunek wapnia do magnezu co najmniej 2:1 lub 5:1; opakowanie plastikowe, pojemność 500 ml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7C2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BA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2F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E2F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B6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055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F12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E81023C" w14:textId="77777777" w:rsidTr="00CA0D73">
        <w:tblPrEx>
          <w:jc w:val="left"/>
        </w:tblPrEx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FD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61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migdały kalifornijskie łuskane całe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EA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migdały; łuskane bez dodatku soli, w skórce; opakowanie hermetyczne,  nie mniej niż 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CC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447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4C7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885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196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29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8D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690C4E02" w14:textId="77777777" w:rsidTr="00CA0D73">
        <w:tblPrEx>
          <w:jc w:val="left"/>
        </w:tblPrEx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62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B5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orzechy  brazylijskie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BE3" w14:textId="77777777" w:rsidR="00673AEA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orzechy brazylijskie; łuskane bez dodatku soli, w skórce; opakowanie hermetyczne,  nie mniej niż </w:t>
            </w:r>
          </w:p>
          <w:p w14:paraId="3CEE6EFB" w14:textId="4D511FBF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715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095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923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388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65F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BDE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D0E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092C49CB" w14:textId="77777777" w:rsidTr="00CA0D73">
        <w:tblPrEx>
          <w:jc w:val="left"/>
        </w:tblPrEx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8FC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773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orzechy </w:t>
            </w:r>
            <w:proofErr w:type="spellStart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pekan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4BB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orzechy </w:t>
            </w:r>
            <w:proofErr w:type="spellStart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pekan</w:t>
            </w:r>
            <w:proofErr w:type="spellEnd"/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; łuskane bez dodatku soli, w skórce; opakowanie hermetyczne nie mniej niż 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65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B68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AB5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09D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7A8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901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908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1F895BD" w14:textId="77777777" w:rsidTr="00CA0D73">
        <w:tblPrEx>
          <w:jc w:val="left"/>
        </w:tblPrEx>
        <w:trPr>
          <w:trHeight w:val="7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8B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44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pistacje solone niełuskane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F7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pistacje; w łupinach częściowo otwartych (nadłupanych ), solone; opakowanie hermetyczne nie mniej niż 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D07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9B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969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F84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7D3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23A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AB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1867F3A" w14:textId="77777777" w:rsidTr="00CA0D73">
        <w:tblPrEx>
          <w:jc w:val="left"/>
        </w:tblPrEx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438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AA6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orzechy nerkowca całe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2F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orzechy nerkowca; łuskane bez dodatku soli; opakowanie hermetyczne nie mniej niż 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40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9A04" w14:textId="49BDE14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 mies</w:t>
            </w:r>
            <w:r w:rsidR="00EB2DD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ię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423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7C7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DEE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F2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753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6BC14848" w14:textId="77777777" w:rsidTr="00CA0D73">
        <w:tblPrEx>
          <w:jc w:val="left"/>
        </w:tblPrEx>
        <w:trPr>
          <w:trHeight w:val="5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944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18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mango suszone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73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mango suszone bez dodatku cukru; opakowanie nie mniejsze niż 250 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3E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30A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F97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67A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079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752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68F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60001C8C" w14:textId="77777777" w:rsidTr="00CA0D73">
        <w:tblPrEx>
          <w:jc w:val="left"/>
        </w:tblPrEx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4B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83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ananas suszony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070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ananas suszony bez dodatku cukru; opakowanie nie mniej niż 400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CF7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EBD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7EF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4D6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E7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163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44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A179FF3" w14:textId="77777777" w:rsidTr="00CA0D73">
        <w:tblPrEx>
          <w:jc w:val="left"/>
        </w:tblPrEx>
        <w:trPr>
          <w:trHeight w:val="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0CC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FE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papaja suszona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8E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papaja suszona bez dodatku cukru; opakowanie nie mniej niż 400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679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C22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2E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19D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E68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2C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0E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52DACCC4" w14:textId="77777777" w:rsidTr="00CA0D73">
        <w:tblPrEx>
          <w:jc w:val="left"/>
        </w:tblPrEx>
        <w:trPr>
          <w:trHeight w:val="5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F6E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0E8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banany suszone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695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banany suszone bez dodatku cukru; opakowanie nie mniej niż 400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1FD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6B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664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51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8CE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095A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AB9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35F1EDA0" w14:textId="77777777" w:rsidTr="00CA0D73">
        <w:tblPrEx>
          <w:jc w:val="left"/>
        </w:tblPrEx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50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8A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daktyle  suszone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18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daktyle suszone bez dodatku cukru; opakowanie nie mniej niż 400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7CD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29A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43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465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C6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683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CE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8370DE8" w14:textId="77777777" w:rsidTr="00CA0D73">
        <w:tblPrEx>
          <w:jc w:val="left"/>
        </w:tblPrEx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64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15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figi suszone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404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figi suszone bez dodatku cukru; opakowanie nie mniej niż 400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AD9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771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221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F8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992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2B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BC3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F01A472" w14:textId="77777777" w:rsidTr="00CA0D73">
        <w:tblPrEx>
          <w:jc w:val="left"/>
        </w:tblPrEx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B65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A91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truskawki suszone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6AF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truskawki suszone bez dodatku cukru; opakowanie nie mniej niż 500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9C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545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42C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B15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AAD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1DA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D5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980E8D5" w14:textId="77777777" w:rsidTr="00CA0D73">
        <w:tblPrEx>
          <w:jc w:val="left"/>
        </w:tblPrEx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769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5C2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jabłka suszone, krążki, bez skórki i gniazda nasiennego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B06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jabłka suszone bez dodatku cukru; krążki bez skórki i gniazda nasiennego; opakowanie nie mniej niż 100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19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706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8F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CF9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B89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DE5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74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01EC2662" w14:textId="77777777" w:rsidTr="00CA0D73">
        <w:tblPrEx>
          <w:jc w:val="left"/>
        </w:tblPrEx>
        <w:trPr>
          <w:trHeight w:val="8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E30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97D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rurki waflowe z kremem kakaowym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6566" w14:textId="584D44E6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rurki waflowe; nadziane kremem kakaowym; kruche; opakowanie plastikowe hermetycznie zamknięte</w:t>
            </w:r>
            <w:r w:rsidR="00BF5B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;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opakowanie nie mniej niż 150 </w:t>
            </w:r>
            <w:r w:rsidR="009175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więcej niż 170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E6F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8E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76D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0AA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0A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416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83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599FD944" w14:textId="77777777" w:rsidTr="00CA0D73">
        <w:tblPrEx>
          <w:jc w:val="left"/>
        </w:tblPrEx>
        <w:trPr>
          <w:trHeight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63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50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rurki waflowe z kremem waniliowym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7B09" w14:textId="1F97E9B1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rurki waflowe; nadziane kremem waniliowym; kruche; plastikowe hermetycznie zamknięte opakowanie nie mniej niż 150 </w:t>
            </w:r>
            <w:r w:rsidR="0091752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g </w:t>
            </w: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nie więcej niż 170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74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4E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B5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242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380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17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7B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589D735C" w14:textId="77777777" w:rsidTr="00CA0D73">
        <w:tblPrEx>
          <w:jc w:val="left"/>
        </w:tblPrEx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F1F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C95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herbatniki kakaowe przekładane kremem śmietankowym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711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herbatniki kakaowe; przekładane kremem śmietankowym minimum dwoma warstwami; opakowanie hermetycznie zamknięte nie mniej niż 750 g</w:t>
            </w:r>
            <w:r w:rsidRPr="00011BF1">
              <w:rPr>
                <w:rFonts w:eastAsia="Times New Roman" w:cstheme="minorHAnsi"/>
                <w:color w:val="FF3333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433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B0F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47A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72D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93E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51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8080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4E7A9F26" w14:textId="77777777" w:rsidTr="00CA0D73">
        <w:tblPrEx>
          <w:jc w:val="left"/>
        </w:tblPrEx>
        <w:trPr>
          <w:trHeight w:val="6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677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2C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ciastka listki maślane zdobione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2485" w14:textId="4AE4AF00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listki maślane zdobione; kruche ciastka oblane jednostron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ie czekoladą; opakowanie hermetycznie zamknięte nie mniej niż 600 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0F6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E3D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BD70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5CD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4DD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119D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8C1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72A96C5E" w14:textId="77777777" w:rsidTr="00CA0D73">
        <w:tblPrEx>
          <w:jc w:val="left"/>
        </w:tblPrEx>
        <w:trPr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645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C1B" w14:textId="41F36224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zekoladki z nadzieniem piankowym o smaku śmietankowym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11B7" w14:textId="051CC9BD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zekoladki z nadzieniem piankowym o smaku śmietankowym, oblane czekoladą deserową,  opakowanie minimum 330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87B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BF5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046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2D3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973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DD7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82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08B8F512" w14:textId="77777777" w:rsidTr="00CA0D73">
        <w:tblPrEx>
          <w:jc w:val="left"/>
        </w:tblPrEx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50E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AD3" w14:textId="2FF368B9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zekoladki z nadzieniem piankowym o smaku czekolado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B9D" w14:textId="27B6CF45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zekoladki z nadzieniem piankowym o  smaku czekoladowym, oblane czekoladą deserową, opakowanie minimum 330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338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C43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32F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59F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2F88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81B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7A63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126EA037" w14:textId="77777777" w:rsidTr="00CA0D73">
        <w:tblPrEx>
          <w:jc w:val="left"/>
        </w:tblPrEx>
        <w:trPr>
          <w:trHeight w:val="9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37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BC33" w14:textId="584A3D60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zekoladki z nadzieniem piankowym o smaku owocowym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226" w14:textId="3BEA12E5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zekoladki z nadzieniem piankowym o  smaku owocowym, oblane czekolada deserową,  opakowanie minimum 330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A52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7AB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9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DAF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7A4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6D8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94C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BA45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E3DD2" w:rsidRPr="00E16635" w14:paraId="79A83530" w14:textId="77777777" w:rsidTr="00CA0D73">
        <w:tblPrEx>
          <w:jc w:val="left"/>
        </w:tblPrEx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2BD5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59A8" w14:textId="294605EC" w:rsidR="003E3DD2" w:rsidRPr="00011BF1" w:rsidRDefault="00EB2DD4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  <w:r w:rsidR="003E3DD2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zekoladki aromatyzowane o smaku adwokata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219" w14:textId="1890035C" w:rsidR="003E3DD2" w:rsidRDefault="00EB2DD4" w:rsidP="003E3D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</w:t>
            </w:r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zekoladki deserowe, dekorowane białą czekoladą z kremem aromatyzowanym o smaku </w:t>
            </w:r>
            <w:proofErr w:type="spellStart"/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advo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</w:t>
            </w:r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ata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każda czekoladka opakowana oddzielnie w folie plastikową. Opakowanie zbiorcze nie mniej niż </w:t>
            </w:r>
          </w:p>
          <w:p w14:paraId="48CF3C40" w14:textId="3063E640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480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4242" w14:textId="489FF48E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41B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 miesięcy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0962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30A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7C03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FB6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40B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73419ACE" w14:textId="77777777" w:rsidTr="00CA0D73">
        <w:tblPrEx>
          <w:jc w:val="left"/>
        </w:tblPrEx>
        <w:trPr>
          <w:trHeight w:val="1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5F4F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30B1" w14:textId="10DD7518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zekoladki z nadzieniem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CBB9" w14:textId="3AA7EE6B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zekoladki z nadzieniem; zestaw/kolekcja kilku rodzajów czekoladek z ró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ż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norodnym nadzieniem, nadzienie oblane warstwą ciemnej czekolady; zawartość masy kakaowej w polewie min. 25%. Czekoladki w zestawie pakowane każda odrębnie. Opakowanie zbiorcze waga 250-300 g.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2E61" w14:textId="3FEA1996" w:rsidR="00011BF1" w:rsidRPr="00011BF1" w:rsidRDefault="003E3DD2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2597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F07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D50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7EA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30E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0A2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E3DD2" w:rsidRPr="00E16635" w14:paraId="2A6C3E3E" w14:textId="77777777" w:rsidTr="00CA0D73">
        <w:tblPrEx>
          <w:jc w:val="left"/>
        </w:tblPrEx>
        <w:trPr>
          <w:trHeight w:val="2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B684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AC29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praliny z białej  czekolady z nadzieniem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824E" w14:textId="12FBB4C8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praliny z białej czekolady  z nadzieniem; czekoladki pakowane pojedy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czo każda oddzielnie owinięta w foliowe opakowanie zabezpieczające, zewnętrzna część praliny wykonana z grubej warstwy białej czekolady; nadzienie o kremowej kons</w:t>
            </w:r>
            <w:r w:rsidR="00EB2DD4">
              <w:rPr>
                <w:rFonts w:eastAsia="Times New Roman" w:cstheme="minorHAnsi"/>
                <w:sz w:val="18"/>
                <w:szCs w:val="18"/>
                <w:lang w:eastAsia="pl-PL"/>
              </w:rPr>
              <w:t>ys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tencji z czekolady, zawartość nadzienia w każdej pralinie 44-45%; masa kakaowa co najmniej 20%; masa mleczna co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najmniej 14%; kształt praliny okrągły, opakowanie zbiorcze 200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A2E9" w14:textId="7553F9E9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D71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25C0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1E74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0A9A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9435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C10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E3DD2" w:rsidRPr="00E16635" w14:paraId="1B38FB92" w14:textId="77777777" w:rsidTr="00CA0D73">
        <w:tblPrEx>
          <w:jc w:val="left"/>
        </w:tblPrEx>
        <w:trPr>
          <w:trHeight w:val="2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8E7E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391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praliny z gorzkiej czekolady z nadzieniem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992" w14:textId="1DDAA5DE" w:rsidR="003E3DD2" w:rsidRPr="00011BF1" w:rsidRDefault="00EB2DD4" w:rsidP="003E3D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</w:t>
            </w:r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raliny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z gorzkiej czekolady z nadzieniem; czekoladki pakowane pojedy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czo każda oddzielnie owinięta w foliowe opakowanie zabezpieczające,  zewnętrzna część praliny wykonana z grubej warstwy gorzkiej czekolady; nadzienie o kremowej kons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ys</w:t>
            </w:r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tencji z czekolady, zawartość nadzienia w każdej pralinie 44-45%; masa kakaowa co najmniej 70%; masa mleczna co</w:t>
            </w:r>
            <w:r w:rsidR="003E3DD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3E3DD2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najmniej 14%; kształt praliny okrągły, opakowanie zbiorcze 200 g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ABFD" w14:textId="0AF7DBB5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DA5B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BFE9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01DE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2A3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741F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B4E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E3DD2" w:rsidRPr="00E16635" w14:paraId="0C38184C" w14:textId="77777777" w:rsidTr="00CA0D73">
        <w:tblPrEx>
          <w:jc w:val="left"/>
        </w:tblPrEx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C9CE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E5C3" w14:textId="325684F4" w:rsidR="003E3DD2" w:rsidRPr="00011BF1" w:rsidRDefault="00EB2DD4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</w:t>
            </w:r>
            <w:r w:rsidR="003E3DD2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alaretka w czekoladzie o smaku pomarańczowym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27B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Galaretka w czekoladzie deserowej o smaku pomarańczowym. Opakowanie minimum 190 g.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DF4" w14:textId="3E461149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883E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 miesięcy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7AC0" w14:textId="77777777" w:rsidR="003E3DD2" w:rsidRPr="00011BF1" w:rsidRDefault="003E3DD2" w:rsidP="003E3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1BDA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36A9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E1A3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7CD" w14:textId="77777777" w:rsidR="003E3DD2" w:rsidRPr="00E16635" w:rsidRDefault="003E3DD2" w:rsidP="003E3D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0243440F" w14:textId="77777777" w:rsidTr="00CA0D73">
        <w:tblPrEx>
          <w:jc w:val="left"/>
        </w:tblPrEx>
        <w:trPr>
          <w:trHeight w:val="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06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EA02" w14:textId="3C143A78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</w:t>
            </w:r>
            <w:r w:rsidR="00011BF1"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retka w cukrze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5093" w14:textId="24D35D77" w:rsidR="00011BF1" w:rsidRPr="00011BF1" w:rsidRDefault="00EB2DD4" w:rsidP="00011BF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alaretka w cukrze, ró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ż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ne kolory i smaki w jednym opakowaniu (minim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um 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4 smaki), opakowaniem min</w:t>
            </w:r>
            <w:r w:rsidR="0092590F">
              <w:rPr>
                <w:rFonts w:eastAsia="Times New Roman" w:cstheme="minorHAnsi"/>
                <w:sz w:val="18"/>
                <w:szCs w:val="18"/>
                <w:lang w:eastAsia="pl-PL"/>
              </w:rPr>
              <w:t>imum</w:t>
            </w:r>
            <w:r w:rsidR="0092590F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200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0F5D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3548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6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E479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D36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B6D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BB4F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80B" w14:textId="6DB4D4AF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E33F8C" w:rsidRPr="00E16635" w14:paraId="66F3BF74" w14:textId="77777777" w:rsidTr="00CA0D73">
        <w:tblPrEx>
          <w:jc w:val="left"/>
        </w:tblPrEx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A08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4EC4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wafle </w:t>
            </w:r>
            <w:proofErr w:type="spellStart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chałwowe</w:t>
            </w:r>
            <w:proofErr w:type="spellEnd"/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oblane z jednej strony czekoladą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0D7C" w14:textId="04B8402B" w:rsidR="00917528" w:rsidRDefault="00EB2DD4" w:rsidP="009175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afle </w:t>
            </w:r>
            <w:proofErr w:type="spellStart"/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chałwowe</w:t>
            </w:r>
            <w:proofErr w:type="spellEnd"/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nadzienie </w:t>
            </w:r>
            <w:proofErr w:type="spellStart"/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chałwowe</w:t>
            </w:r>
            <w:proofErr w:type="spellEnd"/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, oblane jednostron</w:t>
            </w:r>
            <w:r w:rsidR="005236E3">
              <w:rPr>
                <w:rFonts w:eastAsia="Times New Roman" w:cstheme="minorHAnsi"/>
                <w:sz w:val="18"/>
                <w:szCs w:val="18"/>
                <w:lang w:eastAsia="pl-PL"/>
              </w:rPr>
              <w:t>n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ie czekoladą; opakowanie plastikowe hermetyczne zamykane; </w:t>
            </w:r>
            <w:r w:rsidR="00A9741A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="00011BF1"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pakowanie minimum</w:t>
            </w:r>
          </w:p>
          <w:p w14:paraId="04CC8442" w14:textId="72C1621E" w:rsidR="00011BF1" w:rsidRPr="00011BF1" w:rsidRDefault="00011BF1" w:rsidP="0091752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sz w:val="18"/>
                <w:szCs w:val="18"/>
                <w:lang w:eastAsia="pl-PL"/>
              </w:rPr>
              <w:t>700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D4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6B42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819E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5E8C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D3A9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A14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961" w14:textId="77777777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1663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33F8C" w:rsidRPr="00E16635" w14:paraId="66CECE3C" w14:textId="77777777" w:rsidTr="00CA0D73">
        <w:tblPrEx>
          <w:jc w:val="left"/>
        </w:tblPrEx>
        <w:trPr>
          <w:trHeight w:val="7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B0AA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365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trójkąty waniliowe z żurawiną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4D26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kruche ciasteczka z kremem waniliowym i żurawiną, w kształcie trójkąta; opakowanie hermetyczne minimum 800 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E5B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A1B3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11BF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12 miesięcy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54C" w14:textId="77777777" w:rsidR="00011BF1" w:rsidRPr="00011BF1" w:rsidRDefault="00011BF1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A336" w14:textId="737E8A33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16DA" w14:textId="284ED643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6092" w14:textId="0A6A3A64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7D6E" w14:textId="6857C695" w:rsidR="00011BF1" w:rsidRPr="00E16635" w:rsidRDefault="00011BF1" w:rsidP="00011B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190F49" w:rsidRPr="00E82F88" w14:paraId="2DB873FB" w14:textId="77777777" w:rsidTr="00CA0D73">
        <w:tblPrEx>
          <w:jc w:val="left"/>
        </w:tblPrEx>
        <w:trPr>
          <w:trHeight w:val="638"/>
        </w:trPr>
        <w:tc>
          <w:tcPr>
            <w:tcW w:w="11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C8BD" w14:textId="31AD08A4" w:rsidR="00190F49" w:rsidRPr="00011BF1" w:rsidRDefault="00190F49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1B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E6EF" w14:textId="104B7C22" w:rsidR="00190F49" w:rsidRPr="00E16635" w:rsidRDefault="00190F49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E6245B" w14:textId="77777777" w:rsidR="00190F49" w:rsidRPr="00E16635" w:rsidRDefault="00190F49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A67A" w14:textId="5888B9C4" w:rsidR="00190F49" w:rsidRPr="00E16635" w:rsidRDefault="00190F49" w:rsidP="0001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B3AD00" w14:textId="4F00BEE7" w:rsidR="00011BF1" w:rsidRDefault="00011BF1"/>
    <w:p w14:paraId="6AA87EF4" w14:textId="5D1B4B14" w:rsidR="00011BF1" w:rsidRDefault="00011BF1"/>
    <w:p w14:paraId="7B1C2271" w14:textId="016243A3" w:rsidR="00011BF1" w:rsidRDefault="00011BF1"/>
    <w:p w14:paraId="04BEF1B4" w14:textId="77777777" w:rsidR="00011BF1" w:rsidRPr="00011BF1" w:rsidRDefault="00011BF1" w:rsidP="00011BF1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011BF1">
        <w:rPr>
          <w:rFonts w:ascii="Arial" w:eastAsia="Times New Roman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31C97DFC" w14:textId="77777777" w:rsidR="00011BF1" w:rsidRDefault="00011BF1" w:rsidP="00011BF1"/>
    <w:sectPr w:rsidR="00011BF1" w:rsidSect="00A03A1D">
      <w:headerReference w:type="default" r:id="rId6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3B8C" w14:textId="77777777" w:rsidR="006C63BA" w:rsidRDefault="006C63BA" w:rsidP="00011BF1">
      <w:pPr>
        <w:spacing w:after="0" w:line="240" w:lineRule="auto"/>
      </w:pPr>
      <w:r>
        <w:separator/>
      </w:r>
    </w:p>
  </w:endnote>
  <w:endnote w:type="continuationSeparator" w:id="0">
    <w:p w14:paraId="3BDFFFE5" w14:textId="77777777" w:rsidR="006C63BA" w:rsidRDefault="006C63BA" w:rsidP="0001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95F8" w14:textId="77777777" w:rsidR="006C63BA" w:rsidRDefault="006C63BA" w:rsidP="00011BF1">
      <w:pPr>
        <w:spacing w:after="0" w:line="240" w:lineRule="auto"/>
      </w:pPr>
      <w:r>
        <w:separator/>
      </w:r>
    </w:p>
  </w:footnote>
  <w:footnote w:type="continuationSeparator" w:id="0">
    <w:p w14:paraId="57A5942F" w14:textId="77777777" w:rsidR="006C63BA" w:rsidRDefault="006C63BA" w:rsidP="0001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83AE" w14:textId="530A2075" w:rsidR="003E3DD2" w:rsidRPr="00324049" w:rsidRDefault="003E3DD2" w:rsidP="003441D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bCs/>
        <w:smallCaps/>
        <w:color w:val="1F3864" w:themeColor="accent1" w:themeShade="80"/>
        <w:sz w:val="16"/>
      </w:rPr>
    </w:pPr>
    <w:r w:rsidRPr="003441D2">
      <w:rPr>
        <w:rFonts w:ascii="Arial" w:eastAsia="Calibri" w:hAnsi="Arial" w:cs="Arial"/>
        <w:b/>
        <w:smallCaps/>
        <w:color w:val="1F3864" w:themeColor="accent1" w:themeShade="80"/>
        <w:sz w:val="16"/>
        <w:szCs w:val="16"/>
      </w:rPr>
      <w:t>Oznaczenie sprawy</w:t>
    </w:r>
    <w:r w:rsidRPr="003441D2">
      <w:rPr>
        <w:rFonts w:ascii="Arial" w:eastAsia="Calibri" w:hAnsi="Arial" w:cs="Arial"/>
        <w:b/>
        <w:color w:val="1F3864" w:themeColor="accent1" w:themeShade="80"/>
        <w:sz w:val="16"/>
        <w:szCs w:val="16"/>
      </w:rPr>
      <w:t>:</w:t>
    </w:r>
    <w:r w:rsidRPr="003441D2">
      <w:rPr>
        <w:rFonts w:ascii="Arial" w:eastAsia="Calibri" w:hAnsi="Arial" w:cs="Arial"/>
        <w:b/>
        <w:color w:val="1F3864" w:themeColor="accent1" w:themeShade="80"/>
        <w:sz w:val="24"/>
      </w:rPr>
      <w:t xml:space="preserve"> </w:t>
    </w:r>
    <w:r w:rsidRPr="003441D2">
      <w:rPr>
        <w:rFonts w:ascii="Arial" w:eastAsia="Calibri" w:hAnsi="Arial" w:cs="Arial"/>
        <w:b/>
        <w:color w:val="1F3864" w:themeColor="accent1" w:themeShade="80"/>
        <w:sz w:val="16"/>
        <w:szCs w:val="16"/>
      </w:rPr>
      <w:t>KZGW/KOR/33/2023</w:t>
    </w:r>
    <w:r w:rsidRPr="00324049">
      <w:rPr>
        <w:rFonts w:ascii="Arial" w:eastAsia="Calibri" w:hAnsi="Arial" w:cs="Arial"/>
        <w:b/>
        <w:bCs/>
        <w:smallCaps/>
        <w:color w:val="1F3864" w:themeColor="accent1" w:themeShade="80"/>
        <w:sz w:val="16"/>
      </w:rPr>
      <w:tab/>
    </w:r>
    <w:r w:rsidRPr="00324049">
      <w:rPr>
        <w:rFonts w:ascii="Arial" w:eastAsia="Calibri" w:hAnsi="Arial" w:cs="Arial"/>
        <w:b/>
        <w:bCs/>
        <w:smallCaps/>
        <w:color w:val="1F3864" w:themeColor="accent1" w:themeShade="80"/>
        <w:sz w:val="16"/>
      </w:rPr>
      <w:tab/>
    </w:r>
  </w:p>
  <w:p w14:paraId="1AAF2489" w14:textId="427D70C5" w:rsidR="003E3DD2" w:rsidRPr="00324049" w:rsidRDefault="003E3DD2" w:rsidP="003441D2">
    <w:pPr>
      <w:pStyle w:val="Nagwek"/>
      <w:tabs>
        <w:tab w:val="clear" w:pos="4536"/>
        <w:tab w:val="clear" w:pos="9072"/>
        <w:tab w:val="left" w:pos="52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F1"/>
    <w:rsid w:val="00011BF1"/>
    <w:rsid w:val="00017689"/>
    <w:rsid w:val="00025CFC"/>
    <w:rsid w:val="0003132E"/>
    <w:rsid w:val="000550BC"/>
    <w:rsid w:val="00096D22"/>
    <w:rsid w:val="000B1E72"/>
    <w:rsid w:val="000F4075"/>
    <w:rsid w:val="00117832"/>
    <w:rsid w:val="001206D2"/>
    <w:rsid w:val="001830F4"/>
    <w:rsid w:val="0019006D"/>
    <w:rsid w:val="00190F49"/>
    <w:rsid w:val="00273AA1"/>
    <w:rsid w:val="002C2C81"/>
    <w:rsid w:val="00316A67"/>
    <w:rsid w:val="00324049"/>
    <w:rsid w:val="003441D2"/>
    <w:rsid w:val="003D4803"/>
    <w:rsid w:val="003E3DD2"/>
    <w:rsid w:val="003E72D0"/>
    <w:rsid w:val="004155D9"/>
    <w:rsid w:val="00495867"/>
    <w:rsid w:val="004A2057"/>
    <w:rsid w:val="004A7D18"/>
    <w:rsid w:val="004B2E56"/>
    <w:rsid w:val="004D4352"/>
    <w:rsid w:val="00500C92"/>
    <w:rsid w:val="005236E3"/>
    <w:rsid w:val="00547079"/>
    <w:rsid w:val="005B24AF"/>
    <w:rsid w:val="006032CF"/>
    <w:rsid w:val="006568E1"/>
    <w:rsid w:val="00673AEA"/>
    <w:rsid w:val="0068387F"/>
    <w:rsid w:val="00696B61"/>
    <w:rsid w:val="006B50B5"/>
    <w:rsid w:val="006B560F"/>
    <w:rsid w:val="006C63BA"/>
    <w:rsid w:val="006D340B"/>
    <w:rsid w:val="006D4E0F"/>
    <w:rsid w:val="00742CB9"/>
    <w:rsid w:val="00745586"/>
    <w:rsid w:val="00756258"/>
    <w:rsid w:val="00843278"/>
    <w:rsid w:val="00856B83"/>
    <w:rsid w:val="00917528"/>
    <w:rsid w:val="0092130B"/>
    <w:rsid w:val="0092590F"/>
    <w:rsid w:val="00956C70"/>
    <w:rsid w:val="0097407B"/>
    <w:rsid w:val="009D1753"/>
    <w:rsid w:val="00A03A1D"/>
    <w:rsid w:val="00A159B9"/>
    <w:rsid w:val="00A3410F"/>
    <w:rsid w:val="00A9741A"/>
    <w:rsid w:val="00AD15A2"/>
    <w:rsid w:val="00AE2CA2"/>
    <w:rsid w:val="00B51DE7"/>
    <w:rsid w:val="00B80BDF"/>
    <w:rsid w:val="00BF5B08"/>
    <w:rsid w:val="00C04F4E"/>
    <w:rsid w:val="00C314D8"/>
    <w:rsid w:val="00C50473"/>
    <w:rsid w:val="00C575EC"/>
    <w:rsid w:val="00C80086"/>
    <w:rsid w:val="00C82B76"/>
    <w:rsid w:val="00CA0D73"/>
    <w:rsid w:val="00CA23BD"/>
    <w:rsid w:val="00CD70A1"/>
    <w:rsid w:val="00D47127"/>
    <w:rsid w:val="00DB21AB"/>
    <w:rsid w:val="00DB521F"/>
    <w:rsid w:val="00E16635"/>
    <w:rsid w:val="00E33F8C"/>
    <w:rsid w:val="00E534ED"/>
    <w:rsid w:val="00E82F88"/>
    <w:rsid w:val="00E83F71"/>
    <w:rsid w:val="00EA045B"/>
    <w:rsid w:val="00EA7A56"/>
    <w:rsid w:val="00EB2DD4"/>
    <w:rsid w:val="00ED2212"/>
    <w:rsid w:val="00ED315B"/>
    <w:rsid w:val="00F10D5E"/>
    <w:rsid w:val="00F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89B8"/>
  <w15:chartTrackingRefBased/>
  <w15:docId w15:val="{B5587A22-E5EC-4280-A026-6277F15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BF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BF1"/>
    <w:rPr>
      <w:color w:val="954F72"/>
      <w:u w:val="single"/>
    </w:rPr>
  </w:style>
  <w:style w:type="paragraph" w:customStyle="1" w:styleId="msonormal0">
    <w:name w:val="msonormal"/>
    <w:basedOn w:val="Normalny"/>
    <w:rsid w:val="0001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11BF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6">
    <w:name w:val="font6"/>
    <w:basedOn w:val="Normalny"/>
    <w:rsid w:val="00011BF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011BF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011BF1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9">
    <w:name w:val="font9"/>
    <w:basedOn w:val="Normalny"/>
    <w:rsid w:val="00011BF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3333"/>
      <w:lang w:eastAsia="pl-PL"/>
    </w:rPr>
  </w:style>
  <w:style w:type="paragraph" w:customStyle="1" w:styleId="font10">
    <w:name w:val="font10"/>
    <w:basedOn w:val="Normalny"/>
    <w:rsid w:val="00011BF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pl-PL"/>
    </w:rPr>
  </w:style>
  <w:style w:type="paragraph" w:customStyle="1" w:styleId="font11">
    <w:name w:val="font11"/>
    <w:basedOn w:val="Normalny"/>
    <w:rsid w:val="00011BF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pl-PL"/>
    </w:rPr>
  </w:style>
  <w:style w:type="paragraph" w:customStyle="1" w:styleId="xl66">
    <w:name w:val="xl66"/>
    <w:basedOn w:val="Normalny"/>
    <w:rsid w:val="00011BF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7">
    <w:name w:val="xl67"/>
    <w:basedOn w:val="Normalny"/>
    <w:rsid w:val="00011BF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8">
    <w:name w:val="xl68"/>
    <w:basedOn w:val="Normalny"/>
    <w:rsid w:val="00011BF1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011B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0">
    <w:name w:val="xl70"/>
    <w:basedOn w:val="Normalny"/>
    <w:rsid w:val="00011B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1">
    <w:name w:val="xl71"/>
    <w:basedOn w:val="Normalny"/>
    <w:rsid w:val="00011B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2">
    <w:name w:val="xl72"/>
    <w:basedOn w:val="Normalny"/>
    <w:rsid w:val="00011BF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AE3F3" w:fill="E2F0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3">
    <w:name w:val="xl73"/>
    <w:basedOn w:val="Normalny"/>
    <w:rsid w:val="00011B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74">
    <w:name w:val="xl74"/>
    <w:basedOn w:val="Normalny"/>
    <w:rsid w:val="00011BF1"/>
    <w:pPr>
      <w:pBdr>
        <w:top w:val="single" w:sz="4" w:space="0" w:color="000000"/>
        <w:left w:val="single" w:sz="4" w:space="0" w:color="000000"/>
      </w:pBdr>
      <w:shd w:val="clear" w:color="DAE3F3" w:fill="E2F0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5">
    <w:name w:val="xl75"/>
    <w:basedOn w:val="Normalny"/>
    <w:rsid w:val="00011B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DF0E9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6">
    <w:name w:val="xl76"/>
    <w:basedOn w:val="Normalny"/>
    <w:rsid w:val="00011BF1"/>
    <w:pPr>
      <w:pBdr>
        <w:bottom w:val="single" w:sz="4" w:space="0" w:color="000000"/>
      </w:pBdr>
      <w:shd w:val="clear" w:color="FBE5D6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011BF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BE5D6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011B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DF0E9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79">
    <w:name w:val="xl79"/>
    <w:basedOn w:val="Normalny"/>
    <w:rsid w:val="00011B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BE5D6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011BF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DF0E9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1">
    <w:name w:val="xl81"/>
    <w:basedOn w:val="Normalny"/>
    <w:rsid w:val="00011BF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E5D6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011B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3">
    <w:name w:val="xl83"/>
    <w:basedOn w:val="Normalny"/>
    <w:rsid w:val="00011B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4">
    <w:name w:val="xl84"/>
    <w:basedOn w:val="Normalny"/>
    <w:rsid w:val="00011B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85">
    <w:name w:val="xl85"/>
    <w:basedOn w:val="Normalny"/>
    <w:rsid w:val="00011B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6">
    <w:name w:val="xl86"/>
    <w:basedOn w:val="Normalny"/>
    <w:rsid w:val="00011BF1"/>
    <w:pPr>
      <w:pBdr>
        <w:left w:val="single" w:sz="4" w:space="0" w:color="000000"/>
        <w:bottom w:val="single" w:sz="4" w:space="0" w:color="000000"/>
      </w:pBdr>
      <w:shd w:val="clear" w:color="DAE3F3" w:fill="E2F0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87">
    <w:name w:val="xl87"/>
    <w:basedOn w:val="Normalny"/>
    <w:rsid w:val="0001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F0D9" w:fill="DAE3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01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F0D9" w:fill="DAE3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pl-PL"/>
    </w:rPr>
  </w:style>
  <w:style w:type="paragraph" w:customStyle="1" w:styleId="xl89">
    <w:name w:val="xl89"/>
    <w:basedOn w:val="Normalny"/>
    <w:rsid w:val="0001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4B18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01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4B18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01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F0D9" w:fill="DAE3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01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2F0D9" w:fill="DAE3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01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4B18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011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4B18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011BF1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011B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7">
    <w:name w:val="xl97"/>
    <w:basedOn w:val="Normalny"/>
    <w:rsid w:val="00011B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8">
    <w:name w:val="xl98"/>
    <w:basedOn w:val="Normalny"/>
    <w:rsid w:val="00011BF1"/>
    <w:pPr>
      <w:pBdr>
        <w:left w:val="single" w:sz="4" w:space="0" w:color="000000"/>
        <w:right w:val="single" w:sz="4" w:space="0" w:color="000000"/>
      </w:pBdr>
      <w:shd w:val="clear" w:color="FDF0E9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99">
    <w:name w:val="xl99"/>
    <w:basedOn w:val="Normalny"/>
    <w:rsid w:val="00011BF1"/>
    <w:pPr>
      <w:shd w:val="clear" w:color="FBE5D6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011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101">
    <w:name w:val="xl101"/>
    <w:basedOn w:val="Normalny"/>
    <w:rsid w:val="00011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011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l-PL"/>
    </w:rPr>
  </w:style>
  <w:style w:type="paragraph" w:customStyle="1" w:styleId="xl103">
    <w:name w:val="xl103"/>
    <w:basedOn w:val="Normalny"/>
    <w:rsid w:val="00011B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011B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011B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BF1"/>
  </w:style>
  <w:style w:type="paragraph" w:styleId="Stopka">
    <w:name w:val="footer"/>
    <w:basedOn w:val="Normalny"/>
    <w:link w:val="StopkaZnak"/>
    <w:uiPriority w:val="99"/>
    <w:unhideWhenUsed/>
    <w:rsid w:val="0001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BF1"/>
  </w:style>
  <w:style w:type="paragraph" w:styleId="Poprawka">
    <w:name w:val="Revision"/>
    <w:hidden/>
    <w:uiPriority w:val="99"/>
    <w:semiHidden/>
    <w:rsid w:val="00A341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1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3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2201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Cieślińska (KZGW)</dc:creator>
  <cp:keywords/>
  <dc:description/>
  <cp:lastModifiedBy>Wioletta Cieślińska (KZGW)</cp:lastModifiedBy>
  <cp:revision>26</cp:revision>
  <cp:lastPrinted>2023-03-08T12:12:00Z</cp:lastPrinted>
  <dcterms:created xsi:type="dcterms:W3CDTF">2023-02-03T08:33:00Z</dcterms:created>
  <dcterms:modified xsi:type="dcterms:W3CDTF">2023-03-08T12:13:00Z</dcterms:modified>
</cp:coreProperties>
</file>