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097E" w14:textId="77777777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5975D4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B481059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06A7FD8D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75B6CE2E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0110B140" w14:textId="6DCAC4A8" w:rsidR="00866703" w:rsidRPr="005C756D" w:rsidRDefault="00866703" w:rsidP="004D77A9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 w:rsidR="00261191">
        <w:rPr>
          <w:rFonts w:cstheme="minorHAnsi"/>
          <w:b/>
          <w:sz w:val="20"/>
          <w:szCs w:val="20"/>
          <w:lang w:eastAsia="ar-SA"/>
        </w:rPr>
        <w:t>części</w:t>
      </w:r>
      <w:r w:rsidR="00B14B74">
        <w:rPr>
          <w:rFonts w:cstheme="minorHAnsi"/>
          <w:b/>
          <w:sz w:val="20"/>
          <w:szCs w:val="20"/>
          <w:lang w:eastAsia="ar-SA"/>
        </w:rPr>
        <w:t xml:space="preserve"> </w:t>
      </w:r>
      <w:r w:rsidR="00AC363F">
        <w:rPr>
          <w:rFonts w:cstheme="minorHAnsi"/>
          <w:b/>
          <w:sz w:val="20"/>
          <w:szCs w:val="20"/>
          <w:lang w:eastAsia="ar-SA"/>
        </w:rPr>
        <w:t xml:space="preserve"> 3</w:t>
      </w:r>
      <w:r w:rsidR="00F65003">
        <w:rPr>
          <w:rFonts w:cstheme="minorHAnsi"/>
          <w:b/>
          <w:sz w:val="20"/>
          <w:szCs w:val="20"/>
          <w:lang w:eastAsia="ar-SA"/>
        </w:rPr>
        <w:t>-</w:t>
      </w:r>
      <w:r w:rsidR="003E6606">
        <w:rPr>
          <w:rFonts w:cstheme="minorHAnsi"/>
          <w:b/>
          <w:sz w:val="20"/>
          <w:szCs w:val="20"/>
          <w:lang w:eastAsia="ar-SA"/>
        </w:rPr>
        <w:t>6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786CA582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167472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77E2756" w14:textId="103CFBB6" w:rsidR="00866703" w:rsidRPr="005C756D" w:rsidRDefault="00406754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DB7D3B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1627B" w14:textId="0E913FAD" w:rsidR="00866703" w:rsidRPr="005C756D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406754">
        <w:rPr>
          <w:rFonts w:cstheme="minorHAnsi"/>
          <w:color w:val="000000"/>
          <w:sz w:val="20"/>
          <w:szCs w:val="20"/>
          <w:lang w:eastAsia="ar-SA"/>
        </w:rPr>
        <w:t>: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 </w:t>
      </w:r>
    </w:p>
    <w:p w14:paraId="676BC41A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Małgorzatę Wajdę – Dyrektora Regionalnego Zarządu Gospodarki Wodnej w Rzeszowie, ul. Hanasiewicza 17 B, 35-103 Rzeszów</w:t>
      </w:r>
    </w:p>
    <w:p w14:paraId="2C4EF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1474D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Pr="005C756D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67D40D10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D060371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ABEDDB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074CA341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21FAC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41B850B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ECBD80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0D2B67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1B3866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104F934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7D0AAD5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B368A23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765E5BF8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FB31A8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5C0A5491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77777777" w:rsidR="00866703" w:rsidRPr="001C08A5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2C322A50" w14:textId="77777777" w:rsidR="001C08A5" w:rsidRPr="005C756D" w:rsidRDefault="001C08A5" w:rsidP="00F6391B">
      <w:pPr>
        <w:suppressAutoHyphens/>
        <w:spacing w:after="0" w:line="240" w:lineRule="auto"/>
        <w:ind w:left="284"/>
        <w:jc w:val="both"/>
        <w:rPr>
          <w:rFonts w:eastAsia="Calibri" w:cstheme="minorHAnsi"/>
          <w:b/>
          <w:sz w:val="20"/>
          <w:szCs w:val="20"/>
        </w:rPr>
      </w:pPr>
    </w:p>
    <w:p w14:paraId="1B8DFF47" w14:textId="6D342EB6" w:rsidR="003C1271" w:rsidRPr="00F6391B" w:rsidRDefault="001C08A5" w:rsidP="006A17C7">
      <w:pPr>
        <w:spacing w:line="240" w:lineRule="auto"/>
        <w:ind w:left="284"/>
        <w:rPr>
          <w:rFonts w:cstheme="minorHAnsi"/>
          <w:b/>
          <w:sz w:val="20"/>
          <w:szCs w:val="20"/>
        </w:rPr>
      </w:pPr>
      <w:r w:rsidRPr="00F6391B">
        <w:rPr>
          <w:rFonts w:cstheme="minorHAnsi"/>
          <w:b/>
          <w:sz w:val="20"/>
          <w:szCs w:val="20"/>
        </w:rPr>
        <w:t>„</w:t>
      </w:r>
      <w:r w:rsidR="00406754" w:rsidRPr="00406754">
        <w:rPr>
          <w:rFonts w:cstheme="minorHAnsi"/>
          <w:b/>
          <w:sz w:val="20"/>
          <w:szCs w:val="20"/>
        </w:rPr>
        <w:t xml:space="preserve">Konserwacja rzek i cieków na terenie działania Zarządu Zlewni w Krośnie - cz. </w:t>
      </w:r>
      <w:r w:rsidR="003E6606">
        <w:rPr>
          <w:rFonts w:cstheme="minorHAnsi"/>
          <w:b/>
          <w:sz w:val="20"/>
          <w:szCs w:val="20"/>
        </w:rPr>
        <w:t>3</w:t>
      </w:r>
      <w:r w:rsidRPr="00F6391B">
        <w:rPr>
          <w:rFonts w:cstheme="minorHAnsi"/>
          <w:b/>
          <w:sz w:val="20"/>
          <w:szCs w:val="20"/>
        </w:rPr>
        <w:t>”</w:t>
      </w:r>
    </w:p>
    <w:p w14:paraId="318713D2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6391B">
        <w:rPr>
          <w:rFonts w:eastAsia="Times New Roman" w:cstheme="minorHAnsi"/>
          <w:b/>
          <w:sz w:val="20"/>
          <w:szCs w:val="20"/>
          <w:lang w:eastAsia="ar-SA"/>
        </w:rPr>
        <w:t>Część …</w:t>
      </w:r>
      <w:r w:rsidR="00222634" w:rsidRPr="00F6391B">
        <w:rPr>
          <w:rFonts w:eastAsia="Times New Roman" w:cstheme="minorHAnsi"/>
          <w:b/>
          <w:sz w:val="20"/>
          <w:szCs w:val="20"/>
          <w:lang w:eastAsia="ar-SA"/>
        </w:rPr>
        <w:t>..</w:t>
      </w:r>
      <w:r w:rsidRPr="00F6391B">
        <w:rPr>
          <w:rFonts w:eastAsia="Times New Roman" w:cstheme="minorHAnsi"/>
          <w:b/>
          <w:sz w:val="20"/>
          <w:szCs w:val="20"/>
          <w:lang w:eastAsia="ar-SA"/>
        </w:rPr>
        <w:t xml:space="preserve"> : ………………………………………………………………………………………………………………………….….*</w:t>
      </w:r>
    </w:p>
    <w:p w14:paraId="26102EA4" w14:textId="77777777" w:rsidR="00866703" w:rsidRPr="00F6391B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6391B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/podać nr i nazwę części zamówienia/</w:t>
      </w:r>
    </w:p>
    <w:p w14:paraId="55DA0AC4" w14:textId="5DCF760C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przedmiotu umowy precyzuje: dokumentacja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techniczna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406754">
        <w:rPr>
          <w:rFonts w:eastAsia="Times New Roman" w:cstheme="minorHAnsi"/>
          <w:sz w:val="20"/>
          <w:szCs w:val="20"/>
          <w:lang w:eastAsia="ar-SA"/>
        </w:rPr>
        <w:t xml:space="preserve"> szczegółowa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specyfikacja techniczna oraz specyfikacja istotnych warunków zamówienia.</w:t>
      </w:r>
    </w:p>
    <w:p w14:paraId="28DBDC18" w14:textId="77777777" w:rsidR="00D0286F" w:rsidRPr="005C756D" w:rsidRDefault="00D0286F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5C756D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p w14:paraId="159744DC" w14:textId="181FF68E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8A3A08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6C15CA">
        <w:rPr>
          <w:rFonts w:eastAsia="Times New Roman" w:cstheme="minorHAnsi"/>
          <w:sz w:val="20"/>
          <w:szCs w:val="20"/>
          <w:lang w:eastAsia="ar-SA"/>
        </w:rPr>
        <w:t xml:space="preserve">szczegółową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techniczną, specyfikacją istotnych warunków zamówienia, sztuką budowlaną,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673971FA" w14:textId="77777777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towy” – załącznik nr 1 do umowy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  <w:bookmarkStart w:id="0" w:name="_Hlk482175424"/>
    </w:p>
    <w:p w14:paraId="21D67DA8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3C9F56D8" w14:textId="77777777" w:rsidR="00F75BA7" w:rsidRPr="0082146C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……………………..……………………………………………………………………………………</w:t>
      </w:r>
      <w:r w:rsidR="00866703" w:rsidRPr="0082146C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82146C">
        <w:rPr>
          <w:rFonts w:eastAsia="Times New Roman" w:cstheme="minorHAnsi"/>
          <w:sz w:val="20"/>
          <w:szCs w:val="20"/>
          <w:lang w:eastAsia="ar-SA"/>
        </w:rPr>
        <w:t>……..*</w:t>
      </w:r>
    </w:p>
    <w:p w14:paraId="47D37AE1" w14:textId="77777777" w:rsidR="00866703" w:rsidRPr="0082146C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*UWAGA: Treść ustępu zostanie dostosowana na etapie zawarcia umowy z Wykonawcą wyłonionym w wyniku </w:t>
      </w:r>
      <w:r w:rsidR="005975D4"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>postępowania</w:t>
      </w:r>
      <w:r w:rsidRPr="0082146C">
        <w:rPr>
          <w:rFonts w:cstheme="minorHAnsi"/>
          <w:b/>
          <w:color w:val="0070C0"/>
          <w:sz w:val="20"/>
          <w:szCs w:val="20"/>
          <w:u w:val="single"/>
          <w:lang w:eastAsia="ar-SA"/>
        </w:rPr>
        <w:t xml:space="preserve"> o udzieleniu zamówienia</w:t>
      </w:r>
    </w:p>
    <w:bookmarkEnd w:id="0"/>
    <w:p w14:paraId="171DDE7C" w14:textId="77777777" w:rsidR="00930070" w:rsidRPr="0082146C" w:rsidRDefault="00853ED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trakcie realizacji zamówienia Wykonawca, na każde wezwanie Zamawiającego, w terminie określonym w tym wezwaniu, zobowiązany jest przedłożyć odpowiednie </w:t>
      </w:r>
      <w:r w:rsidR="00241278">
        <w:rPr>
          <w:rFonts w:eastAsia="Times New Roman" w:cstheme="minorHAnsi"/>
          <w:sz w:val="20"/>
          <w:szCs w:val="20"/>
          <w:lang w:eastAsia="ar-SA"/>
        </w:rPr>
        <w:t>dokumenty lub ich kopie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potwierdzające spełnianie wymogu zatrudnienia na podstawie umowy o pracę przez Wykonawcę lub podwykonawcę osób wykonujących czynności wskazane w ust. </w:t>
      </w:r>
      <w:r w:rsidR="0054720D">
        <w:rPr>
          <w:rFonts w:eastAsia="Times New Roman" w:cstheme="minorHAnsi"/>
          <w:sz w:val="20"/>
          <w:szCs w:val="20"/>
          <w:lang w:eastAsia="ar-SA"/>
        </w:rPr>
        <w:t xml:space="preserve">4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niniejszego paragrafu. </w:t>
      </w:r>
      <w:r w:rsidR="00241278">
        <w:rPr>
          <w:rFonts w:eastAsia="Times New Roman" w:cstheme="minorHAnsi"/>
          <w:sz w:val="20"/>
          <w:szCs w:val="20"/>
          <w:lang w:eastAsia="ar-SA"/>
        </w:rPr>
        <w:t>Dokumentami</w:t>
      </w:r>
      <w:r w:rsidRPr="0082146C">
        <w:rPr>
          <w:rFonts w:eastAsia="Times New Roman" w:cstheme="minorHAnsi"/>
          <w:sz w:val="20"/>
          <w:szCs w:val="20"/>
          <w:lang w:eastAsia="ar-SA"/>
        </w:rPr>
        <w:t>, o których mowa  w zdaniu poprzedzającym będą w szczególności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14:paraId="6FECFF3B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72085F82" w14:textId="77777777" w:rsidR="00930070" w:rsidRPr="0082146C" w:rsidRDefault="00853ED1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82146C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82146C">
        <w:rPr>
          <w:rFonts w:cstheme="minorHAnsi"/>
          <w:sz w:val="20"/>
          <w:szCs w:val="20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2146C">
        <w:rPr>
          <w:rFonts w:eastAsia="Times New Roman" w:cstheme="minorHAnsi"/>
          <w:sz w:val="20"/>
          <w:szCs w:val="20"/>
          <w:lang w:eastAsia="ar-SA"/>
        </w:rPr>
        <w:t>;</w:t>
      </w:r>
    </w:p>
    <w:p w14:paraId="4644FFC7" w14:textId="77777777" w:rsidR="00930070" w:rsidRPr="0082146C" w:rsidRDefault="00930070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60155161" w14:textId="77777777" w:rsidR="00930070" w:rsidRPr="0082146C" w:rsidRDefault="00A74863" w:rsidP="00F437EF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cstheme="minorHAnsi"/>
          <w:sz w:val="20"/>
          <w:szCs w:val="20"/>
          <w:lang w:eastAsia="ar-SA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 xml:space="preserve">w sposób zapewniający ochronę danych osobowych pracowników, zgodnie z przepisami RODO. Imię </w:t>
      </w:r>
      <w:r w:rsidR="008A3A08">
        <w:rPr>
          <w:rFonts w:cstheme="minorHAnsi"/>
          <w:sz w:val="20"/>
          <w:szCs w:val="20"/>
          <w:lang w:eastAsia="ar-SA"/>
        </w:rPr>
        <w:br/>
      </w:r>
      <w:r w:rsidRPr="0082146C">
        <w:rPr>
          <w:rFonts w:cstheme="minorHAnsi"/>
          <w:sz w:val="20"/>
          <w:szCs w:val="20"/>
          <w:lang w:eastAsia="ar-SA"/>
        </w:rPr>
        <w:t>i nazwisko pracownika nie podlega anonimizacji.</w:t>
      </w:r>
    </w:p>
    <w:p w14:paraId="2CDFD925" w14:textId="77777777" w:rsidR="00F75BA7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uprawniony jest ponadto do żądania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wyznaczonym terminie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229A314B" w14:textId="77777777" w:rsidR="003C1271" w:rsidRPr="0082146C" w:rsidRDefault="00F75BA7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1061BD5A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tytułu niespełnienia przez wykonawcę lub podwykonawcę wymogu zatrudnienia na podstawie umowy o pracę osób wykonujących wskazane w ust. </w:t>
      </w:r>
      <w:r w:rsidR="00BE0D33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czynności, zamawiający przewiduje sankcję w postaci obowiązku zapłaty przez wykonawcę kary umownej w wysokości określonej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10A9D487" w14:textId="77777777" w:rsidR="003C1271" w:rsidRPr="0082146C" w:rsidRDefault="003C1271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Brak przedłożenia przez Wykonawcę w terminie określonym przez Zamawiającego w wezwaniu dokumentów lub ich kopii potwierdzających spełnianie wymogu zatrudnienia na podstawie umowy o pracę, uważane będzie przez Zamawiającego za niespełnienie przez Wykonawcę wymogu zatrudnienia pracowników i skutkować będzie naliczeniem kary umownej, o której mowa w § </w:t>
      </w:r>
      <w:r w:rsidR="00396498">
        <w:rPr>
          <w:rFonts w:eastAsia="Times New Roman" w:cstheme="minorHAnsi"/>
          <w:sz w:val="20"/>
          <w:szCs w:val="20"/>
          <w:lang w:eastAsia="ar-SA"/>
        </w:rPr>
        <w:t>8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lit. </w:t>
      </w:r>
      <w:r w:rsidR="00C54C1E">
        <w:rPr>
          <w:rFonts w:eastAsia="Times New Roman" w:cstheme="minorHAnsi"/>
          <w:sz w:val="20"/>
          <w:szCs w:val="20"/>
          <w:lang w:eastAsia="ar-SA"/>
        </w:rPr>
        <w:t>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) niniejszej umowy. </w:t>
      </w:r>
    </w:p>
    <w:p w14:paraId="5E4B06AC" w14:textId="77777777" w:rsidR="002B661A" w:rsidRPr="0082146C" w:rsidRDefault="002B661A" w:rsidP="00E270F1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przedłożenia przez Wykonawcę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przedłożyć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oświadczenie pracownika, że wyraża zgodę na przetwarzanie danych osobowych przez Zamawiając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zgodnie z przepisami RODO.</w:t>
      </w:r>
    </w:p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51EB26E4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3FDE48" w14:textId="77777777" w:rsidR="0082146C" w:rsidRPr="005975D4" w:rsidRDefault="0082146C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10D2">
        <w:rPr>
          <w:rFonts w:eastAsia="Times New Roman" w:cstheme="minorHAnsi"/>
          <w:sz w:val="20"/>
          <w:szCs w:val="20"/>
          <w:lang w:eastAsia="pl-PL"/>
        </w:rPr>
        <w:t xml:space="preserve">Strony ustalają </w:t>
      </w:r>
      <w:r w:rsidRPr="005975D4">
        <w:rPr>
          <w:rFonts w:eastAsia="Times New Roman" w:cstheme="minorHAnsi"/>
          <w:sz w:val="20"/>
          <w:szCs w:val="20"/>
          <w:lang w:eastAsia="pl-PL"/>
        </w:rPr>
        <w:t>terminy realizacji przedmiotu umowy:</w:t>
      </w:r>
    </w:p>
    <w:p w14:paraId="3E3F47BF" w14:textId="1CF2DD6F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a)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="005975D4" w:rsidRPr="00BB0D69">
        <w:rPr>
          <w:b/>
          <w:bCs/>
          <w:color w:val="000000"/>
          <w:sz w:val="20"/>
          <w:szCs w:val="20"/>
          <w:lang w:eastAsia="pl-PL"/>
        </w:rPr>
        <w:t xml:space="preserve">z dniem przekazania terenu realizacji </w:t>
      </w:r>
      <w:r w:rsidR="0088221C">
        <w:rPr>
          <w:b/>
          <w:bCs/>
          <w:color w:val="000000"/>
          <w:sz w:val="20"/>
          <w:szCs w:val="20"/>
          <w:lang w:eastAsia="pl-PL"/>
        </w:rPr>
        <w:t>zamówienia</w:t>
      </w:r>
    </w:p>
    <w:p w14:paraId="1CB05131" w14:textId="778FD646" w:rsidR="003B5F1E" w:rsidRPr="005975D4" w:rsidRDefault="003B5F1E" w:rsidP="003B5F1E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75D4">
        <w:rPr>
          <w:rFonts w:eastAsia="Times New Roman" w:cstheme="minorHAnsi"/>
          <w:sz w:val="20"/>
          <w:szCs w:val="20"/>
          <w:lang w:eastAsia="pl-PL"/>
        </w:rPr>
        <w:t>b)</w:t>
      </w:r>
      <w:r w:rsidRPr="005975D4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BB0D69" w:rsidRPr="00BB0D69">
        <w:rPr>
          <w:rFonts w:cstheme="minorHAnsi"/>
          <w:b/>
          <w:bCs/>
          <w:sz w:val="20"/>
          <w:szCs w:val="20"/>
        </w:rPr>
        <w:t>do …….</w:t>
      </w:r>
      <w:r w:rsidR="00CE7CB6">
        <w:rPr>
          <w:rFonts w:cstheme="minorHAnsi"/>
          <w:b/>
          <w:bCs/>
          <w:sz w:val="20"/>
          <w:szCs w:val="20"/>
        </w:rPr>
        <w:t>**</w:t>
      </w:r>
      <w:r w:rsidR="00BB0D69" w:rsidRPr="00BB0D69">
        <w:rPr>
          <w:rFonts w:cstheme="minorHAnsi"/>
          <w:b/>
          <w:bCs/>
          <w:sz w:val="20"/>
          <w:szCs w:val="20"/>
        </w:rPr>
        <w:t xml:space="preserve"> dni</w:t>
      </w:r>
      <w:r w:rsidR="00BB0D69" w:rsidRPr="00BB0D69">
        <w:rPr>
          <w:rFonts w:cstheme="minorHAnsi"/>
          <w:sz w:val="20"/>
          <w:szCs w:val="20"/>
        </w:rPr>
        <w:t xml:space="preserve"> od dnia przekazania terenu realizacji zadania nie później niż do </w:t>
      </w:r>
      <w:r w:rsidR="005317F7">
        <w:rPr>
          <w:rFonts w:cstheme="minorHAnsi"/>
          <w:sz w:val="20"/>
          <w:szCs w:val="20"/>
        </w:rPr>
        <w:t>………………..</w:t>
      </w:r>
      <w:r w:rsidR="00CE7CB6">
        <w:rPr>
          <w:rFonts w:cstheme="minorHAnsi"/>
          <w:sz w:val="20"/>
          <w:szCs w:val="20"/>
        </w:rPr>
        <w:t>*</w:t>
      </w:r>
      <w:bookmarkStart w:id="1" w:name="_GoBack"/>
      <w:bookmarkEnd w:id="1"/>
      <w:r w:rsidR="00F81A5A">
        <w:rPr>
          <w:rFonts w:cstheme="minorHAnsi"/>
          <w:sz w:val="20"/>
          <w:szCs w:val="20"/>
        </w:rPr>
        <w:t>*r.</w:t>
      </w:r>
    </w:p>
    <w:p w14:paraId="3327805F" w14:textId="6F9C2360" w:rsidR="00540386" w:rsidRPr="003A422E" w:rsidRDefault="00540386" w:rsidP="003A422E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5D777D">
        <w:rPr>
          <w:rFonts w:eastAsia="Times New Roman" w:cstheme="minorHAnsi"/>
          <w:sz w:val="20"/>
          <w:szCs w:val="20"/>
          <w:lang w:eastAsia="pl-PL"/>
        </w:rPr>
        <w:t xml:space="preserve">Przekazanie terenu realizacji </w:t>
      </w:r>
      <w:r w:rsidR="00BB0D69">
        <w:rPr>
          <w:rFonts w:eastAsia="Times New Roman" w:cstheme="minorHAnsi"/>
          <w:sz w:val="20"/>
          <w:szCs w:val="20"/>
          <w:lang w:eastAsia="pl-PL"/>
        </w:rPr>
        <w:t>zadania</w:t>
      </w:r>
      <w:r w:rsidR="00CF4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D777D">
        <w:rPr>
          <w:rFonts w:eastAsia="Times New Roman" w:cstheme="minorHAnsi"/>
          <w:sz w:val="20"/>
          <w:szCs w:val="20"/>
          <w:lang w:eastAsia="pl-PL"/>
        </w:rPr>
        <w:t>nastąpi w terminie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="005975D4">
        <w:rPr>
          <w:rFonts w:eastAsia="Times New Roman" w:cstheme="minorHAnsi"/>
          <w:sz w:val="20"/>
          <w:szCs w:val="20"/>
          <w:lang w:eastAsia="pl-PL"/>
        </w:rPr>
        <w:t>3</w:t>
      </w:r>
      <w:r w:rsidRPr="003A422E">
        <w:rPr>
          <w:rFonts w:eastAsia="Times New Roman" w:cstheme="minorHAnsi"/>
          <w:sz w:val="20"/>
          <w:szCs w:val="20"/>
          <w:lang w:eastAsia="pl-PL"/>
        </w:rPr>
        <w:t xml:space="preserve"> dni od dnia zawarcia umowy</w:t>
      </w:r>
      <w:r w:rsidR="003A422E">
        <w:rPr>
          <w:rFonts w:eastAsia="Times New Roman" w:cstheme="minorHAnsi"/>
          <w:sz w:val="20"/>
          <w:szCs w:val="20"/>
          <w:lang w:eastAsia="pl-PL"/>
        </w:rPr>
        <w:t>.</w:t>
      </w:r>
    </w:p>
    <w:p w14:paraId="0D747F80" w14:textId="77777777" w:rsidR="00072CD7" w:rsidRPr="00B6409D" w:rsidRDefault="00577D42" w:rsidP="00F437EF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0A6EA4">
        <w:rPr>
          <w:rFonts w:cstheme="minorHAnsi"/>
          <w:sz w:val="20"/>
          <w:szCs w:val="20"/>
        </w:rPr>
        <w:t>Przekazanie terenu realizacji zadania nastąpi na podstawie protokołu</w:t>
      </w:r>
      <w:r w:rsidR="005D777D" w:rsidRPr="000A6EA4">
        <w:rPr>
          <w:rFonts w:cstheme="minorHAnsi"/>
          <w:sz w:val="20"/>
          <w:szCs w:val="20"/>
        </w:rPr>
        <w:t>.</w:t>
      </w:r>
    </w:p>
    <w:p w14:paraId="494C13D0" w14:textId="77777777" w:rsidR="00B6409D" w:rsidRPr="005D777D" w:rsidRDefault="00B6409D" w:rsidP="00B6409D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</w:p>
    <w:p w14:paraId="06A0E2E4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0A6EA4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udzieleniu zamówienia</w:t>
      </w:r>
    </w:p>
    <w:p w14:paraId="652CED83" w14:textId="77777777" w:rsidR="00A94DB0" w:rsidRDefault="00A94DB0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4026C13" w14:textId="77777777" w:rsidR="00225422" w:rsidRDefault="0022542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5B85A0C" w14:textId="77777777" w:rsidR="00225422" w:rsidRDefault="0022542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767E7EC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p w14:paraId="1839433F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poż.</w:t>
      </w:r>
    </w:p>
    <w:p w14:paraId="67D57AB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w tym za szkody wyrządzone Zamawiającemu lub osobom trzecim.</w:t>
      </w:r>
    </w:p>
    <w:p w14:paraId="11B17A98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(przywrócenie go do stanu pierwotnego)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77777777" w:rsidR="00550BAC" w:rsidRPr="0082146C" w:rsidRDefault="00550BAC" w:rsidP="00F437E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umownie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5DC2434B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009C75F5" w14:textId="77777777" w:rsidR="00072CD7" w:rsidRDefault="00072CD7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tym: </w:t>
      </w:r>
    </w:p>
    <w:p w14:paraId="0D65E617" w14:textId="77777777" w:rsidR="007B50F3" w:rsidRPr="0082146C" w:rsidRDefault="007B50F3" w:rsidP="00072CD7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Roboty:***</w:t>
      </w:r>
    </w:p>
    <w:p w14:paraId="1938A8AC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DAB82D3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7C69A8E" w14:textId="77777777" w:rsidR="00072CD7" w:rsidRPr="0082146C" w:rsidRDefault="00072CD7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0923F6C5" w14:textId="77777777" w:rsidR="00072CD7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3BE8FBD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Usługi:***</w:t>
      </w:r>
    </w:p>
    <w:p w14:paraId="009D0F48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45FEF3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0F68AAF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D7445A6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30A0C710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***UWAGA: Treść ustępu zostanie dostosowana na etapie zawarcia umowy z Wykonawcą wyłonionym w wyniku postępowania o udzielenie zamówienia, w oparciu o wynagrodzenie zaproponowane przez wykonawcę w pkt 1 Oferty</w:t>
      </w:r>
    </w:p>
    <w:p w14:paraId="2301733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6E93D37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zapewnienie warunków BHP i p. poż.,</w:t>
      </w:r>
    </w:p>
    <w:p w14:paraId="78055235" w14:textId="77777777" w:rsidR="005A470B" w:rsidRPr="005A470B" w:rsidRDefault="005A470B" w:rsidP="00F437EF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2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2"/>
    <w:p w14:paraId="7F2FA92C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2B570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77777777" w:rsidR="00072CD7" w:rsidRPr="0082146C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pozostałe koszty niezbędne do prawidłowego wykonania przedmiotu umowy.</w:t>
      </w:r>
    </w:p>
    <w:p w14:paraId="5B612F3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3A5C3AF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4F49EE" w14:textId="77777777" w:rsidR="00072CD7" w:rsidRPr="00E81C53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E81C53">
        <w:rPr>
          <w:rFonts w:eastAsia="Times New Roman" w:cstheme="minorHAnsi"/>
          <w:sz w:val="20"/>
          <w:szCs w:val="20"/>
          <w:lang w:eastAsia="ar-SA"/>
        </w:rPr>
        <w:t xml:space="preserve"> robót lub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usług z zakresu będącego przedmiotem umowy, </w:t>
      </w:r>
      <w:r w:rsidR="00C55F36">
        <w:rPr>
          <w:rFonts w:eastAsia="Times New Roman" w:cstheme="minorHAnsi"/>
          <w:sz w:val="20"/>
          <w:szCs w:val="20"/>
          <w:lang w:eastAsia="ar-SA"/>
        </w:rPr>
        <w:t xml:space="preserve">w szczególności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 przypadkach, o których mowa </w:t>
      </w:r>
      <w:r w:rsidRPr="00E81C53">
        <w:rPr>
          <w:rFonts w:eastAsia="Times New Roman" w:cstheme="minorHAnsi"/>
          <w:sz w:val="20"/>
          <w:szCs w:val="20"/>
          <w:lang w:eastAsia="ar-SA"/>
        </w:rPr>
        <w:t>w §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E81C5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E81C53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1FD429BF" w14:textId="77777777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</w:t>
      </w:r>
      <w:r w:rsidR="00035E60">
        <w:rPr>
          <w:rFonts w:eastAsia="Times New Roman" w:cstheme="minorHAnsi"/>
          <w:sz w:val="20"/>
          <w:szCs w:val="20"/>
          <w:lang w:eastAsia="ar-SA"/>
        </w:rPr>
        <w:t xml:space="preserve">robót lub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usług wyłączonych i stosowne pozycje kosztorysu ofertowego,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295248A6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4B9CDF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772039E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A5A2856" w14:textId="77777777" w:rsidR="00550BAC" w:rsidRPr="0082146C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1.*  Wykonawca przedmiot umowy wykona sam.</w:t>
      </w:r>
    </w:p>
    <w:p w14:paraId="5FCA47C7" w14:textId="77777777" w:rsidR="00550BAC" w:rsidRPr="0082146C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 xml:space="preserve">1. </w:t>
      </w:r>
      <w:r w:rsidRPr="0082146C">
        <w:rPr>
          <w:rFonts w:eastAsia="Times New Roman" w:cstheme="minorHAnsi"/>
          <w:sz w:val="20"/>
          <w:szCs w:val="20"/>
          <w:lang w:eastAsia="ar-SA"/>
        </w:rPr>
        <w:t>*  Następujący zakres przedmiotu umowy Wykonawca wykona przy pomocy Podwykonawców:</w:t>
      </w:r>
    </w:p>
    <w:p w14:paraId="6E3083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56372F6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i/>
          <w:sz w:val="20"/>
          <w:szCs w:val="20"/>
          <w:lang w:eastAsia="ar-SA"/>
        </w:rPr>
        <w:t xml:space="preserve">(*) niepotrzebne skreślić </w:t>
      </w:r>
    </w:p>
    <w:p w14:paraId="1E234463" w14:textId="77777777" w:rsidR="00550BAC" w:rsidRPr="0082146C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Arial" w:cstheme="minorHAnsi"/>
          <w:sz w:val="20"/>
          <w:szCs w:val="20"/>
          <w:lang w:eastAsia="ar-SA"/>
        </w:rPr>
        <w:t>2.</w:t>
      </w:r>
      <w:r w:rsidRPr="0082146C">
        <w:rPr>
          <w:rFonts w:eastAsia="Arial" w:cstheme="minorHAnsi"/>
          <w:b/>
          <w:sz w:val="20"/>
          <w:szCs w:val="20"/>
          <w:lang w:eastAsia="ar-SA"/>
        </w:rPr>
        <w:t>  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przypadku, gdy Wykonawca wykonywał będzie przedmiot niniejszej umowy przy pomocy podwykonawcy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lub  w trakcie realizacji niniejszej umowy zostanie wprowadzony podwykonawca, na zasadach określonych w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ust. 1 pkt </w:t>
      </w:r>
      <w:r w:rsidR="004D77A9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),  zastosowanie znajdują 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§ 1 ust.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="00D301EE" w:rsidRPr="00FD4873">
        <w:rPr>
          <w:rFonts w:eastAsia="Times New Roman" w:cstheme="minorHAnsi"/>
          <w:sz w:val="20"/>
          <w:szCs w:val="20"/>
          <w:lang w:eastAsia="ar-SA"/>
        </w:rPr>
        <w:t xml:space="preserve"> -</w:t>
      </w:r>
      <w:r w:rsidR="0007158B">
        <w:rPr>
          <w:rFonts w:eastAsia="Times New Roman" w:cstheme="minorHAnsi"/>
          <w:sz w:val="20"/>
          <w:szCs w:val="20"/>
          <w:lang w:eastAsia="ar-SA"/>
        </w:rPr>
        <w:t>10</w:t>
      </w:r>
      <w:r w:rsidR="00D301EE" w:rsidRPr="000E710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0E710C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7</w:t>
      </w:r>
      <w:r w:rsidRPr="000E710C">
        <w:rPr>
          <w:rFonts w:eastAsia="Times New Roman" w:cstheme="minorHAnsi"/>
          <w:sz w:val="20"/>
          <w:szCs w:val="20"/>
          <w:lang w:eastAsia="ar-SA"/>
        </w:rPr>
        <w:t>,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3714F0" w:rsidRPr="00FD4873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4D77A9" w:rsidRPr="000E710C">
        <w:rPr>
          <w:rFonts w:eastAsia="Times New Roman" w:cstheme="minorHAnsi"/>
          <w:sz w:val="20"/>
          <w:szCs w:val="20"/>
          <w:lang w:eastAsia="ar-SA"/>
        </w:rPr>
        <w:t>lit.</w:t>
      </w:r>
      <w:r w:rsidR="003714F0" w:rsidRPr="000E710C">
        <w:rPr>
          <w:rFonts w:eastAsia="Times New Roman" w:cstheme="minorHAnsi"/>
          <w:sz w:val="20"/>
          <w:szCs w:val="20"/>
          <w:lang w:eastAsia="ar-SA"/>
        </w:rPr>
        <w:t xml:space="preserve"> f)-k</w:t>
      </w:r>
      <w:r w:rsidRPr="000E710C">
        <w:rPr>
          <w:rFonts w:eastAsia="Times New Roman" w:cstheme="minorHAnsi"/>
          <w:sz w:val="20"/>
          <w:szCs w:val="20"/>
          <w:lang w:eastAsia="ar-SA"/>
        </w:rPr>
        <w:t>),</w:t>
      </w:r>
      <w:r w:rsidR="000E710C"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8</w:t>
      </w:r>
      <w:r w:rsidR="000E710C">
        <w:rPr>
          <w:rFonts w:eastAsia="Times New Roman" w:cstheme="minorHAnsi"/>
          <w:sz w:val="20"/>
          <w:szCs w:val="20"/>
          <w:lang w:eastAsia="ar-SA"/>
        </w:rPr>
        <w:t xml:space="preserve">ust. 4, 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07158B">
        <w:rPr>
          <w:rFonts w:eastAsia="Times New Roman" w:cstheme="minorHAnsi"/>
          <w:sz w:val="20"/>
          <w:szCs w:val="20"/>
          <w:lang w:eastAsia="ar-SA"/>
        </w:rPr>
        <w:t>11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, § </w:t>
      </w:r>
      <w:r w:rsidR="0007158B">
        <w:rPr>
          <w:rFonts w:eastAsia="Times New Roman" w:cstheme="minorHAnsi"/>
          <w:sz w:val="20"/>
          <w:szCs w:val="20"/>
          <w:lang w:eastAsia="ar-SA"/>
        </w:rPr>
        <w:t>14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ust.1 pkt </w:t>
      </w:r>
      <w:r w:rsidR="00CD0EAE" w:rsidRPr="00FD4873">
        <w:rPr>
          <w:rFonts w:eastAsia="Times New Roman" w:cstheme="minorHAnsi"/>
          <w:sz w:val="20"/>
          <w:szCs w:val="20"/>
          <w:lang w:eastAsia="ar-SA"/>
        </w:rPr>
        <w:t>6</w:t>
      </w:r>
      <w:r w:rsidRPr="00FD4873">
        <w:rPr>
          <w:rFonts w:eastAsia="Times New Roman" w:cstheme="minorHAnsi"/>
          <w:sz w:val="20"/>
          <w:szCs w:val="20"/>
          <w:lang w:eastAsia="ar-SA"/>
        </w:rPr>
        <w:t>) niniejszej umowy.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50D52D0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D2E7BE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nie spowoduje zgłoszenie przez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amawiającego odpowiednio zastrzeżeń lub sprzeciwu: </w:t>
      </w:r>
    </w:p>
    <w:p w14:paraId="1B534201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musi zawierać w szczególności następujące postanowienia:</w:t>
      </w:r>
    </w:p>
    <w:p w14:paraId="6417DCF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oznaczenie stron umowy,</w:t>
      </w:r>
    </w:p>
    <w:p w14:paraId="02856101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określenie zakresu robót budowlanych przewidzianych do wykonania,</w:t>
      </w:r>
    </w:p>
    <w:p w14:paraId="51E71258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wskazanie wysokości wynagrodzenia podwykonawcy lub dalszego podwykonawcy, </w:t>
      </w:r>
    </w:p>
    <w:p w14:paraId="28B78F8A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 określenie terminu realizacji robót, z zastrzeżeniem że nie może on być dłuższy niż termin realizacji okr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eślony w umowie zawartej przez Zamawiającego 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ykonawcą,</w:t>
      </w:r>
    </w:p>
    <w:p w14:paraId="250A7C3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termin zapłaty wynagrodzenia podwykonawcy lub dalszemu podwykonawcy, z zastrzeżeniem że nie może on być dłuższy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 xml:space="preserve"> niż 30 dni od dnia doręczenia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E4D51EF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do umowy o podwykonawstwo winien być załączony „kosztorys” </w:t>
      </w:r>
    </w:p>
    <w:p w14:paraId="174CF786" w14:textId="77777777" w:rsidR="00550BAC" w:rsidRPr="0082146C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Kosztorys winien być opracowany metodą </w:t>
      </w:r>
      <w:r w:rsidR="001766A9" w:rsidRPr="0082146C">
        <w:rPr>
          <w:rFonts w:eastAsia="Times New Roman" w:cstheme="minorHAnsi"/>
          <w:sz w:val="20"/>
          <w:szCs w:val="20"/>
          <w:lang w:eastAsia="pl-PL"/>
        </w:rPr>
        <w:t xml:space="preserve">uproszczoną </w:t>
      </w:r>
      <w:r w:rsidRPr="0082146C">
        <w:rPr>
          <w:rFonts w:eastAsia="Times New Roman" w:cstheme="minorHAnsi"/>
          <w:sz w:val="20"/>
          <w:szCs w:val="20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7EC07DE8" w14:textId="77777777" w:rsidR="00550BAC" w:rsidRPr="0082146C" w:rsidRDefault="00550BAC" w:rsidP="00F437EF">
      <w:pPr>
        <w:numPr>
          <w:ilvl w:val="1"/>
          <w:numId w:val="19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Umowa o podwykonawstwo której przedmiotem są roboty budowlane nie może zawierać postanowień:</w:t>
      </w:r>
    </w:p>
    <w:p w14:paraId="39AB3042" w14:textId="77777777" w:rsidR="00550BAC" w:rsidRPr="0082146C" w:rsidRDefault="005A4C09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sprzecznych z treścią umowy Zamawiającego 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ykonawcą, </w:t>
      </w:r>
    </w:p>
    <w:p w14:paraId="77671AEE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uzależniających zapłatę przez wykonawcę wynagrodzenia należnego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od otrzymania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zapłaty od zamawiającego za wykonany zakres robót,</w:t>
      </w:r>
    </w:p>
    <w:p w14:paraId="49811D30" w14:textId="77777777" w:rsidR="00550BAC" w:rsidRPr="0082146C" w:rsidRDefault="00550BAC" w:rsidP="00F437EF">
      <w:pPr>
        <w:numPr>
          <w:ilvl w:val="2"/>
          <w:numId w:val="19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dotyczących sposobu rozliczeń za wykonane roboty, uniemożliwiających r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ozliczenie tych robót pomiędzy Zamawiającym a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na podstawie niniejszej umowy.</w:t>
      </w:r>
    </w:p>
    <w:p w14:paraId="794996A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ia publicznego do przedłożenia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projektu tej umowy, przy czym podwykonawca lub dalszy podwykonawca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jest obowiązany dołączyć zgodę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 na zawarcie umowy o podwykonawstwo o treści zgodnej z projektem umowy.</w:t>
      </w:r>
    </w:p>
    <w:p w14:paraId="1726355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w terminie 14 dni od dnia przedłożenia mu projektu umowy zgłasza pisemne zastrzeżenia do projektu umowy o podwykonawstwo</w:t>
      </w:r>
      <w:r w:rsidR="00DE7FC1" w:rsidRPr="0082146C">
        <w:rPr>
          <w:rFonts w:eastAsia="Times New Roman" w:cstheme="minorHAnsi"/>
          <w:sz w:val="20"/>
          <w:szCs w:val="20"/>
          <w:lang w:eastAsia="pl-PL"/>
        </w:rPr>
        <w:t>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której przedmiotem są roboty budowlane:</w:t>
      </w:r>
    </w:p>
    <w:p w14:paraId="2FD8A046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niespełniającej wymagań określonych w specyfikacji istotnych warunków zamówienia, w tym w ust. 1 niniejszego paragrafu, </w:t>
      </w:r>
    </w:p>
    <w:p w14:paraId="24895F38" w14:textId="77777777" w:rsidR="00550BAC" w:rsidRPr="0082146C" w:rsidRDefault="00550BAC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4516AD40" w14:textId="77777777" w:rsidR="00D86118" w:rsidRPr="0082146C" w:rsidRDefault="00D86118" w:rsidP="00F437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gdy przewiduje, że Wykonawca zapłaci Podwykonawcy wynagrodzenie wyższe niż Zamawiający Wykonawcy za ten sam zakres robót budowl</w:t>
      </w:r>
      <w:r w:rsidR="005C6773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nych, który wynika z niniejszej umowy zawartej pomiędzy Zamawiającym a Wykonawcą.</w:t>
      </w:r>
    </w:p>
    <w:p w14:paraId="12015C2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a się za jego akceptację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amawiającego.</w:t>
      </w:r>
    </w:p>
    <w:p w14:paraId="5938E6D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</w:t>
      </w:r>
      <w:r w:rsidR="005A4C09" w:rsidRPr="0082146C">
        <w:rPr>
          <w:rFonts w:eastAsia="Times New Roman" w:cstheme="minorHAnsi"/>
          <w:sz w:val="20"/>
          <w:szCs w:val="20"/>
          <w:lang w:eastAsia="pl-PL"/>
        </w:rPr>
        <w:t>na roboty budowlane przedkłada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6FD6394" w14:textId="7C4B0C44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A40997">
        <w:rPr>
          <w:rFonts w:eastAsia="Times New Roman" w:cstheme="minorHAnsi"/>
          <w:sz w:val="20"/>
          <w:szCs w:val="20"/>
          <w:lang w:eastAsia="pl-PL"/>
        </w:rPr>
        <w:t>pkt</w:t>
      </w:r>
      <w:r w:rsidR="00327EB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>1), 2) i 3</w:t>
      </w:r>
      <w:r w:rsidR="00D86118" w:rsidRPr="0082146C">
        <w:rPr>
          <w:rFonts w:eastAsia="Times New Roman" w:cstheme="minorHAnsi"/>
          <w:sz w:val="20"/>
          <w:szCs w:val="20"/>
          <w:lang w:eastAsia="pl-PL"/>
        </w:rPr>
        <w:t>)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71E226E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Niezgłoszenie pisemnego sprzeciwu do przedłożonej umowy o podwykonawstwo, której przedmiotem są roboty budowlane, w terminie, o którym mowa w ust. 6, uważa się za akceptację umowy przez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>mawiającego.</w:t>
      </w:r>
    </w:p>
    <w:p w14:paraId="0BFBCC7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Wykonawca, podwykonawca lub dalszy podwykonawca zamówienia na roboty budowlane przedkłada </w:t>
      </w:r>
      <w:r w:rsidR="001154EB" w:rsidRPr="00F76E4B">
        <w:rPr>
          <w:rFonts w:eastAsia="Times New Roman" w:cstheme="minorHAnsi"/>
          <w:sz w:val="20"/>
          <w:szCs w:val="20"/>
          <w:lang w:eastAsia="pl-PL"/>
        </w:rPr>
        <w:t>Z</w:t>
      </w:r>
      <w:r w:rsidRPr="00F76E4B">
        <w:rPr>
          <w:rFonts w:eastAsia="Times New Roman" w:cstheme="minorHAnsi"/>
          <w:sz w:val="20"/>
          <w:szCs w:val="20"/>
          <w:lang w:eastAsia="pl-PL"/>
        </w:rPr>
        <w:t>a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mawiającemu poświadczoną za zgodność z oryginałem kopię zawartej umowy o podwykonawstwo, której przedmiotem są dostawy lub usługi, w terminie 7 dni od dnia jej zawarcia, z wyłączeniem: </w:t>
      </w:r>
    </w:p>
    <w:p w14:paraId="55E04CB2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o wartości mniejszej niż 0,5 % wartości niniejszej umowy brutto, określonej w § </w:t>
      </w:r>
      <w:r w:rsidR="00263C64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76E4B">
        <w:rPr>
          <w:rFonts w:eastAsia="Times New Roman" w:cstheme="minorHAnsi"/>
          <w:sz w:val="20"/>
          <w:szCs w:val="20"/>
          <w:lang w:eastAsia="pl-PL"/>
        </w:rPr>
        <w:t>1</w:t>
      </w:r>
      <w:r w:rsidR="00D86DC1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, oraz </w:t>
      </w:r>
    </w:p>
    <w:p w14:paraId="18EB237B" w14:textId="77777777" w:rsidR="00550BAC" w:rsidRPr="0082146C" w:rsidRDefault="00550BAC" w:rsidP="00F437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umów o podwykonawstwo dotyczących dostaw energii elektrycznej, dostaw gazu, usług finansowych oraz </w:t>
      </w:r>
      <w:r w:rsidRPr="0082146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FBCDEDB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dwykonawcy dostawy lub usługi, Zamawiający informuje o tym W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ykonawcę i wzywa go do doprowadzenia do zmiany tej umowy pod rygorem wystąpienia o zapłatę kary umownej, o której mowa w § </w:t>
      </w:r>
      <w:r w:rsidR="00837A28">
        <w:rPr>
          <w:rFonts w:eastAsia="Times New Roman" w:cstheme="minorHAnsi"/>
          <w:sz w:val="20"/>
          <w:szCs w:val="20"/>
          <w:lang w:eastAsia="pl-PL"/>
        </w:rPr>
        <w:t>8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1 lit. j)</w:t>
      </w:r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5BBE41BC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dku stałej współpracy pomiędzy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ykonawcą a podwykonawcą lub podwykonawcą a dalszym podwykonawcą w ramach realizacji niniejszego zadania, obowiązek przedstawienia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o podwykonawstwo powstaje, gdy sumaryczna wartość kolejno zawieranych umów o podwykonawstwo jest równa lub przekracza 0,5 % wartości niniejszej umowy brutto, określonej w § </w:t>
      </w:r>
      <w:r w:rsidR="00837A28">
        <w:rPr>
          <w:rFonts w:eastAsia="Times New Roman" w:cstheme="minorHAnsi"/>
          <w:sz w:val="20"/>
          <w:szCs w:val="20"/>
          <w:lang w:eastAsia="pl-PL"/>
        </w:rPr>
        <w:t>4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AA3F84">
        <w:rPr>
          <w:rFonts w:eastAsia="Times New Roman" w:cstheme="minorHAnsi"/>
          <w:sz w:val="20"/>
          <w:szCs w:val="20"/>
          <w:lang w:eastAsia="pl-PL"/>
        </w:rPr>
        <w:t>1</w:t>
      </w:r>
      <w:bookmarkStart w:id="3" w:name="_Hlk36555359"/>
      <w:r w:rsidR="00D86DC1">
        <w:rPr>
          <w:rFonts w:eastAsia="Times New Roman" w:cstheme="minorHAnsi"/>
          <w:sz w:val="20"/>
          <w:szCs w:val="20"/>
          <w:lang w:eastAsia="pl-PL"/>
        </w:rPr>
        <w:t>niniejszej umowy</w:t>
      </w:r>
      <w:bookmarkEnd w:id="3"/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2CECC2C2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Procedurę określoną w ust. 2 – 9 stosuje się odpowiednio do zmian umowy o podwykonawstwo.</w:t>
      </w:r>
    </w:p>
    <w:p w14:paraId="11F850D0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 działania i zaniec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hania Podwykonawców i dalszych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odwykonawców, Wykonawca ponosi odpowiedzialność jak za działania i zaniechania własne.</w:t>
      </w:r>
    </w:p>
    <w:p w14:paraId="7E410836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Umowa o podwykonawstwo winna być zawarta w formie pisemnej pod rygorem nieważności. </w:t>
      </w:r>
    </w:p>
    <w:p w14:paraId="1FE4F8DA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Wykonawca zobowiązany jest do należytego wykonywania umów zawartych z podwykonawcami. </w:t>
      </w:r>
    </w:p>
    <w:p w14:paraId="2E2B9924" w14:textId="77777777" w:rsidR="00550BAC" w:rsidRPr="0082146C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Wymogi określone w niniejszym paragrafie mają zastosowanie zarówno do umów o po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dwykonawstwo zawieranych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599EBAAA" w14:textId="77777777" w:rsidR="00550BAC" w:rsidRPr="00FD4873" w:rsidRDefault="00550BA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 w:rsidRPr="00FD4873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§ </w:t>
      </w:r>
      <w:r w:rsidR="00837A28">
        <w:rPr>
          <w:rFonts w:eastAsia="Times New Roman" w:cstheme="minorHAnsi"/>
          <w:sz w:val="20"/>
          <w:szCs w:val="20"/>
          <w:lang w:eastAsia="pl-PL"/>
        </w:rPr>
        <w:t>12</w:t>
      </w:r>
      <w:r w:rsidRPr="00AA3F84">
        <w:rPr>
          <w:rFonts w:eastAsia="Times New Roman" w:cstheme="minorHAnsi"/>
          <w:sz w:val="20"/>
          <w:szCs w:val="20"/>
          <w:lang w:eastAsia="pl-PL"/>
        </w:rPr>
        <w:t xml:space="preserve"> ust. 2</w:t>
      </w:r>
      <w:r w:rsidR="009B4C07">
        <w:rPr>
          <w:rFonts w:eastAsia="Times New Roman" w:cstheme="minorHAnsi"/>
          <w:sz w:val="20"/>
          <w:szCs w:val="20"/>
          <w:lang w:eastAsia="pl-PL"/>
        </w:rPr>
        <w:t xml:space="preserve"> niniejszej umowy</w:t>
      </w:r>
      <w:r w:rsidRPr="00AA3F84">
        <w:rPr>
          <w:rFonts w:eastAsia="Times New Roman" w:cstheme="minorHAnsi"/>
          <w:sz w:val="20"/>
          <w:szCs w:val="20"/>
          <w:lang w:eastAsia="pl-PL"/>
        </w:rPr>
        <w:t>.</w:t>
      </w:r>
    </w:p>
    <w:p w14:paraId="396BFBA0" w14:textId="77777777" w:rsidR="00B30E8C" w:rsidRPr="0082146C" w:rsidRDefault="00B30E8C" w:rsidP="00F437E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>* W przypadku realizacji zamówienia przez podmioty występujące wspólnie (konsorcjum), umowy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4873">
        <w:rPr>
          <w:rFonts w:eastAsia="Times New Roman" w:cstheme="minorHAnsi"/>
          <w:sz w:val="20"/>
          <w:szCs w:val="20"/>
          <w:lang w:eastAsia="pl-PL"/>
        </w:rPr>
        <w:t>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podwykonawcami będą zawierane w imieniu i na rzecz wszystkich uczestników konsorcjum. </w:t>
      </w:r>
      <w:r w:rsidR="00AC5AA7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przypadku, w którym wykonawcą jest konsorcjum, każdy z członków konsorcjum odpowiada solidarnie wobec zamawiającego za zobowiązania pozostałych członków konsorcjum wobec podwykonawców i dalszych podwykonawców. </w:t>
      </w:r>
    </w:p>
    <w:p w14:paraId="7EA10A3B" w14:textId="77777777" w:rsidR="00B30E8C" w:rsidRPr="0082146C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31262DD" w14:textId="77777777" w:rsidR="007510F1" w:rsidRDefault="007510F1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675B4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5F2585F7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91371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06FC19F9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płaci Zamawiającemu kary umowne:</w:t>
      </w:r>
    </w:p>
    <w:p w14:paraId="107D0F0C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 w:rsidR="003A422E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 w:rsidR="003A422E"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A3F84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licząc od termin</w:t>
      </w:r>
      <w:r w:rsidR="003A422E">
        <w:rPr>
          <w:rFonts w:eastAsia="Times New Roman" w:cstheme="minorHAnsi"/>
          <w:sz w:val="20"/>
          <w:szCs w:val="20"/>
          <w:lang w:eastAsia="ar-SA"/>
        </w:rPr>
        <w:t>u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3A422E">
        <w:rPr>
          <w:rFonts w:eastAsia="Times New Roman" w:cstheme="minorHAnsi"/>
          <w:sz w:val="20"/>
          <w:szCs w:val="20"/>
          <w:lang w:eastAsia="ar-SA"/>
        </w:rPr>
        <w:t>m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1766A9" w:rsidRPr="0082146C">
        <w:rPr>
          <w:rFonts w:eastAsia="Times New Roman" w:cstheme="minorHAnsi"/>
          <w:sz w:val="20"/>
          <w:szCs w:val="20"/>
          <w:lang w:eastAsia="ar-SA"/>
        </w:rPr>
        <w:t>,</w:t>
      </w:r>
    </w:p>
    <w:p w14:paraId="28B6EB92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usunięciu wad stwierdzonych przy odbior</w:t>
      </w:r>
      <w:r w:rsidR="003A422E"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0C77F9F6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71BD1580" w14:textId="77777777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7DEEC61C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C330EB1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zapłaty wynagrodzenia należnego podwykonawcom lub dalszym podwykonawcom – w wysokości 10 % niezapłaconej należności,  </w:t>
      </w:r>
    </w:p>
    <w:p w14:paraId="5DC77324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nieterminowej zapłaty wynagrodzenia należnego podwykonawcom lub dalszym podwykonawcom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479919EC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projektu umowy lub projektu jej zmiany,</w:t>
      </w:r>
    </w:p>
    <w:p w14:paraId="57845783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nieprzedłożenia poświadczonej za zgodność z oryginałem kopii umowy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o podwykonawstwo lub jej zmiany – 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nieprzedłożenia umowy lub jej zmiany,</w:t>
      </w:r>
    </w:p>
    <w:p w14:paraId="0B1E2232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braku zmiany umowy o podwykonawstwo w zakresie terminu zapłaty – </w:t>
      </w:r>
      <w:r w:rsidR="00AC5AA7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wysokości 10 %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braku zmiany,</w:t>
      </w:r>
    </w:p>
    <w:p w14:paraId="1E129755" w14:textId="77777777" w:rsidR="007B23CA" w:rsidRPr="00D86DC1" w:rsidRDefault="00550BAC" w:rsidP="00D86DC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niespełnienie wymogów w zakresie zatrudnienia pracown</w:t>
      </w:r>
      <w:r w:rsidR="00F75BA7" w:rsidRPr="0082146C">
        <w:rPr>
          <w:rFonts w:eastAsia="Times New Roman" w:cstheme="minorHAnsi"/>
          <w:sz w:val="20"/>
          <w:szCs w:val="20"/>
          <w:lang w:eastAsia="ar-SA"/>
        </w:rPr>
        <w:t xml:space="preserve">ików, o których mowa w §1 ust.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A54BAD" w:rsidRPr="0082146C">
        <w:rPr>
          <w:rFonts w:eastAsia="Times New Roman" w:cstheme="minorHAnsi"/>
          <w:sz w:val="20"/>
          <w:szCs w:val="20"/>
          <w:lang w:eastAsia="ar-SA"/>
        </w:rPr>
        <w:t>-</w:t>
      </w:r>
      <w:r w:rsidR="006E0FAD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niniejszej umowy - w wysokości 2% wynagrodzenia umownego brutto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stwierdzony przypadek naruszenia niniejszej umowy.</w:t>
      </w:r>
    </w:p>
    <w:p w14:paraId="4A445013" w14:textId="77777777" w:rsidR="00072CD7" w:rsidRPr="0082146C" w:rsidRDefault="0035417B" w:rsidP="00EF7E6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39C0CB95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344EF570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razie zbiegu podstaw do naliczenia kar umownych z tytułów, o których mowa w ust. 1 pkt. 1</w:t>
      </w:r>
      <w:r w:rsidR="00D86DC1">
        <w:rPr>
          <w:rFonts w:eastAsia="Times New Roman" w:cstheme="minorHAnsi"/>
          <w:sz w:val="20"/>
          <w:szCs w:val="20"/>
          <w:lang w:eastAsia="ar-SA"/>
        </w:rPr>
        <w:t>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lit. f) i g), Zamawiający naliczy kary umowne tylko z jednego tytułu.</w:t>
      </w:r>
    </w:p>
    <w:p w14:paraId="542A8927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7EDC713C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69F1035B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5E1A9DF0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3E29DEE6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6758E7CE" w14:textId="77777777" w:rsidR="0035417B" w:rsidRPr="0035417B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8C1CA43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lastRenderedPageBreak/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1D7952EB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526ECE66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F222123" w14:textId="77777777" w:rsidR="004047D6" w:rsidRPr="0082146C" w:rsidRDefault="004047D6" w:rsidP="00F437EF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sz w:val="20"/>
          <w:szCs w:val="20"/>
          <w:lang w:eastAsia="ar-SA"/>
        </w:rPr>
        <w:t>zie przedmiot umowy</w:t>
      </w:r>
      <w:r w:rsidR="00C97F04">
        <w:rPr>
          <w:rFonts w:eastAsia="Times New Roman" w:cstheme="minorHAnsi"/>
          <w:sz w:val="20"/>
          <w:szCs w:val="20"/>
          <w:lang w:eastAsia="ar-SA"/>
        </w:rPr>
        <w:t>, określony w § 1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2B5DE36E" w14:textId="662286E9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zgł</w:t>
      </w:r>
      <w:r w:rsidR="00551E50">
        <w:rPr>
          <w:rFonts w:eastAsia="Times New Roman" w:cstheme="minorHAnsi"/>
          <w:sz w:val="20"/>
          <w:szCs w:val="20"/>
          <w:lang w:eastAsia="ar-SA"/>
        </w:rPr>
        <w:t xml:space="preserve">osi </w:t>
      </w:r>
      <w:r w:rsidRPr="0082146C">
        <w:rPr>
          <w:rFonts w:eastAsia="Times New Roman" w:cstheme="minorHAnsi"/>
          <w:sz w:val="20"/>
          <w:szCs w:val="20"/>
          <w:lang w:eastAsia="ar-SA"/>
        </w:rPr>
        <w:t>Zamawiającemu gotowość do odbioru wpisem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="00327EB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>dokonanym nie później niż 4 dni przed terminem zakończenia przedmiotu umowy, o którym mowa w §</w:t>
      </w:r>
      <w:r w:rsidR="006E0FAD">
        <w:rPr>
          <w:rFonts w:eastAsia="Times New Roman" w:cstheme="minorHAnsi"/>
          <w:sz w:val="20"/>
          <w:szCs w:val="20"/>
          <w:lang w:eastAsia="ar-SA"/>
        </w:rPr>
        <w:t>2</w:t>
      </w:r>
      <w:r w:rsidR="0096685A" w:rsidRPr="0082146C">
        <w:rPr>
          <w:rFonts w:eastAsia="Times New Roman" w:cstheme="minorHAnsi"/>
          <w:sz w:val="20"/>
          <w:szCs w:val="20"/>
          <w:lang w:eastAsia="ar-SA"/>
        </w:rPr>
        <w:t xml:space="preserve"> ust. 1 niniejszej umowy</w:t>
      </w:r>
      <w:r w:rsidRPr="0082146C">
        <w:rPr>
          <w:rFonts w:eastAsia="Times New Roman" w:cstheme="minorHAnsi"/>
          <w:sz w:val="20"/>
          <w:szCs w:val="20"/>
          <w:lang w:eastAsia="ar-SA"/>
        </w:rPr>
        <w:t>. Potwierdzenie tego wpisu przez Inspektora Nadzoru, oznaczać będzie osiągnięcie gotowości do odbioru w dacie wpisu do</w:t>
      </w:r>
      <w:r w:rsidR="005663FF" w:rsidRPr="0082146C">
        <w:rPr>
          <w:rFonts w:eastAsia="Times New Roman" w:cstheme="minorHAnsi"/>
          <w:sz w:val="20"/>
          <w:szCs w:val="20"/>
          <w:lang w:eastAsia="ar-SA"/>
        </w:rPr>
        <w:t xml:space="preserve"> Dziennika Prowadzenia Robót</w:t>
      </w:r>
      <w:r w:rsidR="00C17CEE">
        <w:rPr>
          <w:rFonts w:eastAsia="Times New Roman" w:cstheme="minorHAnsi"/>
          <w:sz w:val="20"/>
          <w:szCs w:val="20"/>
          <w:lang w:eastAsia="ar-SA"/>
        </w:rPr>
        <w:t>/Usług</w:t>
      </w:r>
      <w:r w:rsidRPr="0082146C">
        <w:rPr>
          <w:rFonts w:eastAsia="Times New Roman" w:cstheme="minorHAnsi"/>
          <w:sz w:val="20"/>
          <w:szCs w:val="20"/>
          <w:lang w:eastAsia="ar-SA"/>
        </w:rPr>
        <w:t>. O tym fakcie Wykonawca zawiadamia Zamawiającego na piśmie.</w:t>
      </w:r>
    </w:p>
    <w:p w14:paraId="4BEAB0C7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058C9684" w14:textId="77777777" w:rsidR="00550BAC" w:rsidRPr="0082146C" w:rsidRDefault="00550BAC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 toku czynności odbioru zostaną stwierdzone wady, to Zamawiającemu przysługują następujące uprawnienia:</w:t>
      </w:r>
    </w:p>
    <w:p w14:paraId="7D76FFB8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nadają się do usunięcia, może odmówić odbioru do czasu usunięcia wad,</w:t>
      </w:r>
    </w:p>
    <w:p w14:paraId="593D37C5" w14:textId="77777777" w:rsidR="00550BAC" w:rsidRPr="0082146C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wady nie nadają się do usunięcia,</w:t>
      </w:r>
    </w:p>
    <w:p w14:paraId="1C915936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0F181B87" w14:textId="77777777" w:rsidR="00550BAC" w:rsidRPr="0082146C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2AE4B248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22983C64" w14:textId="77777777" w:rsidR="00550BAC" w:rsidRPr="0082146C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datę zakończenia przedmiotu umowy uważa się datę zakończenia przez Komisję odbioru czynności odbioru (data podpisania protokołu odbioru końcowego przedmiotu umowy).</w:t>
      </w:r>
    </w:p>
    <w:p w14:paraId="45517FB3" w14:textId="77777777" w:rsidR="004D77A9" w:rsidRPr="0082146C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7C7E12B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F912A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0C0E6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77777777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98071DB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1F9C8766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5303074E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>Regionalny Zarząd Gospodarki Wodnej w Rzeszowie,  ul. Hanasiewicza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363C1E78" w14:textId="6A064774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3A7D36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3A7D36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3A7D36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3B69A0FC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11</w:t>
      </w:r>
    </w:p>
    <w:p w14:paraId="3DEF0531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5A70424" w14:textId="77777777" w:rsidR="00550BAC" w:rsidRPr="00FD4873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4873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Pr="00680944">
        <w:rPr>
          <w:rFonts w:eastAsia="Times New Roman" w:cstheme="minorHAnsi"/>
          <w:sz w:val="20"/>
          <w:szCs w:val="20"/>
          <w:lang w:eastAsia="pl-PL"/>
        </w:rPr>
        <w:t>przypadku realizacji robót za po</w:t>
      </w:r>
      <w:r w:rsidR="00DD493B" w:rsidRPr="00680944">
        <w:rPr>
          <w:rFonts w:eastAsia="Times New Roman" w:cstheme="minorHAnsi"/>
          <w:sz w:val="20"/>
          <w:szCs w:val="20"/>
          <w:lang w:eastAsia="pl-PL"/>
        </w:rPr>
        <w:t>mocą podwykonawcy lub dalszego p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odwykonawcy warunkiem wypłaty wynagrodzenia Wykonawcy,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4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ust</w:t>
      </w:r>
      <w:r w:rsidR="006C7BC2" w:rsidRPr="00680944">
        <w:rPr>
          <w:rFonts w:eastAsia="Times New Roman" w:cstheme="minorHAnsi"/>
          <w:sz w:val="20"/>
          <w:szCs w:val="20"/>
          <w:lang w:eastAsia="pl-PL"/>
        </w:rPr>
        <w:t>.</w:t>
      </w:r>
      <w:r w:rsidR="00680944" w:rsidRPr="00680944">
        <w:rPr>
          <w:rFonts w:eastAsia="Times New Roman" w:cstheme="minorHAnsi"/>
          <w:sz w:val="20"/>
          <w:szCs w:val="20"/>
          <w:lang w:eastAsia="pl-PL"/>
        </w:rPr>
        <w:t xml:space="preserve">1 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wg zasad przyjętych w </w:t>
      </w:r>
      <w:r w:rsidRPr="00680944">
        <w:rPr>
          <w:rFonts w:eastAsia="Times New Roman" w:cstheme="minorHAnsi"/>
          <w:b/>
          <w:bCs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jest</w:t>
      </w:r>
      <w:r w:rsidRPr="00FD4873">
        <w:rPr>
          <w:rFonts w:eastAsia="Times New Roman" w:cstheme="minorHAnsi"/>
          <w:sz w:val="20"/>
          <w:szCs w:val="20"/>
          <w:lang w:eastAsia="pl-PL"/>
        </w:rPr>
        <w:t xml:space="preserve"> przedstawienie Zamawiającemu wraz z fakturą:</w:t>
      </w:r>
    </w:p>
    <w:p w14:paraId="43569CAA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potwierdzonej za zgodność z oryginałem polecenia przelewu dokumentującego przekazanie przez Wykon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awcę p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odwykonawcy lub dalszemu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 wynagrodzenia za wykonane przez niego roboty,</w:t>
      </w:r>
    </w:p>
    <w:p w14:paraId="6CC4F973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odbioru wykonanych robót określonego w </w:t>
      </w:r>
      <w:r w:rsidRPr="00680944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Pr="00680944">
        <w:rPr>
          <w:rFonts w:eastAsia="Times New Roman" w:cstheme="minorHAnsi"/>
          <w:sz w:val="20"/>
          <w:szCs w:val="20"/>
          <w:lang w:eastAsia="pl-PL"/>
        </w:rPr>
        <w:t xml:space="preserve"> umowy</w:t>
      </w:r>
      <w:r w:rsidRPr="0082146C">
        <w:rPr>
          <w:rFonts w:eastAsia="Times New Roman" w:cstheme="minorHAnsi"/>
          <w:sz w:val="20"/>
          <w:szCs w:val="20"/>
          <w:lang w:eastAsia="pl-PL"/>
        </w:rPr>
        <w:t>,</w:t>
      </w:r>
    </w:p>
    <w:p w14:paraId="5BA2ACDB" w14:textId="77777777" w:rsidR="00550BAC" w:rsidRPr="0082146C" w:rsidRDefault="00DD493B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kserokopii faktury podwykonawcy lub dalszego p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 xml:space="preserve">odwykonawcy potwierdzonej za zgodność </w:t>
      </w:r>
      <w:r w:rsidR="00AE0BD8" w:rsidRPr="0082146C">
        <w:rPr>
          <w:rFonts w:eastAsia="Times New Roman" w:cstheme="minorHAnsi"/>
          <w:sz w:val="20"/>
          <w:szCs w:val="20"/>
          <w:lang w:eastAsia="pl-PL"/>
        </w:rPr>
        <w:br/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z oryginałem,</w:t>
      </w:r>
    </w:p>
    <w:p w14:paraId="0ACE45F9" w14:textId="77777777" w:rsidR="00550BAC" w:rsidRPr="0082146C" w:rsidRDefault="00550BAC" w:rsidP="00F437E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protokołu 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odbioru robót wykonanych przez p</w:t>
      </w:r>
      <w:r w:rsidRPr="0082146C">
        <w:rPr>
          <w:rFonts w:eastAsia="Times New Roman" w:cstheme="minorHAnsi"/>
          <w:sz w:val="20"/>
          <w:szCs w:val="20"/>
          <w:lang w:eastAsia="pl-PL"/>
        </w:rPr>
        <w:t>odwyk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onawcę lub dalszego p</w:t>
      </w:r>
      <w:r w:rsidR="008706F0" w:rsidRPr="0082146C">
        <w:rPr>
          <w:rFonts w:eastAsia="Times New Roman" w:cstheme="minorHAnsi"/>
          <w:sz w:val="20"/>
          <w:szCs w:val="20"/>
          <w:lang w:eastAsia="pl-PL"/>
        </w:rPr>
        <w:t>odwykonawcę</w:t>
      </w:r>
      <w:r w:rsidRPr="0082146C">
        <w:rPr>
          <w:rFonts w:eastAsia="Times New Roman" w:cstheme="minorHAnsi"/>
          <w:sz w:val="20"/>
          <w:szCs w:val="20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2146C">
        <w:rPr>
          <w:rFonts w:eastAsia="Times New Roman" w:cstheme="minorHAnsi"/>
          <w:sz w:val="20"/>
          <w:szCs w:val="20"/>
          <w:lang w:eastAsia="pl-PL"/>
        </w:rPr>
        <w:t>nia przedstawiciele Wykonawcy, p</w:t>
      </w:r>
      <w:r w:rsidR="00CB11E6" w:rsidRPr="0082146C">
        <w:rPr>
          <w:rFonts w:eastAsia="Times New Roman" w:cstheme="minorHAnsi"/>
          <w:sz w:val="20"/>
          <w:szCs w:val="20"/>
          <w:lang w:eastAsia="pl-PL"/>
        </w:rPr>
        <w:t>odwykonawcy lub dalszego p</w:t>
      </w:r>
      <w:r w:rsidRPr="0082146C">
        <w:rPr>
          <w:rFonts w:eastAsia="Times New Roman" w:cstheme="minorHAnsi"/>
          <w:sz w:val="20"/>
          <w:szCs w:val="20"/>
          <w:lang w:eastAsia="pl-PL"/>
        </w:rPr>
        <w:t>odwykonawcy.</w:t>
      </w:r>
    </w:p>
    <w:p w14:paraId="265F10F7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 czasu przedstawienia przez Wykonawcę dokumentów, o których mowa w ust. 1 nie biegnie termin określony w </w:t>
      </w:r>
      <w:r w:rsidRPr="0082146C">
        <w:rPr>
          <w:rFonts w:eastAsia="Times New Roman" w:cstheme="minorHAnsi"/>
          <w:sz w:val="20"/>
          <w:szCs w:val="20"/>
          <w:lang w:eastAsia="pl-PL"/>
        </w:rPr>
        <w:sym w:font="Times New Roman" w:char="00A7"/>
      </w:r>
      <w:r w:rsidR="002A3005">
        <w:rPr>
          <w:rFonts w:eastAsia="Times New Roman" w:cstheme="minorHAnsi"/>
          <w:sz w:val="20"/>
          <w:szCs w:val="20"/>
          <w:lang w:eastAsia="pl-PL"/>
        </w:rPr>
        <w:t>10</w:t>
      </w:r>
      <w:r w:rsidR="00D25297" w:rsidRPr="0082146C">
        <w:rPr>
          <w:rFonts w:eastAsia="Times New Roman" w:cstheme="minorHAnsi"/>
          <w:sz w:val="20"/>
          <w:szCs w:val="20"/>
          <w:lang w:eastAsia="pl-PL"/>
        </w:rPr>
        <w:t xml:space="preserve"> ust. </w:t>
      </w:r>
      <w:r w:rsidR="00FC41D4" w:rsidRPr="0082146C">
        <w:rPr>
          <w:rFonts w:eastAsia="Times New Roman" w:cstheme="minorHAnsi"/>
          <w:sz w:val="20"/>
          <w:szCs w:val="20"/>
          <w:lang w:eastAsia="pl-PL"/>
        </w:rPr>
        <w:t>5,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a Wykonawcy nie przysługują za ten okres odsetki ustawowe.</w:t>
      </w:r>
    </w:p>
    <w:p w14:paraId="281A8D5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u, gdy nieprzedstawienie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 dokumentów, o których mowa w ust. 1 spowoduje skierowanie przez podwykonawc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ę lub dalszego podwykonawcę do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do zapłaty należnego wynagrodzenia przysługującego podwykonawcy lub dalszemu podwykonawcy, kt</w:t>
      </w:r>
      <w:r w:rsidR="005C4BAB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lub wytoczenia sprawy 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ądowej o to wynagrodzenie,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jest uprawniony do odstąpienia od umowy w ciągu 3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0 dni od dnia otrzymania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1DAD835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dokona bezpośredniej zapłaty wymagalnego wynagrodzenia przysługującego podwykonawcy lub dalszemu podwykonawcy, kt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óry zawarł zaakceptowaną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umowę o podwykonawstwo, której przedmiotem są roboty budowlane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, lub który zawarł przedłożoną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umowę o podwykonawstwo, której przedmiotem są dostawy lub usługi, w przypadku uchylenia się od obowi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ązku zapłaty odpowiednio przez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podwykonawcę lub dalszego podwykonawcę zamówienia na roboty budowlane, przy zachowaniu regulacji, o których mowa poniżej.</w:t>
      </w:r>
    </w:p>
    <w:p w14:paraId="2493C186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Wynagrodzenie, o którym mowa w ust. 4, dotyczy wyłącznie należności pows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tałych po zaakceptowaniu przez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umowy o podwykonawstwo, której przedmiotem są roboty b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udowlane, lub po przedłożeniu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amawiającemu poświadczonej za zgodność</w:t>
      </w:r>
      <w:r w:rsidR="00B30E8C" w:rsidRPr="0082146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oryginałem kopii umowy o podwykonawstwo, której przedmiotem są dostawy lub usługi.</w:t>
      </w:r>
    </w:p>
    <w:p w14:paraId="5373F843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14:paraId="2308003A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Przed do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konaniem bezpośredniej zapłaty Zamawiający wezwie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04FD7B67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zgłoszenia przez W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ykonawcę, we wskazanym w ust. 7 terminie, uwag dotyczących zasadności bezpośredniej zapłaty wynagrodzenia podwykona</w:t>
      </w:r>
      <w:r w:rsidRPr="0082146C">
        <w:rPr>
          <w:rFonts w:eastAsia="Times New Roman" w:cstheme="minorHAnsi"/>
          <w:sz w:val="20"/>
          <w:szCs w:val="20"/>
          <w:lang w:eastAsia="pl-PL"/>
        </w:rPr>
        <w:t>wcy lub dalszemu podwykonawcy,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może:</w:t>
      </w:r>
    </w:p>
    <w:p w14:paraId="0B73D917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14:paraId="765C0372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złożyć do depozytu sądowego kwotę potrzebną na pokrycie wynagrodzenia podwykonawcy lub dalszego podwykonawcy w przypadku ist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nienia zasadniczej wątpliwości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amawiającego co do wysokości należnej zapłaty lub podmiotu, któremu płatność się należy, albo</w:t>
      </w:r>
    </w:p>
    <w:p w14:paraId="42FD202E" w14:textId="77777777" w:rsidR="00550BAC" w:rsidRPr="0082146C" w:rsidRDefault="00550BAC" w:rsidP="00F437EF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03C8509E" w14:textId="77777777" w:rsidR="00550BAC" w:rsidRPr="0082146C" w:rsidRDefault="00550BAC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dokonania bezpośredniej zapłaty podwykonawcy lub dalszemu podwykonawcy, ewentualnie złożenia wynag</w:t>
      </w:r>
      <w:r w:rsidR="00D3542A" w:rsidRPr="0082146C">
        <w:rPr>
          <w:rFonts w:eastAsia="Times New Roman" w:cstheme="minorHAnsi"/>
          <w:sz w:val="20"/>
          <w:szCs w:val="20"/>
          <w:lang w:eastAsia="pl-PL"/>
        </w:rPr>
        <w:t>rodzenia do depozytu sądowego, Z</w:t>
      </w:r>
      <w:r w:rsidRPr="0082146C">
        <w:rPr>
          <w:rFonts w:eastAsia="Times New Roman" w:cstheme="minorHAnsi"/>
          <w:sz w:val="20"/>
          <w:szCs w:val="20"/>
          <w:lang w:eastAsia="pl-PL"/>
        </w:rPr>
        <w:t>amawiający potrąci kwotę wypłaconego wynagrodzenia</w:t>
      </w:r>
      <w:r w:rsidR="000F493B" w:rsidRPr="0082146C">
        <w:rPr>
          <w:rFonts w:eastAsia="Times New Roman" w:cstheme="minorHAnsi"/>
          <w:sz w:val="20"/>
          <w:szCs w:val="20"/>
          <w:lang w:eastAsia="pl-PL"/>
        </w:rPr>
        <w:t xml:space="preserve"> z wynagrodzenia należnego W</w:t>
      </w:r>
      <w:r w:rsidRPr="0082146C">
        <w:rPr>
          <w:rFonts w:eastAsia="Times New Roman" w:cstheme="minorHAnsi"/>
          <w:sz w:val="20"/>
          <w:szCs w:val="20"/>
          <w:lang w:eastAsia="pl-PL"/>
        </w:rPr>
        <w:t>ykonawcy.</w:t>
      </w:r>
    </w:p>
    <w:p w14:paraId="36C970F3" w14:textId="77777777" w:rsidR="00550BAC" w:rsidRPr="0082146C" w:rsidRDefault="00D3542A" w:rsidP="00F437E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Po dokonaniu zapłaty przez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rzecz podwykonawcy lub dalszego podwykonawcy, Wykonawca nie będzie upraw</w:t>
      </w:r>
      <w:r w:rsidRPr="0082146C">
        <w:rPr>
          <w:rFonts w:eastAsia="Times New Roman" w:cstheme="minorHAnsi"/>
          <w:sz w:val="20"/>
          <w:szCs w:val="20"/>
          <w:lang w:eastAsia="pl-PL"/>
        </w:rPr>
        <w:t>niony do powoływania się wobec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amawiającego na te zarzuty wobec podwykonawcy lub da</w:t>
      </w:r>
      <w:r w:rsidRPr="0082146C">
        <w:rPr>
          <w:rFonts w:eastAsia="Times New Roman" w:cstheme="minorHAnsi"/>
          <w:sz w:val="20"/>
          <w:szCs w:val="20"/>
          <w:lang w:eastAsia="pl-PL"/>
        </w:rPr>
        <w:t>lszego podwykonawcy, o których Z</w:t>
      </w:r>
      <w:r w:rsidR="00550BAC" w:rsidRPr="0082146C">
        <w:rPr>
          <w:rFonts w:eastAsia="Times New Roman" w:cstheme="minorHAnsi"/>
          <w:sz w:val="20"/>
          <w:szCs w:val="20"/>
          <w:lang w:eastAsia="pl-PL"/>
        </w:rPr>
        <w:t>amawiający nie został poinformowany przez wykonawcę w terminie, o którym mowa w ust. 7.</w:t>
      </w:r>
    </w:p>
    <w:p w14:paraId="68FEF2E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7B9F6A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564374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1D5E1C94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77777777" w:rsidR="00550BAC" w:rsidRPr="0082146C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5E3B6716" w14:textId="77777777" w:rsidR="00550BAC" w:rsidRPr="00FD4873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zajdzie konieczność wielokrotnego dokonywania bezpośredniej zapłaty podwykonawcy lub dalszemu podwykonawcy, o których mowa w 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11</w:t>
      </w:r>
      <w:r w:rsidRPr="00557DA8">
        <w:rPr>
          <w:rFonts w:eastAsia="Times New Roman" w:cstheme="minorHAnsi"/>
          <w:sz w:val="20"/>
          <w:szCs w:val="20"/>
          <w:lang w:eastAsia="ar-SA"/>
        </w:rPr>
        <w:t xml:space="preserve"> ust. 4</w:t>
      </w:r>
      <w:r w:rsidRPr="00FD4873">
        <w:rPr>
          <w:rFonts w:eastAsia="Times New Roman" w:cstheme="minorHAnsi"/>
          <w:sz w:val="20"/>
          <w:szCs w:val="20"/>
          <w:lang w:eastAsia="ar-SA"/>
        </w:rPr>
        <w:t>lub dokonania bezpośrednich zapłat na sumę większą niż 5 % wartości umowy brutto</w:t>
      </w:r>
      <w:r w:rsidR="00D86DC1">
        <w:rPr>
          <w:rFonts w:eastAsia="Times New Roman" w:cstheme="minorHAnsi"/>
          <w:sz w:val="20"/>
          <w:szCs w:val="20"/>
          <w:lang w:eastAsia="ar-SA"/>
        </w:rPr>
        <w:t>, o której mowa w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</w:t>
      </w:r>
      <w:r w:rsidR="00D86DC1">
        <w:rPr>
          <w:rFonts w:eastAsia="Times New Roman" w:cstheme="minorHAnsi"/>
          <w:sz w:val="20"/>
          <w:szCs w:val="20"/>
          <w:lang w:eastAsia="ar-SA"/>
        </w:rPr>
        <w:t xml:space="preserve"> niniejszej umowy</w:t>
      </w:r>
      <w:r w:rsidR="00EA107C">
        <w:rPr>
          <w:rFonts w:eastAsia="Times New Roman" w:cstheme="minorHAnsi"/>
          <w:sz w:val="20"/>
          <w:szCs w:val="20"/>
          <w:lang w:eastAsia="ar-SA"/>
        </w:rPr>
        <w:t>.</w:t>
      </w:r>
    </w:p>
    <w:p w14:paraId="27EE97F4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2), 3)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074820C5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3DD3B0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odstąpienia od umowy Wykonawcę oraz Zamawiającego obciążają następujące obowiązki szczegółowe:</w:t>
      </w:r>
    </w:p>
    <w:p w14:paraId="292E2BB9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terminie 7 dni od daty odstąpienia od umowy Wykonawca przy udziale Zamawia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ją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cego sporządzi szczegółowy protokół inwentaryza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 xml:space="preserve">cji robót 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 </w:t>
      </w:r>
      <w:r w:rsidRPr="0082146C">
        <w:rPr>
          <w:rFonts w:eastAsia="Times New Roman" w:cstheme="minorHAnsi"/>
          <w:sz w:val="20"/>
          <w:szCs w:val="20"/>
          <w:lang w:eastAsia="ar-SA"/>
        </w:rPr>
        <w:t>w toku wg stanu na dzień odstąpienia,</w:t>
      </w:r>
    </w:p>
    <w:p w14:paraId="6B502A2D" w14:textId="77777777" w:rsidR="00550BAC" w:rsidRPr="0082146C" w:rsidRDefault="00550BAC" w:rsidP="00F437E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zabezpieczy przerwane roboty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i usługi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zakresie obustronnie uzgod</w:t>
      </w:r>
      <w:r w:rsidRPr="0082146C">
        <w:rPr>
          <w:rFonts w:eastAsia="Times New Roman" w:cstheme="minorHAnsi"/>
          <w:sz w:val="20"/>
          <w:szCs w:val="20"/>
          <w:lang w:eastAsia="ar-SA"/>
        </w:rPr>
        <w:softHyphen/>
        <w:t>nionym na koszt tej strony z winy której odstąpiono od umowy.</w:t>
      </w:r>
    </w:p>
    <w:p w14:paraId="7D6EF59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45D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0B71907E" w14:textId="77777777" w:rsidR="00896B3E" w:rsidRPr="0082146C" w:rsidRDefault="00896B3E" w:rsidP="00B7514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EC0F284" w14:textId="77777777" w:rsidR="007F690A" w:rsidRDefault="00B75143" w:rsidP="007F690A">
      <w:pPr>
        <w:pStyle w:val="Akapitzlist"/>
        <w:spacing w:after="0" w:line="240" w:lineRule="auto"/>
        <w:ind w:left="284"/>
        <w:jc w:val="both"/>
        <w:rPr>
          <w:rFonts w:eastAsia="Arial Unicode MS" w:cs="Arial"/>
          <w:sz w:val="20"/>
          <w:szCs w:val="20"/>
          <w:lang w:eastAsia="pl-PL"/>
        </w:rPr>
      </w:pPr>
      <w:r w:rsidRPr="00B75143">
        <w:rPr>
          <w:rFonts w:eastAsia="Arial Unicode MS" w:cs="Arial"/>
          <w:sz w:val="20"/>
          <w:szCs w:val="20"/>
          <w:lang w:eastAsia="pl-PL"/>
        </w:rPr>
        <w:t xml:space="preserve">Zamawiający </w:t>
      </w:r>
      <w:r w:rsidR="002A7F07">
        <w:rPr>
          <w:rFonts w:eastAsia="Arial Unicode MS" w:cs="Arial"/>
          <w:sz w:val="20"/>
          <w:szCs w:val="20"/>
          <w:lang w:eastAsia="pl-PL"/>
        </w:rPr>
        <w:t xml:space="preserve">nie </w:t>
      </w:r>
      <w:r w:rsidRPr="00B75143">
        <w:rPr>
          <w:rFonts w:eastAsia="Arial Unicode MS" w:cs="Arial"/>
          <w:sz w:val="20"/>
          <w:szCs w:val="20"/>
          <w:lang w:eastAsia="pl-PL"/>
        </w:rPr>
        <w:t>przewiduje udzielenie zamówień</w:t>
      </w:r>
      <w:r>
        <w:rPr>
          <w:rFonts w:eastAsia="Arial Unicode MS" w:cs="Arial"/>
          <w:sz w:val="20"/>
          <w:szCs w:val="20"/>
          <w:lang w:eastAsia="pl-PL"/>
        </w:rPr>
        <w:t xml:space="preserve"> podobnych</w:t>
      </w:r>
      <w:r w:rsidRPr="00B75143">
        <w:rPr>
          <w:rFonts w:eastAsia="Arial Unicode MS" w:cs="Arial"/>
          <w:sz w:val="20"/>
          <w:szCs w:val="20"/>
          <w:lang w:eastAsia="pl-PL"/>
        </w:rPr>
        <w:t>, o który</w:t>
      </w:r>
      <w:r w:rsidR="007F1FD0">
        <w:rPr>
          <w:rFonts w:eastAsia="Arial Unicode MS" w:cs="Arial"/>
          <w:sz w:val="20"/>
          <w:szCs w:val="20"/>
          <w:lang w:eastAsia="pl-PL"/>
        </w:rPr>
        <w:t>ch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mowa w art. 67 ust. 1 pkt 6 ustawy Pzp. </w:t>
      </w:r>
    </w:p>
    <w:p w14:paraId="6B24630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5E8F29E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546E014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7B0F2758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B26CC8"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 w:rsidR="00F912A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0F655122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3CE64A10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69B410F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3BFAD22E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i prawnej, w tym zmian dokumentacji projektowej.</w:t>
      </w:r>
    </w:p>
    <w:p w14:paraId="205E066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52277EA5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="00BF6CD1" w:rsidRPr="0082146C">
        <w:rPr>
          <w:rFonts w:eastAsia="Times New Roman" w:cstheme="minorHAnsi"/>
          <w:sz w:val="20"/>
          <w:szCs w:val="20"/>
          <w:lang w:eastAsia="pl-PL"/>
        </w:rPr>
        <w:br/>
      </w:r>
      <w:r w:rsidRPr="0082146C">
        <w:rPr>
          <w:rFonts w:eastAsia="Times New Roman" w:cstheme="minorHAnsi"/>
          <w:sz w:val="20"/>
          <w:szCs w:val="20"/>
          <w:lang w:eastAsia="pl-PL"/>
        </w:rPr>
        <w:t>w ofercie lub rezygnacji z wykonywania przedmiotu umowy w podwykonawstwie,</w:t>
      </w:r>
    </w:p>
    <w:p w14:paraId="50325DC0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3743787A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sytuacji, gdy Wykonawca zamierzał wykonać przedmiot umowy samodzielnie, jednakże z uwagi na wystąpienie</w:t>
      </w:r>
      <w:r w:rsidR="00994FA2" w:rsidRPr="0082146C">
        <w:rPr>
          <w:rFonts w:eastAsia="Times New Roman" w:cstheme="minorHAnsi"/>
          <w:sz w:val="20"/>
          <w:szCs w:val="20"/>
          <w:lang w:eastAsia="pl-PL"/>
        </w:rPr>
        <w:t xml:space="preserve"> po dniu </w:t>
      </w:r>
      <w:r w:rsidR="00994FA2"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948B5" w:rsidRPr="0082146C">
        <w:rPr>
          <w:rFonts w:eastAsia="Times New Roman" w:cstheme="minorHAnsi"/>
          <w:sz w:val="20"/>
          <w:szCs w:val="20"/>
          <w:lang w:eastAsia="pl-PL"/>
        </w:rPr>
        <w:t>nowych</w:t>
      </w:r>
      <w:r w:rsidR="005C677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32719F1D" w14:textId="77777777" w:rsidR="00550BAC" w:rsidRPr="0082146C" w:rsidRDefault="00550BAC" w:rsidP="00F437EF">
      <w:pPr>
        <w:numPr>
          <w:ilvl w:val="0"/>
          <w:numId w:val="3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</w:t>
      </w:r>
      <w:r w:rsidRPr="0082146C">
        <w:rPr>
          <w:rFonts w:eastAsia="Times New Roman" w:cstheme="minorHAnsi"/>
          <w:sz w:val="20"/>
          <w:szCs w:val="20"/>
          <w:lang w:eastAsia="pl-PL"/>
        </w:rPr>
        <w:lastRenderedPageBreak/>
        <w:t xml:space="preserve">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4BF1D741" w14:textId="77777777" w:rsidR="00550BAC" w:rsidRPr="0082146C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Dokonując powyższych zmian wykonawca zadba o odpowiednie stosowanie regulacji umowy w zakresie podwykonawstwa oraz o zabezpieczenie ewentualnych roszczeń za dotychczas wykonane zakresy robót</w:t>
      </w:r>
      <w:r w:rsidR="00EA107C">
        <w:rPr>
          <w:rFonts w:eastAsia="Times New Roman" w:cstheme="minorHAnsi"/>
          <w:sz w:val="20"/>
          <w:szCs w:val="20"/>
          <w:lang w:eastAsia="pl-PL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pl-PL"/>
        </w:rPr>
        <w:t>.</w:t>
      </w:r>
    </w:p>
    <w:p w14:paraId="17DBA98A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wraz z konsekwencjami z tego wynikającymi w sytuacji, gdy:</w:t>
      </w:r>
    </w:p>
    <w:p w14:paraId="6103CD33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423F9">
        <w:rPr>
          <w:rFonts w:eastAsia="Times New Roman" w:cstheme="minorHAnsi"/>
          <w:sz w:val="20"/>
          <w:szCs w:val="20"/>
          <w:lang w:eastAsia="ar-SA"/>
        </w:rPr>
        <w:t xml:space="preserve">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69E414F6" w14:textId="77777777" w:rsidR="00550BAC" w:rsidRPr="0082146C" w:rsidRDefault="00550BAC" w:rsidP="00F437E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E050FBC" w14:textId="1258E6E8" w:rsidR="00550BAC" w:rsidRPr="00FD4873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="00BF6CD1"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DC4566">
        <w:rPr>
          <w:rFonts w:eastAsia="Times New Roman" w:cstheme="minorHAnsi"/>
          <w:sz w:val="20"/>
          <w:szCs w:val="20"/>
          <w:lang w:eastAsia="ar-SA"/>
        </w:rPr>
        <w:t>4</w:t>
      </w:r>
      <w:r w:rsidR="0097226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B7EAA">
        <w:rPr>
          <w:rFonts w:eastAsia="Times New Roman" w:cstheme="minorHAnsi"/>
          <w:sz w:val="20"/>
          <w:szCs w:val="20"/>
          <w:lang w:eastAsia="ar-SA"/>
        </w:rPr>
        <w:t xml:space="preserve">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 w:rsidR="00DC4566"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53398E7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P.z.p.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>w treści art. 144 ustawy P.z.p.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21C4087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70E4633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4BE3B13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10ED0D84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712C2A9C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466BA293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2A48BDA4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3A0070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6D3B930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21855A4D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3E60A20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7B1F3268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>nych na podstawie art.11 ust.8 ustawy P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.z.p. i jest mniejsza od 15% wartości zamówienia określonej pierwotnie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umowie.</w:t>
      </w:r>
    </w:p>
    <w:p w14:paraId="76DDB6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32A5491B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09F26FE5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34BB6AE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00EAEF0A" w14:textId="77777777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FE10E0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07E4E42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310E8BB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lastRenderedPageBreak/>
        <w:t>Wykonawca jest zobowiązany informować Zamawiającego o wszelkich zmianach w zakresie:</w:t>
      </w:r>
    </w:p>
    <w:p w14:paraId="6ABD3BDA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78AE0604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4729AFE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254E12DA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3F35F82E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47EE56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332D74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16</w:t>
      </w:r>
    </w:p>
    <w:p w14:paraId="307A00EF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829C80" w14:textId="77777777" w:rsidR="00550BAC" w:rsidRPr="00632B4D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późn. zm.</w:t>
      </w:r>
      <w:r w:rsidRPr="00B423F9">
        <w:rPr>
          <w:rFonts w:eastAsia="Times New Roman" w:cstheme="minorHAnsi"/>
          <w:sz w:val="20"/>
          <w:szCs w:val="20"/>
          <w:lang w:eastAsia="ar-SA"/>
        </w:rPr>
        <w:t>) oraz 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54BAC5DF" w14:textId="77777777" w:rsidR="004C29EB" w:rsidRPr="0082146C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C45E104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17</w:t>
      </w:r>
    </w:p>
    <w:p w14:paraId="3FD62A99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62D08C0" w14:textId="6A7060B2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3528CD">
        <w:rPr>
          <w:rFonts w:eastAsia="Times New Roman" w:cstheme="minorHAnsi"/>
          <w:sz w:val="20"/>
          <w:szCs w:val="20"/>
          <w:lang w:eastAsia="ar-SA"/>
        </w:rPr>
        <w:t>miejscowo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58B56712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23FF5A8" w14:textId="77777777" w:rsidR="00550BAC" w:rsidRPr="0082146C" w:rsidRDefault="007F4583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>18</w:t>
      </w:r>
    </w:p>
    <w:p w14:paraId="2ABFF8E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1BBE18D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3FC8A3D5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41F268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FFD32F4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5F98BD2A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19DDE49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0654AD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8F42BE3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448162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12493E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34BA05F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543BF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58D82AB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DAB15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D21A91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51FCD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5DF8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0BC29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36120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5E35DC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45364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01736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C74F2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4718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1F3D9C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2F7692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88B1680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EB11F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1C953B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E95DF3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A1E2B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B83E2EB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DA53A0C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B0AEAE" w14:textId="779F09BA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B450E4C" w14:textId="1342387A" w:rsidR="00972260" w:rsidRDefault="00972260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E7D6301" w14:textId="5B4C1087" w:rsidR="00972260" w:rsidRDefault="00972260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022EBEE" w14:textId="77777777" w:rsidR="00972260" w:rsidRDefault="00972260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32A3EA0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6B14BC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77777777" w:rsidR="001C08A5" w:rsidRPr="001C08A5" w:rsidRDefault="001C08A5" w:rsidP="001C08A5">
      <w:pPr>
        <w:suppressAutoHyphens/>
        <w:spacing w:after="0" w:line="276" w:lineRule="auto"/>
        <w:ind w:left="567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Załącznik nr 1 </w:t>
      </w:r>
      <w:r w:rsidRPr="001C08A5">
        <w:rPr>
          <w:rFonts w:eastAsia="Times New Roman" w:cstheme="minorHAnsi"/>
          <w:sz w:val="20"/>
          <w:szCs w:val="20"/>
          <w:lang w:eastAsia="ar-SA"/>
        </w:rPr>
        <w:t>do umowy nr …………………………….……………</w:t>
      </w:r>
    </w:p>
    <w:p w14:paraId="2ECC5D7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2ABF1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DB9F0FC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215EB962" w14:textId="77777777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9FAA32B" w14:textId="0947204C" w:rsidR="001C08A5" w:rsidRPr="001C08A5" w:rsidRDefault="001C08A5" w:rsidP="001C08A5">
      <w:pPr>
        <w:spacing w:line="240" w:lineRule="auto"/>
        <w:rPr>
          <w:rFonts w:cstheme="minorHAnsi"/>
          <w:b/>
          <w:sz w:val="20"/>
          <w:szCs w:val="20"/>
        </w:rPr>
      </w:pPr>
      <w:r w:rsidRPr="001C08A5">
        <w:rPr>
          <w:rFonts w:cstheme="minorHAnsi"/>
          <w:b/>
          <w:sz w:val="20"/>
          <w:szCs w:val="20"/>
        </w:rPr>
        <w:t>„</w:t>
      </w:r>
      <w:r w:rsidR="00972260" w:rsidRPr="00406754">
        <w:rPr>
          <w:rFonts w:cstheme="minorHAnsi"/>
          <w:b/>
          <w:sz w:val="20"/>
          <w:szCs w:val="20"/>
        </w:rPr>
        <w:t xml:space="preserve">Konserwacja rzek i cieków na terenie działania Zarządu Zlewni w Krośnie - cz. </w:t>
      </w:r>
      <w:r w:rsidR="001F6D33">
        <w:rPr>
          <w:rFonts w:cstheme="minorHAnsi"/>
          <w:b/>
          <w:sz w:val="20"/>
          <w:szCs w:val="20"/>
        </w:rPr>
        <w:t>3</w:t>
      </w:r>
      <w:r w:rsidRPr="001C08A5">
        <w:rPr>
          <w:rFonts w:cstheme="minorHAnsi"/>
          <w:b/>
          <w:sz w:val="20"/>
          <w:szCs w:val="20"/>
        </w:rPr>
        <w:t>”</w:t>
      </w:r>
    </w:p>
    <w:p w14:paraId="2F5275CC" w14:textId="77777777" w:rsidR="001C08A5" w:rsidRPr="001C08A5" w:rsidRDefault="001C08A5" w:rsidP="001C08A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>Część … :……………………………………………………………………………………………………………………….….</w:t>
      </w:r>
      <w:r w:rsidR="009F7A74" w:rsidRPr="009F7A74">
        <w:rPr>
          <w:rFonts w:cstheme="minorHAnsi"/>
          <w:b/>
          <w:color w:val="000000" w:themeColor="text1"/>
          <w:sz w:val="18"/>
          <w:szCs w:val="18"/>
          <w:lang w:eastAsia="ar-SA"/>
        </w:rPr>
        <w:t>*</w:t>
      </w:r>
    </w:p>
    <w:p w14:paraId="097DF066" w14:textId="77777777" w:rsidR="001C08A5" w:rsidRPr="001C08A5" w:rsidRDefault="001C08A5" w:rsidP="001C08A5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F7C3200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A9705A4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2EC01DA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B3F3910" w14:textId="77777777" w:rsidR="001C08A5" w:rsidRPr="001C08A5" w:rsidRDefault="001C08A5" w:rsidP="001C08A5">
      <w:pPr>
        <w:numPr>
          <w:ilvl w:val="0"/>
          <w:numId w:val="36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37CCBAA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459E2315" w14:textId="77777777" w:rsidR="001C08A5" w:rsidRPr="001C08A5" w:rsidRDefault="001C08A5" w:rsidP="001C08A5">
      <w:pPr>
        <w:suppressAutoHyphens/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EB4ACCD" w14:textId="77777777" w:rsidR="001C08A5" w:rsidRPr="001C08A5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1C08A5">
        <w:rPr>
          <w:rFonts w:eastAsia="Times New Roman" w:cstheme="minorHAnsi"/>
          <w:sz w:val="20"/>
          <w:szCs w:val="20"/>
          <w:u w:val="single"/>
          <w:lang w:eastAsia="ar-SA"/>
        </w:rPr>
        <w:t>Roboty:</w:t>
      </w:r>
    </w:p>
    <w:p w14:paraId="54561BF3" w14:textId="77777777" w:rsidR="001C08A5" w:rsidRPr="001C08A5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67B0D33" w14:textId="77777777" w:rsidR="001C08A5" w:rsidRPr="001C08A5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39B621C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……………….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B3B0812" w14:textId="77777777" w:rsidR="001C08A5" w:rsidRPr="00A256D4" w:rsidRDefault="001C08A5" w:rsidP="001C08A5">
      <w:pPr>
        <w:pStyle w:val="Akapitzlist"/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42B14B2B" w14:textId="77777777" w:rsidR="001C08A5" w:rsidRPr="00A256D4" w:rsidRDefault="001C08A5" w:rsidP="001C08A5">
      <w:pPr>
        <w:suppressAutoHyphens/>
        <w:spacing w:after="0" w:line="276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Usługi:</w:t>
      </w:r>
    </w:p>
    <w:p w14:paraId="269D860B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 zł</w:t>
      </w:r>
    </w:p>
    <w:p w14:paraId="042C0A2C" w14:textId="77777777" w:rsidR="001C08A5" w:rsidRPr="00A256D4" w:rsidRDefault="001C08A5" w:rsidP="001C08A5">
      <w:pPr>
        <w:suppressAutoHyphens/>
        <w:spacing w:after="0" w:line="276" w:lineRule="auto"/>
        <w:ind w:left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288EF9FA" w14:textId="77777777" w:rsidR="001C08A5" w:rsidRPr="00A256D4" w:rsidRDefault="001C08A5" w:rsidP="001C08A5">
      <w:pPr>
        <w:pStyle w:val="Akapitzlist"/>
        <w:numPr>
          <w:ilvl w:val="0"/>
          <w:numId w:val="45"/>
        </w:numPr>
        <w:suppressAutoHyphens/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 xml:space="preserve">z podatkiem VAT (PKWiU </w:t>
      </w:r>
      <w:r w:rsidR="00A256D4" w:rsidRPr="00A256D4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A256D4">
        <w:rPr>
          <w:rFonts w:eastAsia="Times New Roman" w:cstheme="minorHAnsi"/>
          <w:sz w:val="20"/>
          <w:szCs w:val="20"/>
          <w:lang w:eastAsia="ar-SA"/>
        </w:rPr>
        <w:t xml:space="preserve">): </w:t>
      </w:r>
      <w:r w:rsidRPr="00A256D4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1018A3F2" w14:textId="77777777" w:rsidR="001C08A5" w:rsidRPr="00A256D4" w:rsidRDefault="001C08A5" w:rsidP="001C08A5">
      <w:pPr>
        <w:suppressAutoHyphens/>
        <w:spacing w:after="0" w:line="276" w:lineRule="auto"/>
        <w:ind w:left="143" w:firstLine="708"/>
        <w:rPr>
          <w:rFonts w:eastAsia="Times New Roman" w:cstheme="minorHAnsi"/>
          <w:sz w:val="20"/>
          <w:szCs w:val="20"/>
          <w:lang w:eastAsia="ar-SA"/>
        </w:rPr>
      </w:pPr>
      <w:r w:rsidRPr="00A256D4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77777777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zostanie dostosowana na etapie zawarcia umowy z Wykonawcą wyłonionym w wyniku postępowania o udzielenie zamówienia, w oparciu o wynagrodzenie zaproponowane przez wykonawcę w pkt 1 Oferty za wykonanie części przedmiotu umowy 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77777777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5E8B" w14:textId="77777777" w:rsidR="00314D9D" w:rsidRDefault="00314D9D">
      <w:pPr>
        <w:spacing w:after="0" w:line="240" w:lineRule="auto"/>
      </w:pPr>
      <w:r>
        <w:separator/>
      </w:r>
    </w:p>
  </w:endnote>
  <w:endnote w:type="continuationSeparator" w:id="0">
    <w:p w14:paraId="04B3E24D" w14:textId="77777777" w:rsidR="00314D9D" w:rsidRDefault="0031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591" w14:textId="77777777" w:rsidR="008E5478" w:rsidRDefault="008E5478">
    <w:pPr>
      <w:pStyle w:val="Stopka"/>
      <w:jc w:val="center"/>
    </w:pPr>
  </w:p>
  <w:p w14:paraId="237A3BCE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0070" w14:textId="77777777" w:rsidR="00314D9D" w:rsidRDefault="00314D9D">
      <w:pPr>
        <w:spacing w:after="0" w:line="240" w:lineRule="auto"/>
      </w:pPr>
      <w:r>
        <w:separator/>
      </w:r>
    </w:p>
  </w:footnote>
  <w:footnote w:type="continuationSeparator" w:id="0">
    <w:p w14:paraId="0605909F" w14:textId="77777777" w:rsidR="00314D9D" w:rsidRDefault="0031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D42" w14:textId="77777777" w:rsidR="008E5478" w:rsidRDefault="00CE7CB6">
    <w:r>
      <w:rPr>
        <w:noProof/>
        <w:lang w:eastAsia="pl-PL"/>
      </w:rPr>
      <w:pict w14:anchorId="697EDECA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4335E105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2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1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6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39"/>
  </w:num>
  <w:num w:numId="9">
    <w:abstractNumId w:val="9"/>
  </w:num>
  <w:num w:numId="10">
    <w:abstractNumId w:val="46"/>
  </w:num>
  <w:num w:numId="11">
    <w:abstractNumId w:val="43"/>
  </w:num>
  <w:num w:numId="12">
    <w:abstractNumId w:val="12"/>
  </w:num>
  <w:num w:numId="13">
    <w:abstractNumId w:val="14"/>
  </w:num>
  <w:num w:numId="14">
    <w:abstractNumId w:val="17"/>
  </w:num>
  <w:num w:numId="15">
    <w:abstractNumId w:val="28"/>
  </w:num>
  <w:num w:numId="16">
    <w:abstractNumId w:val="32"/>
  </w:num>
  <w:num w:numId="17">
    <w:abstractNumId w:val="44"/>
  </w:num>
  <w:num w:numId="18">
    <w:abstractNumId w:val="23"/>
  </w:num>
  <w:num w:numId="19">
    <w:abstractNumId w:val="34"/>
  </w:num>
  <w:num w:numId="20">
    <w:abstractNumId w:val="20"/>
  </w:num>
  <w:num w:numId="21">
    <w:abstractNumId w:val="36"/>
  </w:num>
  <w:num w:numId="22">
    <w:abstractNumId w:val="40"/>
  </w:num>
  <w:num w:numId="23">
    <w:abstractNumId w:val="31"/>
  </w:num>
  <w:num w:numId="24">
    <w:abstractNumId w:val="1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6"/>
  </w:num>
  <w:num w:numId="29">
    <w:abstractNumId w:val="25"/>
  </w:num>
  <w:num w:numId="30">
    <w:abstractNumId w:val="13"/>
  </w:num>
  <w:num w:numId="31">
    <w:abstractNumId w:val="18"/>
  </w:num>
  <w:num w:numId="32">
    <w:abstractNumId w:val="35"/>
  </w:num>
  <w:num w:numId="33">
    <w:abstractNumId w:val="24"/>
  </w:num>
  <w:num w:numId="34">
    <w:abstractNumId w:val="38"/>
  </w:num>
  <w:num w:numId="35">
    <w:abstractNumId w:val="21"/>
  </w:num>
  <w:num w:numId="36">
    <w:abstractNumId w:val="42"/>
  </w:num>
  <w:num w:numId="37">
    <w:abstractNumId w:val="37"/>
  </w:num>
  <w:num w:numId="38">
    <w:abstractNumId w:val="30"/>
  </w:num>
  <w:num w:numId="39">
    <w:abstractNumId w:val="33"/>
  </w:num>
  <w:num w:numId="40">
    <w:abstractNumId w:val="10"/>
  </w:num>
  <w:num w:numId="41">
    <w:abstractNumId w:val="22"/>
  </w:num>
  <w:num w:numId="42">
    <w:abstractNumId w:val="5"/>
  </w:num>
  <w:num w:numId="43">
    <w:abstractNumId w:val="29"/>
  </w:num>
  <w:num w:numId="44">
    <w:abstractNumId w:val="45"/>
  </w:num>
  <w:num w:numId="45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5E60"/>
    <w:rsid w:val="00037750"/>
    <w:rsid w:val="000452A8"/>
    <w:rsid w:val="00064639"/>
    <w:rsid w:val="000700C6"/>
    <w:rsid w:val="0007158B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B305A"/>
    <w:rsid w:val="000B6686"/>
    <w:rsid w:val="000C0E68"/>
    <w:rsid w:val="000C1337"/>
    <w:rsid w:val="000C30DD"/>
    <w:rsid w:val="000C738E"/>
    <w:rsid w:val="000D4A26"/>
    <w:rsid w:val="000D7315"/>
    <w:rsid w:val="000E0C3E"/>
    <w:rsid w:val="000E710C"/>
    <w:rsid w:val="000F493B"/>
    <w:rsid w:val="000F7396"/>
    <w:rsid w:val="00100D10"/>
    <w:rsid w:val="00105DA4"/>
    <w:rsid w:val="00111729"/>
    <w:rsid w:val="001154EB"/>
    <w:rsid w:val="00131A5B"/>
    <w:rsid w:val="0013444A"/>
    <w:rsid w:val="00160330"/>
    <w:rsid w:val="00161D3A"/>
    <w:rsid w:val="00164433"/>
    <w:rsid w:val="0016735C"/>
    <w:rsid w:val="00167ACC"/>
    <w:rsid w:val="001742BA"/>
    <w:rsid w:val="001747D9"/>
    <w:rsid w:val="001766A9"/>
    <w:rsid w:val="0019005E"/>
    <w:rsid w:val="00195A85"/>
    <w:rsid w:val="001A06A8"/>
    <w:rsid w:val="001C0845"/>
    <w:rsid w:val="001C08A5"/>
    <w:rsid w:val="001D3941"/>
    <w:rsid w:val="001F6D33"/>
    <w:rsid w:val="0020146F"/>
    <w:rsid w:val="00203EFC"/>
    <w:rsid w:val="00222634"/>
    <w:rsid w:val="002250F3"/>
    <w:rsid w:val="00225422"/>
    <w:rsid w:val="00232293"/>
    <w:rsid w:val="00232AC0"/>
    <w:rsid w:val="00233B43"/>
    <w:rsid w:val="00234EDC"/>
    <w:rsid w:val="00237C83"/>
    <w:rsid w:val="00241278"/>
    <w:rsid w:val="00241370"/>
    <w:rsid w:val="0025374B"/>
    <w:rsid w:val="00261191"/>
    <w:rsid w:val="00263C64"/>
    <w:rsid w:val="002743BF"/>
    <w:rsid w:val="0027457F"/>
    <w:rsid w:val="00277BEC"/>
    <w:rsid w:val="0028478F"/>
    <w:rsid w:val="0028760A"/>
    <w:rsid w:val="002A3005"/>
    <w:rsid w:val="002A3F75"/>
    <w:rsid w:val="002A4CE4"/>
    <w:rsid w:val="002A7F07"/>
    <w:rsid w:val="002B570E"/>
    <w:rsid w:val="002B661A"/>
    <w:rsid w:val="002C0F30"/>
    <w:rsid w:val="002C25A8"/>
    <w:rsid w:val="002D64AB"/>
    <w:rsid w:val="002F1804"/>
    <w:rsid w:val="00301A6B"/>
    <w:rsid w:val="00314D9D"/>
    <w:rsid w:val="0031628F"/>
    <w:rsid w:val="00327BD4"/>
    <w:rsid w:val="00327EB5"/>
    <w:rsid w:val="003370B0"/>
    <w:rsid w:val="0033729F"/>
    <w:rsid w:val="003528CD"/>
    <w:rsid w:val="0035417B"/>
    <w:rsid w:val="00356597"/>
    <w:rsid w:val="00356626"/>
    <w:rsid w:val="00362C80"/>
    <w:rsid w:val="0036792C"/>
    <w:rsid w:val="003714F0"/>
    <w:rsid w:val="0037318C"/>
    <w:rsid w:val="0037445D"/>
    <w:rsid w:val="00374B25"/>
    <w:rsid w:val="00387606"/>
    <w:rsid w:val="003907E1"/>
    <w:rsid w:val="003947E3"/>
    <w:rsid w:val="00396498"/>
    <w:rsid w:val="003A422E"/>
    <w:rsid w:val="003A7D36"/>
    <w:rsid w:val="003B2CBA"/>
    <w:rsid w:val="003B5F1E"/>
    <w:rsid w:val="003C1271"/>
    <w:rsid w:val="003C2DB1"/>
    <w:rsid w:val="003C7252"/>
    <w:rsid w:val="003D609F"/>
    <w:rsid w:val="003E130C"/>
    <w:rsid w:val="003E6606"/>
    <w:rsid w:val="003E7DCD"/>
    <w:rsid w:val="004047D6"/>
    <w:rsid w:val="00406035"/>
    <w:rsid w:val="00406754"/>
    <w:rsid w:val="004108F1"/>
    <w:rsid w:val="00410BC7"/>
    <w:rsid w:val="004124D3"/>
    <w:rsid w:val="004202D8"/>
    <w:rsid w:val="004279C8"/>
    <w:rsid w:val="004307BC"/>
    <w:rsid w:val="00431623"/>
    <w:rsid w:val="004321B3"/>
    <w:rsid w:val="00437842"/>
    <w:rsid w:val="00442F03"/>
    <w:rsid w:val="00465BE5"/>
    <w:rsid w:val="004710BC"/>
    <w:rsid w:val="00477625"/>
    <w:rsid w:val="0048529A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68F6"/>
    <w:rsid w:val="00514897"/>
    <w:rsid w:val="0052435B"/>
    <w:rsid w:val="0052486A"/>
    <w:rsid w:val="005261A0"/>
    <w:rsid w:val="00527EB4"/>
    <w:rsid w:val="005317F7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975D4"/>
    <w:rsid w:val="005A470B"/>
    <w:rsid w:val="005A4C09"/>
    <w:rsid w:val="005B1730"/>
    <w:rsid w:val="005B17DE"/>
    <w:rsid w:val="005C0CC1"/>
    <w:rsid w:val="005C420C"/>
    <w:rsid w:val="005C4BAB"/>
    <w:rsid w:val="005C6773"/>
    <w:rsid w:val="005C756D"/>
    <w:rsid w:val="005D777D"/>
    <w:rsid w:val="005E2FB2"/>
    <w:rsid w:val="005F3A0B"/>
    <w:rsid w:val="00601CC0"/>
    <w:rsid w:val="0060732F"/>
    <w:rsid w:val="0061331C"/>
    <w:rsid w:val="0062474C"/>
    <w:rsid w:val="00632B4D"/>
    <w:rsid w:val="0064072A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A1245"/>
    <w:rsid w:val="006A17C7"/>
    <w:rsid w:val="006A66D6"/>
    <w:rsid w:val="006A756D"/>
    <w:rsid w:val="006A7AAB"/>
    <w:rsid w:val="006C15CA"/>
    <w:rsid w:val="006C7BC2"/>
    <w:rsid w:val="006D0CC3"/>
    <w:rsid w:val="006E0FAD"/>
    <w:rsid w:val="0070031D"/>
    <w:rsid w:val="007015DE"/>
    <w:rsid w:val="00705001"/>
    <w:rsid w:val="0071182F"/>
    <w:rsid w:val="007141CE"/>
    <w:rsid w:val="0071483D"/>
    <w:rsid w:val="00716CE8"/>
    <w:rsid w:val="0072201F"/>
    <w:rsid w:val="00737281"/>
    <w:rsid w:val="0074466E"/>
    <w:rsid w:val="007510F1"/>
    <w:rsid w:val="007534AB"/>
    <w:rsid w:val="00770EB8"/>
    <w:rsid w:val="007717E3"/>
    <w:rsid w:val="00772A53"/>
    <w:rsid w:val="0078698A"/>
    <w:rsid w:val="00787AC7"/>
    <w:rsid w:val="0079149F"/>
    <w:rsid w:val="007A0F56"/>
    <w:rsid w:val="007A593D"/>
    <w:rsid w:val="007B23CA"/>
    <w:rsid w:val="007B3C65"/>
    <w:rsid w:val="007B50F3"/>
    <w:rsid w:val="007B6393"/>
    <w:rsid w:val="007C1236"/>
    <w:rsid w:val="007D440E"/>
    <w:rsid w:val="007F1FD0"/>
    <w:rsid w:val="007F39BE"/>
    <w:rsid w:val="007F4583"/>
    <w:rsid w:val="007F690A"/>
    <w:rsid w:val="00800978"/>
    <w:rsid w:val="00801F4B"/>
    <w:rsid w:val="0082146C"/>
    <w:rsid w:val="0083040B"/>
    <w:rsid w:val="00836AF0"/>
    <w:rsid w:val="00837A28"/>
    <w:rsid w:val="00840F13"/>
    <w:rsid w:val="00853ED1"/>
    <w:rsid w:val="00866703"/>
    <w:rsid w:val="008706F0"/>
    <w:rsid w:val="00871F96"/>
    <w:rsid w:val="0088221C"/>
    <w:rsid w:val="00896B3E"/>
    <w:rsid w:val="008A034E"/>
    <w:rsid w:val="008A3A08"/>
    <w:rsid w:val="008A4AB5"/>
    <w:rsid w:val="008A7FED"/>
    <w:rsid w:val="008B4802"/>
    <w:rsid w:val="008B7EAA"/>
    <w:rsid w:val="008C2062"/>
    <w:rsid w:val="008C51B5"/>
    <w:rsid w:val="008D2ED0"/>
    <w:rsid w:val="008D7F6F"/>
    <w:rsid w:val="008E5478"/>
    <w:rsid w:val="008F72B5"/>
    <w:rsid w:val="008F74B9"/>
    <w:rsid w:val="009051CE"/>
    <w:rsid w:val="00915FD3"/>
    <w:rsid w:val="00925D57"/>
    <w:rsid w:val="00930070"/>
    <w:rsid w:val="0094280F"/>
    <w:rsid w:val="009472EF"/>
    <w:rsid w:val="0096114F"/>
    <w:rsid w:val="0096685A"/>
    <w:rsid w:val="0097038A"/>
    <w:rsid w:val="00970D12"/>
    <w:rsid w:val="00971581"/>
    <w:rsid w:val="00972178"/>
    <w:rsid w:val="00972260"/>
    <w:rsid w:val="009844CD"/>
    <w:rsid w:val="009847BD"/>
    <w:rsid w:val="009921E9"/>
    <w:rsid w:val="00993511"/>
    <w:rsid w:val="009948B5"/>
    <w:rsid w:val="00994FA2"/>
    <w:rsid w:val="00996F21"/>
    <w:rsid w:val="00997DEB"/>
    <w:rsid w:val="009A5665"/>
    <w:rsid w:val="009B03D3"/>
    <w:rsid w:val="009B4C07"/>
    <w:rsid w:val="009C7702"/>
    <w:rsid w:val="009D3EFE"/>
    <w:rsid w:val="009D4A10"/>
    <w:rsid w:val="009E420D"/>
    <w:rsid w:val="009E602F"/>
    <w:rsid w:val="009F7A74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A4E"/>
    <w:rsid w:val="00A54BAD"/>
    <w:rsid w:val="00A568CB"/>
    <w:rsid w:val="00A5743A"/>
    <w:rsid w:val="00A74863"/>
    <w:rsid w:val="00A80A28"/>
    <w:rsid w:val="00A85251"/>
    <w:rsid w:val="00A94B71"/>
    <w:rsid w:val="00A94DB0"/>
    <w:rsid w:val="00AA3F84"/>
    <w:rsid w:val="00AB21AC"/>
    <w:rsid w:val="00AB49EE"/>
    <w:rsid w:val="00AC363F"/>
    <w:rsid w:val="00AC5AA7"/>
    <w:rsid w:val="00AD04D9"/>
    <w:rsid w:val="00AE0BD8"/>
    <w:rsid w:val="00AF617A"/>
    <w:rsid w:val="00B00E9C"/>
    <w:rsid w:val="00B02D34"/>
    <w:rsid w:val="00B14B74"/>
    <w:rsid w:val="00B22F1B"/>
    <w:rsid w:val="00B26CC8"/>
    <w:rsid w:val="00B30E8C"/>
    <w:rsid w:val="00B314E4"/>
    <w:rsid w:val="00B3690D"/>
    <w:rsid w:val="00B423F9"/>
    <w:rsid w:val="00B6409D"/>
    <w:rsid w:val="00B713B3"/>
    <w:rsid w:val="00B75143"/>
    <w:rsid w:val="00B821FF"/>
    <w:rsid w:val="00B8659E"/>
    <w:rsid w:val="00B8758C"/>
    <w:rsid w:val="00B96CC0"/>
    <w:rsid w:val="00BA5837"/>
    <w:rsid w:val="00BB0D69"/>
    <w:rsid w:val="00BB143F"/>
    <w:rsid w:val="00BB2600"/>
    <w:rsid w:val="00BC5509"/>
    <w:rsid w:val="00BD592F"/>
    <w:rsid w:val="00BE0D33"/>
    <w:rsid w:val="00BF2C6A"/>
    <w:rsid w:val="00BF6CD1"/>
    <w:rsid w:val="00BF703E"/>
    <w:rsid w:val="00C00E75"/>
    <w:rsid w:val="00C02C96"/>
    <w:rsid w:val="00C07CAE"/>
    <w:rsid w:val="00C106D9"/>
    <w:rsid w:val="00C133E1"/>
    <w:rsid w:val="00C15933"/>
    <w:rsid w:val="00C17CEE"/>
    <w:rsid w:val="00C356B5"/>
    <w:rsid w:val="00C451B1"/>
    <w:rsid w:val="00C54C1E"/>
    <w:rsid w:val="00C55F36"/>
    <w:rsid w:val="00C6554D"/>
    <w:rsid w:val="00C73A8E"/>
    <w:rsid w:val="00C73F6F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E3686"/>
    <w:rsid w:val="00CE7CB6"/>
    <w:rsid w:val="00CF4623"/>
    <w:rsid w:val="00CF6305"/>
    <w:rsid w:val="00D0286F"/>
    <w:rsid w:val="00D115FA"/>
    <w:rsid w:val="00D1611D"/>
    <w:rsid w:val="00D16767"/>
    <w:rsid w:val="00D21DDF"/>
    <w:rsid w:val="00D21F18"/>
    <w:rsid w:val="00D25297"/>
    <w:rsid w:val="00D2630D"/>
    <w:rsid w:val="00D27F20"/>
    <w:rsid w:val="00D301EE"/>
    <w:rsid w:val="00D317D8"/>
    <w:rsid w:val="00D336CF"/>
    <w:rsid w:val="00D3542A"/>
    <w:rsid w:val="00D415FE"/>
    <w:rsid w:val="00D41C33"/>
    <w:rsid w:val="00D45E8E"/>
    <w:rsid w:val="00D5495B"/>
    <w:rsid w:val="00D63EF8"/>
    <w:rsid w:val="00D65BB3"/>
    <w:rsid w:val="00D83BB2"/>
    <w:rsid w:val="00D86118"/>
    <w:rsid w:val="00D86DC1"/>
    <w:rsid w:val="00D9337E"/>
    <w:rsid w:val="00D9452A"/>
    <w:rsid w:val="00D94EB4"/>
    <w:rsid w:val="00DA0650"/>
    <w:rsid w:val="00DA2430"/>
    <w:rsid w:val="00DA48E8"/>
    <w:rsid w:val="00DC42A2"/>
    <w:rsid w:val="00DC4566"/>
    <w:rsid w:val="00DC4FDE"/>
    <w:rsid w:val="00DD493B"/>
    <w:rsid w:val="00DD4D87"/>
    <w:rsid w:val="00DE0D3F"/>
    <w:rsid w:val="00DE31A6"/>
    <w:rsid w:val="00DE7FC1"/>
    <w:rsid w:val="00DF37E5"/>
    <w:rsid w:val="00E10D53"/>
    <w:rsid w:val="00E270F1"/>
    <w:rsid w:val="00E42C69"/>
    <w:rsid w:val="00E57503"/>
    <w:rsid w:val="00E6196E"/>
    <w:rsid w:val="00E633F4"/>
    <w:rsid w:val="00E6517B"/>
    <w:rsid w:val="00E81C53"/>
    <w:rsid w:val="00EA107C"/>
    <w:rsid w:val="00EA4742"/>
    <w:rsid w:val="00EB70D6"/>
    <w:rsid w:val="00EC110A"/>
    <w:rsid w:val="00EC6114"/>
    <w:rsid w:val="00ED4DBC"/>
    <w:rsid w:val="00EE6F74"/>
    <w:rsid w:val="00EF05D7"/>
    <w:rsid w:val="00EF7E63"/>
    <w:rsid w:val="00F12DE2"/>
    <w:rsid w:val="00F26B77"/>
    <w:rsid w:val="00F33A3C"/>
    <w:rsid w:val="00F348B7"/>
    <w:rsid w:val="00F349EC"/>
    <w:rsid w:val="00F437EF"/>
    <w:rsid w:val="00F474F9"/>
    <w:rsid w:val="00F52C7A"/>
    <w:rsid w:val="00F53731"/>
    <w:rsid w:val="00F566D3"/>
    <w:rsid w:val="00F6391B"/>
    <w:rsid w:val="00F63F6B"/>
    <w:rsid w:val="00F65003"/>
    <w:rsid w:val="00F660CE"/>
    <w:rsid w:val="00F72227"/>
    <w:rsid w:val="00F73C1F"/>
    <w:rsid w:val="00F75BA7"/>
    <w:rsid w:val="00F76E4B"/>
    <w:rsid w:val="00F77773"/>
    <w:rsid w:val="00F81A5A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C5F21"/>
  <w15:docId w15:val="{731C03E9-8645-47F8-A76B-8509214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73D6-54AA-4E32-82AE-C580805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6128</Words>
  <Characters>36772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Michał Jaworski (RZGW Rzeszów)</cp:lastModifiedBy>
  <cp:revision>25</cp:revision>
  <cp:lastPrinted>2018-04-27T09:23:00Z</cp:lastPrinted>
  <dcterms:created xsi:type="dcterms:W3CDTF">2020-04-09T12:20:00Z</dcterms:created>
  <dcterms:modified xsi:type="dcterms:W3CDTF">2020-06-16T11:19:00Z</dcterms:modified>
</cp:coreProperties>
</file>