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21" w:rsidRDefault="007F209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PRZEDMIOTU ZAMÓWIENIA</w:t>
      </w:r>
      <w:r>
        <w:rPr>
          <w:rFonts w:asciiTheme="minorHAnsi" w:hAnsiTheme="minorHAnsi"/>
          <w:b/>
          <w:bCs/>
        </w:rPr>
        <w:t xml:space="preserve"> </w:t>
      </w:r>
    </w:p>
    <w:p w:rsidR="006A4921" w:rsidRDefault="006A4921">
      <w:pPr>
        <w:rPr>
          <w:rFonts w:asciiTheme="minorHAnsi" w:hAnsiTheme="minorHAnsi"/>
        </w:rPr>
      </w:pPr>
    </w:p>
    <w:p w:rsidR="006A4921" w:rsidRDefault="007F2093">
      <w:pPr>
        <w:jc w:val="both"/>
        <w:rPr>
          <w:rFonts w:hint="eastAsia"/>
        </w:rPr>
      </w:pPr>
      <w:r>
        <w:rPr>
          <w:rFonts w:asciiTheme="minorHAnsi" w:hAnsiTheme="minorHAnsi"/>
        </w:rPr>
        <w:t xml:space="preserve">Przedmiotem zamówienia jest opracowanie dokumentacji projektowej wraz z </w:t>
      </w:r>
      <w:r w:rsidR="009B2265">
        <w:rPr>
          <w:rFonts w:asciiTheme="minorHAnsi" w:hAnsiTheme="minorHAnsi"/>
        </w:rPr>
        <w:t>przygotowan</w:t>
      </w:r>
      <w:r w:rsidR="0014169C">
        <w:rPr>
          <w:rFonts w:asciiTheme="minorHAnsi" w:hAnsiTheme="minorHAnsi"/>
        </w:rPr>
        <w:t>ie</w:t>
      </w:r>
      <w:r w:rsidR="009B2265">
        <w:rPr>
          <w:rFonts w:asciiTheme="minorHAnsi" w:hAnsiTheme="minorHAnsi"/>
        </w:rPr>
        <w:t>m wniosk</w:t>
      </w:r>
      <w:r w:rsidR="0014169C">
        <w:rPr>
          <w:rFonts w:asciiTheme="minorHAnsi" w:hAnsiTheme="minorHAnsi"/>
        </w:rPr>
        <w:t>u</w:t>
      </w:r>
      <w:r w:rsidR="009B2265">
        <w:rPr>
          <w:rFonts w:asciiTheme="minorHAnsi" w:hAnsiTheme="minorHAnsi"/>
        </w:rPr>
        <w:t xml:space="preserve"> w celu </w:t>
      </w:r>
      <w:r>
        <w:rPr>
          <w:rFonts w:asciiTheme="minorHAnsi" w:hAnsiTheme="minorHAnsi"/>
        </w:rPr>
        <w:t>uzyskani</w:t>
      </w:r>
      <w:r w:rsidR="009B226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decyzji o </w:t>
      </w:r>
      <w:r w:rsidR="009B2265">
        <w:rPr>
          <w:rFonts w:asciiTheme="minorHAnsi" w:hAnsiTheme="minorHAnsi"/>
        </w:rPr>
        <w:t>środowiskowych uwarunkowaniach realizacji inwestycji</w:t>
      </w:r>
      <w:r>
        <w:rPr>
          <w:rFonts w:asciiTheme="minorHAnsi" w:hAnsiTheme="minorHAnsi"/>
        </w:rPr>
        <w:t xml:space="preserve"> dla zadania inwestycyjnego pn.: ,</w:t>
      </w:r>
      <w:r>
        <w:rPr>
          <w:rFonts w:asciiTheme="minorHAnsi" w:hAnsiTheme="minorHAnsi"/>
          <w:b/>
          <w:bCs/>
        </w:rPr>
        <w:t>,</w:t>
      </w:r>
      <w:r w:rsidR="000276E8">
        <w:rPr>
          <w:rFonts w:ascii="Calibri" w:hAnsi="Calibri"/>
          <w:b/>
          <w:bCs/>
          <w:color w:val="000000"/>
        </w:rPr>
        <w:t>Odbudowa zasobów wodnych i poprawa stanu hydrologicznego zlewni rzeki Wiercicy, poprzez jej zasilanie wodami rzeki Warty</w:t>
      </w:r>
      <w:r w:rsidR="00A846D7" w:rsidRPr="00F040BD">
        <w:rPr>
          <w:rFonts w:ascii="Calibri" w:hAnsi="Calibri"/>
          <w:b/>
          <w:bCs/>
        </w:rPr>
        <w:t>'</w:t>
      </w:r>
      <w:r w:rsidR="00A846D7" w:rsidRPr="00F040BD">
        <w:rPr>
          <w:rFonts w:ascii="Calibri" w:hAnsi="Calibri"/>
        </w:rPr>
        <w:t>'</w:t>
      </w:r>
      <w:r>
        <w:rPr>
          <w:rFonts w:asciiTheme="minorHAnsi" w:hAnsiTheme="minorHAnsi"/>
        </w:rPr>
        <w:t>, obejmująca swoim zakresem:</w:t>
      </w:r>
    </w:p>
    <w:p w:rsidR="006A4921" w:rsidRDefault="007F2093">
      <w:pPr>
        <w:jc w:val="both"/>
        <w:rPr>
          <w:rFonts w:hint="eastAsia"/>
        </w:rPr>
      </w:pPr>
      <w:r>
        <w:rPr>
          <w:rFonts w:asciiTheme="minorHAnsi" w:hAnsiTheme="minorHAnsi"/>
        </w:rPr>
        <w:t xml:space="preserve">- </w:t>
      </w:r>
      <w:r w:rsidR="0025606E">
        <w:rPr>
          <w:rFonts w:asciiTheme="minorHAnsi" w:hAnsiTheme="minorHAnsi"/>
        </w:rPr>
        <w:t>ujęcie wody w km 428+430 rzeki Warty i wprowadzenie do Dopływu spod Dzieraw w km 1+990</w:t>
      </w:r>
      <w:r>
        <w:rPr>
          <w:rFonts w:asciiTheme="minorHAnsi" w:hAnsiTheme="minorHAnsi"/>
        </w:rPr>
        <w:t>,</w:t>
      </w:r>
    </w:p>
    <w:p w:rsidR="006A4921" w:rsidRDefault="006A4921">
      <w:pPr>
        <w:rPr>
          <w:rFonts w:asciiTheme="minorHAnsi" w:hAnsiTheme="minorHAnsi"/>
        </w:rPr>
      </w:pPr>
    </w:p>
    <w:p w:rsidR="008A0D76" w:rsidRDefault="008A0D76">
      <w:pPr>
        <w:rPr>
          <w:rFonts w:asciiTheme="minorHAnsi" w:hAnsiTheme="minorHAnsi"/>
        </w:rPr>
      </w:pPr>
    </w:p>
    <w:p w:rsidR="006A4921" w:rsidRDefault="007F209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1. </w:t>
      </w:r>
      <w:r w:rsidR="00496A32">
        <w:rPr>
          <w:rFonts w:asciiTheme="minorHAnsi" w:hAnsiTheme="minorHAnsi"/>
          <w:b/>
          <w:bCs/>
        </w:rPr>
        <w:t>Cel inwestycji</w:t>
      </w:r>
      <w:r>
        <w:rPr>
          <w:rFonts w:asciiTheme="minorHAnsi" w:hAnsiTheme="minorHAnsi"/>
          <w:b/>
          <w:bCs/>
        </w:rPr>
        <w:t>.</w:t>
      </w:r>
    </w:p>
    <w:p w:rsidR="008A0D76" w:rsidRDefault="009B22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Celem zamierzonej do realizacji inwestycji jest możliwość </w:t>
      </w:r>
      <w:r w:rsidR="0025606E">
        <w:rPr>
          <w:rFonts w:asciiTheme="minorHAnsi" w:hAnsiTheme="minorHAnsi"/>
        </w:rPr>
        <w:t xml:space="preserve">doprowadzenia wody z rzeki Warty do zlewni Wiercicy co przyczyni się do podniesienia w </w:t>
      </w:r>
      <w:proofErr w:type="spellStart"/>
      <w:r w:rsidR="0025606E">
        <w:rPr>
          <w:rFonts w:asciiTheme="minorHAnsi" w:hAnsiTheme="minorHAnsi"/>
        </w:rPr>
        <w:t>pradolinnej</w:t>
      </w:r>
      <w:proofErr w:type="spellEnd"/>
      <w:r w:rsidR="0025606E">
        <w:rPr>
          <w:rFonts w:asciiTheme="minorHAnsi" w:hAnsiTheme="minorHAnsi"/>
        </w:rPr>
        <w:t xml:space="preserve"> części zlewni Wiercicy na obszarze ca 28 km</w:t>
      </w:r>
      <w:r w:rsidR="0025606E">
        <w:rPr>
          <w:rFonts w:asciiTheme="minorHAnsi" w:hAnsiTheme="minorHAnsi"/>
          <w:vertAlign w:val="superscript"/>
        </w:rPr>
        <w:t>2</w:t>
      </w:r>
      <w:r w:rsidR="0025606E">
        <w:rPr>
          <w:rFonts w:asciiTheme="minorHAnsi" w:hAnsiTheme="minorHAnsi"/>
        </w:rPr>
        <w:t xml:space="preserve"> poziomu wody gruntowej o ca 1,0 m uzyskując retencję gruntową w granicach 11 mln m</w:t>
      </w:r>
      <w:r w:rsidR="0025606E">
        <w:rPr>
          <w:rFonts w:asciiTheme="minorHAnsi" w:hAnsiTheme="minorHAnsi"/>
          <w:vertAlign w:val="superscript"/>
        </w:rPr>
        <w:t>3</w:t>
      </w:r>
      <w:r w:rsidR="0025606E">
        <w:rPr>
          <w:rFonts w:asciiTheme="minorHAnsi" w:hAnsiTheme="minorHAnsi"/>
        </w:rPr>
        <w:t xml:space="preserve">.  </w:t>
      </w:r>
    </w:p>
    <w:p w:rsidR="0025606E" w:rsidRDefault="0025606E">
      <w:pPr>
        <w:jc w:val="both"/>
        <w:rPr>
          <w:rFonts w:asciiTheme="minorHAnsi" w:hAnsiTheme="minorHAnsi"/>
        </w:rPr>
      </w:pPr>
    </w:p>
    <w:p w:rsidR="006A4921" w:rsidRDefault="007F2093">
      <w:pPr>
        <w:rPr>
          <w:rFonts w:hint="eastAsia"/>
        </w:rPr>
      </w:pPr>
      <w:r>
        <w:rPr>
          <w:rFonts w:asciiTheme="minorHAnsi" w:hAnsiTheme="minorHAnsi"/>
          <w:b/>
          <w:bCs/>
        </w:rPr>
        <w:t>2. Zakres prac projektowych.</w:t>
      </w:r>
    </w:p>
    <w:p w:rsidR="006A4921" w:rsidRDefault="007F2093">
      <w:pPr>
        <w:rPr>
          <w:rFonts w:asciiTheme="minorHAnsi" w:hAnsiTheme="minorHAnsi"/>
        </w:rPr>
      </w:pPr>
      <w:r>
        <w:rPr>
          <w:rFonts w:asciiTheme="minorHAnsi" w:hAnsiTheme="minorHAnsi"/>
        </w:rPr>
        <w:t>Dokumentacja winna zawierać:</w:t>
      </w:r>
    </w:p>
    <w:p w:rsidR="002A5948" w:rsidRDefault="002A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a) Koncepcję przerzutu wody</w:t>
      </w:r>
      <w:r w:rsidR="00EE3B04">
        <w:rPr>
          <w:rFonts w:asciiTheme="minorHAnsi" w:hAnsiTheme="minorHAnsi"/>
        </w:rPr>
        <w:t xml:space="preserve"> z rzeki Warty do Wiercicy,</w:t>
      </w:r>
    </w:p>
    <w:p w:rsidR="006A4921" w:rsidRDefault="007F2093">
      <w:pPr>
        <w:ind w:left="454"/>
        <w:rPr>
          <w:rFonts w:asciiTheme="minorHAnsi" w:hAnsiTheme="minorHAnsi"/>
        </w:rPr>
      </w:pPr>
      <w:r>
        <w:rPr>
          <w:rFonts w:asciiTheme="minorHAnsi" w:hAnsiTheme="minorHAnsi"/>
        </w:rPr>
        <w:t>b) Kartę Informacyjną Przedsięwzięcia lub jeśli będzie wymagany Raport oddziaływania przedsięwzięcia na środ</w:t>
      </w:r>
      <w:bookmarkStart w:id="0" w:name="_GoBack"/>
      <w:bookmarkEnd w:id="0"/>
      <w:r>
        <w:rPr>
          <w:rFonts w:asciiTheme="minorHAnsi" w:hAnsiTheme="minorHAnsi"/>
        </w:rPr>
        <w:t xml:space="preserve">owisko, </w:t>
      </w:r>
    </w:p>
    <w:p w:rsidR="002A5948" w:rsidRDefault="002A5948">
      <w:pPr>
        <w:ind w:left="454"/>
        <w:rPr>
          <w:rFonts w:asciiTheme="minorHAnsi" w:hAnsiTheme="minorHAnsi"/>
        </w:rPr>
      </w:pPr>
      <w:r>
        <w:rPr>
          <w:rFonts w:asciiTheme="minorHAnsi" w:hAnsiTheme="minorHAnsi"/>
        </w:rPr>
        <w:t>d) Inwentaryzację dendrologiczną.</w:t>
      </w:r>
    </w:p>
    <w:p w:rsidR="006A4921" w:rsidRDefault="006A4921">
      <w:pPr>
        <w:rPr>
          <w:rFonts w:asciiTheme="minorHAnsi" w:hAnsiTheme="minorHAnsi"/>
        </w:rPr>
      </w:pPr>
    </w:p>
    <w:p w:rsidR="006A4921" w:rsidRDefault="007F20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winien uwzględnić wykonanie m.in.: </w:t>
      </w:r>
    </w:p>
    <w:p w:rsidR="006A4921" w:rsidRDefault="006A4921">
      <w:pPr>
        <w:rPr>
          <w:rFonts w:asciiTheme="minorHAnsi" w:hAnsiTheme="minorHAnsi"/>
        </w:rPr>
      </w:pPr>
    </w:p>
    <w:p w:rsidR="006A4921" w:rsidRDefault="007F2093">
      <w:pPr>
        <w:rPr>
          <w:rFonts w:ascii="Calibri" w:hAnsi="Calibri"/>
        </w:rPr>
      </w:pPr>
      <w:r>
        <w:rPr>
          <w:rFonts w:asciiTheme="minorHAnsi" w:hAnsiTheme="minorHAnsi"/>
          <w:b/>
          <w:i/>
        </w:rPr>
        <w:t>2.1 Wykaz elementów dokumentacji projektowej i innych składników</w:t>
      </w:r>
    </w:p>
    <w:p w:rsidR="006A4921" w:rsidRDefault="006A4921">
      <w:pPr>
        <w:rPr>
          <w:rFonts w:asciiTheme="minorHAnsi" w:hAnsiTheme="minorHAnsi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530"/>
        <w:gridCol w:w="5002"/>
        <w:gridCol w:w="1036"/>
        <w:gridCol w:w="1552"/>
        <w:gridCol w:w="1734"/>
      </w:tblGrid>
      <w:tr w:rsidR="006A4921" w:rsidTr="00A846D7">
        <w:tc>
          <w:tcPr>
            <w:tcW w:w="530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Wykaz elementów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Ilość egzem.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</w:t>
            </w:r>
          </w:p>
          <w:p w:rsidR="006A4921" w:rsidRDefault="007F2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netto (zł)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  <w:p w:rsidR="006A4921" w:rsidRDefault="007F2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wykonania</w:t>
            </w:r>
          </w:p>
        </w:tc>
      </w:tr>
      <w:tr w:rsidR="006A4921" w:rsidTr="00A846D7">
        <w:tc>
          <w:tcPr>
            <w:tcW w:w="530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A846D7" w:rsidTr="00A846D7">
        <w:tc>
          <w:tcPr>
            <w:tcW w:w="530" w:type="dxa"/>
            <w:shd w:val="clear" w:color="auto" w:fill="auto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E8" w:rsidRDefault="00496A32" w:rsidP="00027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Prace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niwelacyjn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95285">
              <w:rPr>
                <w:rFonts w:ascii="Calibri" w:hAnsi="Calibri" w:cs="Calibri"/>
                <w:color w:val="000000"/>
                <w:sz w:val="22"/>
                <w:szCs w:val="22"/>
              </w:rPr>
              <w:t>Dopływu spod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Dzieraw na odcinku od proponowanej lokalizacji budowli </w:t>
            </w:r>
            <w:proofErr w:type="spellStart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>ujęciowej</w:t>
            </w:r>
            <w:proofErr w:type="spellEnd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rzeki Warty do ujścia do rzeki W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rcicy ca 2.5 km (przekroje poprzeczne koryta rowu co 100.0 m oraz w miejscach charakterystycznych wraz z inwentaryzacją wszystkich budowli na trasie rowu) oraz 0.5 km powyżej proponowanego przerzutu wód </w:t>
            </w:r>
          </w:p>
          <w:p w:rsidR="00A846D7" w:rsidRDefault="00A846D7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846D7" w:rsidRDefault="00496A32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7" w:rsidTr="00A846D7">
        <w:tc>
          <w:tcPr>
            <w:tcW w:w="530" w:type="dxa"/>
            <w:shd w:val="clear" w:color="auto" w:fill="auto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7" w:rsidRDefault="000276E8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Przekroje poprzeczne koryta rzeki Warty lub starorzecza w miejscu proponowanej lokalizacji budowli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uj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ciowej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minimum 5 przekro</w:t>
            </w:r>
            <w:r w:rsidR="00695285">
              <w:rPr>
                <w:rFonts w:ascii="Calibri" w:hAnsi="Calibri" w:cs="Calibri"/>
                <w:color w:val="000000"/>
                <w:sz w:val="22"/>
                <w:szCs w:val="22"/>
              </w:rPr>
              <w:t>i poprzecznych w odstępach co 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m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5606E" w:rsidRPr="001A21B3" w:rsidRDefault="0025606E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846D7" w:rsidRDefault="00496A32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7" w:rsidTr="00A846D7">
        <w:tc>
          <w:tcPr>
            <w:tcW w:w="530" w:type="dxa"/>
            <w:shd w:val="clear" w:color="auto" w:fill="auto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6E" w:rsidRPr="00392D36" w:rsidRDefault="00695285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D36">
              <w:rPr>
                <w:rFonts w:ascii="Calibri" w:hAnsi="Calibri" w:cs="Calibri"/>
                <w:color w:val="000000"/>
                <w:sz w:val="22"/>
                <w:szCs w:val="22"/>
              </w:rPr>
              <w:t>Przekroje poprzeczne koryta rzeki Wiercicy poniżej Dopływu spod Dzieraw (5 przekroi co 100 m) trzy przekroje poniżej wylotu i dwa przekroje powyżej wlotu Dopływu spod Dzieraw.</w:t>
            </w:r>
          </w:p>
          <w:p w:rsidR="00695285" w:rsidRPr="00695285" w:rsidRDefault="00695285" w:rsidP="00A846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846D7" w:rsidRDefault="00496A32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7" w:rsidTr="00A846D7">
        <w:tc>
          <w:tcPr>
            <w:tcW w:w="530" w:type="dxa"/>
            <w:shd w:val="clear" w:color="auto" w:fill="auto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7" w:rsidRDefault="00496A32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Prace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geotechniczn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warunków gruntowo-wodnych w obrębie proponowanej lokalizacji budowli </w:t>
            </w:r>
            <w:proofErr w:type="spellStart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>ujęciowej</w:t>
            </w:r>
            <w:proofErr w:type="spellEnd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minimum 3 wiercenia i sondowania do </w:t>
            </w:r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głębokości - min 8.0 m w </w:t>
            </w:r>
            <w:proofErr w:type="spellStart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>międzywalu</w:t>
            </w:r>
            <w:proofErr w:type="spellEnd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>zawalu</w:t>
            </w:r>
            <w:proofErr w:type="spellEnd"/>
            <w:r w:rsidR="00027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min 12 m w korpusie prawostronnego wału przeciwpowodziowego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5606E" w:rsidRDefault="0025606E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846D7" w:rsidRDefault="00EE3B04" w:rsidP="00A846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komplet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6E8" w:rsidTr="00A846D7">
        <w:tc>
          <w:tcPr>
            <w:tcW w:w="530" w:type="dxa"/>
            <w:shd w:val="clear" w:color="auto" w:fill="auto"/>
          </w:tcPr>
          <w:p w:rsidR="000276E8" w:rsidRDefault="000276E8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E8" w:rsidRDefault="000276E8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Koncepcja przerzutu wody z rzeki Warty do rzeki W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rcicy </w:t>
            </w:r>
            <w:r w:rsidR="00EE3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zawierająca prace niwelacyjne, przekroje poprzeczne, badania geotechniczne,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obejmująca: Część opisową: wielkości podstawowe charakteryzujące inwestycję, charakterystykę zlewni (hydrografia, morfolo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ia, budowa geologiczna), charaktery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tyka przyrodnicza terenu zlewni rowu z Dzieraw oraz rzeki Warty i W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rcicy, stan prawny na podstawie mapy ewidencyjnej oraz wypisów z rejestru gruntów, przepływy i stany charakterystyczne oraz prawdopodobne rzeki Warty W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rcicy (Aktualne dane IMGW), obliczenia hydrologiczne - przepływy miarodajne i kontrolne </w:t>
            </w:r>
            <w:r w:rsidR="00695285">
              <w:rPr>
                <w:rFonts w:ascii="Calibri" w:hAnsi="Calibri" w:cs="Calibri"/>
                <w:color w:val="000000"/>
                <w:sz w:val="22"/>
                <w:szCs w:val="22"/>
              </w:rPr>
              <w:t>Dopływu spod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Dzieraw, koncepcja rozwiązań technicznych - minimum 2 warianty, szacunkowe koszty inwestycji.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Część graficzną:- mapa zlewni </w:t>
            </w:r>
            <w:r w:rsidR="00695285">
              <w:rPr>
                <w:rFonts w:ascii="Calibri" w:hAnsi="Calibri" w:cs="Calibri"/>
                <w:color w:val="000000"/>
                <w:sz w:val="22"/>
                <w:szCs w:val="22"/>
              </w:rPr>
              <w:t>Dopływu spod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ieraw, mapa poglądowa, przekroje poprzeczne oraz profile podłużne rzeki Warty, W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rcicy, </w:t>
            </w:r>
            <w:r w:rsidR="00695285">
              <w:rPr>
                <w:rFonts w:ascii="Calibri" w:hAnsi="Calibri" w:cs="Calibri"/>
                <w:color w:val="000000"/>
                <w:sz w:val="22"/>
                <w:szCs w:val="22"/>
              </w:rPr>
              <w:t>Dopływu spod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Dzieraw - stan istniejący. Rozwiązania projektowe: profile podłużne rzeki Warty, W</w:t>
            </w:r>
            <w:r w:rsidR="0025606E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rcicy, </w:t>
            </w:r>
            <w:r w:rsidR="00695285">
              <w:rPr>
                <w:rFonts w:ascii="Calibri" w:hAnsi="Calibri" w:cs="Calibri"/>
                <w:color w:val="000000"/>
                <w:sz w:val="22"/>
                <w:szCs w:val="22"/>
              </w:rPr>
              <w:t>Dopływu spod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Dzieraw z wniesionymi parametrami projektowanymi, rysunek ogólny budowli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ujęciowej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(minimum dwa warianty). </w:t>
            </w:r>
          </w:p>
          <w:p w:rsidR="0025606E" w:rsidRDefault="0025606E" w:rsidP="00A8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276E8" w:rsidRDefault="00EE3B04" w:rsidP="00A846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276E8" w:rsidRDefault="000276E8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276E8" w:rsidRDefault="000276E8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7" w:rsidTr="00D2232A">
        <w:tc>
          <w:tcPr>
            <w:tcW w:w="530" w:type="dxa"/>
            <w:shd w:val="clear" w:color="auto" w:fill="auto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7" w:rsidRPr="00D2232A" w:rsidRDefault="00A846D7" w:rsidP="00A846D7">
            <w:pPr>
              <w:rPr>
                <w:rFonts w:ascii="Calibri" w:hAnsi="Calibri" w:cs="Calibri"/>
                <w:sz w:val="22"/>
                <w:szCs w:val="22"/>
              </w:rPr>
            </w:pPr>
            <w:r w:rsidRPr="00D2232A">
              <w:rPr>
                <w:rFonts w:ascii="Calibri" w:hAnsi="Calibri" w:cs="Calibri"/>
                <w:sz w:val="22"/>
                <w:szCs w:val="22"/>
              </w:rPr>
              <w:t>Inwentaryzacja dendrologiczna jako załącznik do KIP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846D7" w:rsidRDefault="00496A32" w:rsidP="00A846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7" w:rsidTr="00D2232A">
        <w:tc>
          <w:tcPr>
            <w:tcW w:w="530" w:type="dxa"/>
            <w:shd w:val="clear" w:color="auto" w:fill="auto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7" w:rsidRPr="00D2232A" w:rsidRDefault="00A846D7" w:rsidP="00695285">
            <w:pPr>
              <w:rPr>
                <w:rFonts w:ascii="Calibri" w:hAnsi="Calibri" w:cs="Calibri"/>
                <w:sz w:val="22"/>
                <w:szCs w:val="22"/>
              </w:rPr>
            </w:pPr>
            <w:r w:rsidRPr="00D2232A">
              <w:rPr>
                <w:rFonts w:ascii="Calibri" w:hAnsi="Calibri" w:cs="Calibri"/>
                <w:sz w:val="22"/>
                <w:szCs w:val="22"/>
              </w:rPr>
              <w:t xml:space="preserve">Karta informacyjna przedsięwzięcia </w:t>
            </w:r>
            <w:r w:rsidR="00695285">
              <w:rPr>
                <w:rFonts w:ascii="Calibri" w:hAnsi="Calibri" w:cs="Calibri"/>
                <w:sz w:val="22"/>
                <w:szCs w:val="22"/>
              </w:rPr>
              <w:t>z przygotowanym wnioskiem o wydanie decyzji o środowiskowych uwarunkowaniach.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846D7" w:rsidRDefault="00496A32" w:rsidP="00A846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46D7" w:rsidRDefault="00A846D7" w:rsidP="00A846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4921" w:rsidTr="00A846D7">
        <w:trPr>
          <w:trHeight w:val="378"/>
        </w:trPr>
        <w:tc>
          <w:tcPr>
            <w:tcW w:w="530" w:type="dxa"/>
            <w:tcBorders>
              <w:top w:val="nil"/>
            </w:tcBorders>
            <w:shd w:val="clear" w:color="auto" w:fill="auto"/>
          </w:tcPr>
          <w:p w:rsidR="006A4921" w:rsidRDefault="007F20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038" w:type="dxa"/>
            <w:gridSpan w:val="2"/>
            <w:tcBorders>
              <w:top w:val="nil"/>
            </w:tcBorders>
            <w:shd w:val="clear" w:color="auto" w:fill="auto"/>
          </w:tcPr>
          <w:p w:rsidR="006A4921" w:rsidRDefault="007F209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 (netto):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vAlign w:val="center"/>
          </w:tcPr>
          <w:p w:rsidR="006A4921" w:rsidRDefault="006A49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6A4921" w:rsidTr="00A846D7">
        <w:trPr>
          <w:trHeight w:val="352"/>
        </w:trPr>
        <w:tc>
          <w:tcPr>
            <w:tcW w:w="530" w:type="dxa"/>
            <w:tcBorders>
              <w:top w:val="nil"/>
            </w:tcBorders>
            <w:shd w:val="clear" w:color="auto" w:fill="auto"/>
          </w:tcPr>
          <w:p w:rsidR="006A4921" w:rsidRDefault="007F20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038" w:type="dxa"/>
            <w:gridSpan w:val="2"/>
            <w:tcBorders>
              <w:top w:val="nil"/>
            </w:tcBorders>
            <w:shd w:val="clear" w:color="auto" w:fill="auto"/>
          </w:tcPr>
          <w:p w:rsidR="006A4921" w:rsidRDefault="007F209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(….):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vAlign w:val="center"/>
          </w:tcPr>
          <w:p w:rsidR="006A4921" w:rsidRDefault="006A49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6A4921" w:rsidTr="00A846D7">
        <w:tc>
          <w:tcPr>
            <w:tcW w:w="530" w:type="dxa"/>
            <w:tcBorders>
              <w:top w:val="nil"/>
            </w:tcBorders>
            <w:shd w:val="clear" w:color="auto" w:fill="auto"/>
          </w:tcPr>
          <w:p w:rsidR="006A4921" w:rsidRDefault="007F20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038" w:type="dxa"/>
            <w:gridSpan w:val="2"/>
            <w:tcBorders>
              <w:top w:val="nil"/>
            </w:tcBorders>
            <w:shd w:val="clear" w:color="auto" w:fill="auto"/>
          </w:tcPr>
          <w:p w:rsidR="006A4921" w:rsidRDefault="007F209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OGÓŁEM (brutto):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vAlign w:val="center"/>
          </w:tcPr>
          <w:p w:rsidR="006A4921" w:rsidRDefault="006A49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vAlign w:val="center"/>
          </w:tcPr>
          <w:p w:rsidR="006A4921" w:rsidRDefault="007F2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:rsidR="006A4921" w:rsidRDefault="006A4921">
      <w:pPr>
        <w:rPr>
          <w:rFonts w:asciiTheme="minorHAnsi" w:hAnsiTheme="minorHAnsi"/>
        </w:rPr>
      </w:pPr>
    </w:p>
    <w:p w:rsidR="006A4921" w:rsidRDefault="006A4921">
      <w:pPr>
        <w:rPr>
          <w:rFonts w:asciiTheme="minorHAnsi" w:hAnsiTheme="minorHAnsi"/>
        </w:rPr>
      </w:pPr>
    </w:p>
    <w:p w:rsidR="00B422FA" w:rsidRPr="00353CDF" w:rsidRDefault="00B422FA" w:rsidP="00B422FA">
      <w:pPr>
        <w:rPr>
          <w:rFonts w:ascii="Calibri" w:hAnsi="Calibri"/>
        </w:rPr>
      </w:pPr>
      <w:r>
        <w:rPr>
          <w:rFonts w:asciiTheme="minorHAnsi" w:hAnsiTheme="minorHAnsi"/>
          <w:b/>
        </w:rPr>
        <w:t>2.2</w:t>
      </w:r>
      <w:r w:rsidRPr="00353CDF">
        <w:rPr>
          <w:rFonts w:asciiTheme="minorHAnsi" w:hAnsiTheme="minorHAnsi"/>
          <w:b/>
        </w:rPr>
        <w:t xml:space="preserve"> Dokumentacja winna zawierać:</w:t>
      </w:r>
    </w:p>
    <w:p w:rsidR="00B422FA" w:rsidRDefault="00B422FA" w:rsidP="00B422FA">
      <w:pPr>
        <w:numPr>
          <w:ilvl w:val="0"/>
          <w:numId w:val="2"/>
        </w:numPr>
        <w:rPr>
          <w:rFonts w:ascii="Calibri" w:hAnsi="Calibri"/>
        </w:rPr>
      </w:pPr>
      <w:r>
        <w:rPr>
          <w:rFonts w:asciiTheme="minorHAnsi" w:hAnsiTheme="minorHAnsi"/>
        </w:rPr>
        <w:t>Kartę informacyjną przedsięwzięcia - 5 egz. wersja papierowa i 5 egz. wersja na płycie CD,</w:t>
      </w:r>
    </w:p>
    <w:p w:rsidR="00B422FA" w:rsidRDefault="00B422FA" w:rsidP="00B422FA">
      <w:pPr>
        <w:numPr>
          <w:ilvl w:val="0"/>
          <w:numId w:val="2"/>
        </w:numPr>
        <w:rPr>
          <w:rFonts w:ascii="Calibri" w:hAnsi="Calibri"/>
        </w:rPr>
      </w:pPr>
      <w:r>
        <w:rPr>
          <w:rFonts w:asciiTheme="minorHAnsi" w:hAnsiTheme="minorHAnsi"/>
        </w:rPr>
        <w:t xml:space="preserve">Koncepcję przerzutu wody zawierającą pomiary niwelacyjne i badania geotechniczne – 4 </w:t>
      </w:r>
      <w:proofErr w:type="spellStart"/>
      <w:r>
        <w:rPr>
          <w:rFonts w:asciiTheme="minorHAnsi" w:hAnsiTheme="minorHAnsi"/>
        </w:rPr>
        <w:t>kpl</w:t>
      </w:r>
      <w:proofErr w:type="spellEnd"/>
      <w:r>
        <w:rPr>
          <w:rFonts w:asciiTheme="minorHAnsi" w:hAnsiTheme="minorHAnsi"/>
        </w:rPr>
        <w:t>.</w:t>
      </w:r>
    </w:p>
    <w:p w:rsidR="00B422FA" w:rsidRDefault="00B422FA" w:rsidP="00B422FA">
      <w:pPr>
        <w:numPr>
          <w:ilvl w:val="0"/>
          <w:numId w:val="2"/>
        </w:numPr>
        <w:rPr>
          <w:rFonts w:ascii="Calibri" w:hAnsi="Calibri"/>
        </w:rPr>
      </w:pPr>
      <w:r>
        <w:rPr>
          <w:rFonts w:asciiTheme="minorHAnsi" w:hAnsiTheme="minorHAnsi"/>
        </w:rPr>
        <w:t xml:space="preserve">Materiały geodezyjne – w zakresie niezbędnym do projektowania – szt. 3. </w:t>
      </w:r>
    </w:p>
    <w:p w:rsidR="00B422FA" w:rsidRDefault="00B422FA" w:rsidP="00B422FA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Cała dokumentacja dodatkowo powinna być wykonana w formie elektronicznej na płytach CD lub DVD w postaci plików *.jpg lub *.pdf, oraz wersji edytowalnej (Word, Excel, </w:t>
      </w:r>
      <w:proofErr w:type="spellStart"/>
      <w:r>
        <w:rPr>
          <w:rFonts w:asciiTheme="minorHAnsi" w:hAnsiTheme="minorHAnsi"/>
        </w:rPr>
        <w:t>dwg</w:t>
      </w:r>
      <w:proofErr w:type="spellEnd"/>
      <w:r>
        <w:rPr>
          <w:rFonts w:asciiTheme="minorHAnsi" w:hAnsiTheme="minorHAnsi"/>
        </w:rPr>
        <w:t>) – 2 płyta.</w:t>
      </w:r>
    </w:p>
    <w:p w:rsidR="00B422FA" w:rsidRDefault="00B422FA" w:rsidP="00B422FA">
      <w:pPr>
        <w:rPr>
          <w:rFonts w:asciiTheme="minorHAnsi" w:hAnsiTheme="minorHAnsi"/>
        </w:rPr>
      </w:pPr>
    </w:p>
    <w:p w:rsidR="00B422FA" w:rsidRDefault="00B422FA" w:rsidP="00B422FA">
      <w:pPr>
        <w:ind w:left="340" w:hanging="340"/>
        <w:jc w:val="both"/>
        <w:rPr>
          <w:rFonts w:ascii="Calibri" w:hAnsi="Calibri"/>
        </w:rPr>
      </w:pPr>
      <w:r w:rsidRPr="0021416B">
        <w:rPr>
          <w:rFonts w:asciiTheme="minorHAnsi" w:hAnsiTheme="minorHAnsi"/>
          <w:b/>
        </w:rPr>
        <w:t>2.3</w:t>
      </w:r>
      <w:r>
        <w:rPr>
          <w:rFonts w:asciiTheme="minorHAnsi" w:hAnsiTheme="minorHAnsi"/>
        </w:rPr>
        <w:t xml:space="preserve"> Dokumentacja przekazana w wersji elektronicznej, powinna być tożsama z wersją drukowaną. Wersja elektroniczna musi umożliwiać odczytanie plików w programach:</w:t>
      </w:r>
    </w:p>
    <w:p w:rsidR="00B422FA" w:rsidRDefault="00B422FA" w:rsidP="00B422FA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Adobe Reader – całość dokumentacji (rozszerzenie .pdf) + rysunki w formacie .</w:t>
      </w:r>
      <w:proofErr w:type="spellStart"/>
      <w:r>
        <w:rPr>
          <w:rFonts w:asciiTheme="minorHAnsi" w:hAnsiTheme="minorHAnsi"/>
        </w:rPr>
        <w:t>dwg</w:t>
      </w:r>
      <w:proofErr w:type="spellEnd"/>
      <w:r>
        <w:rPr>
          <w:rFonts w:asciiTheme="minorHAnsi" w:hAnsiTheme="minorHAnsi"/>
        </w:rPr>
        <w:t>, pdf,</w:t>
      </w:r>
    </w:p>
    <w:p w:rsidR="00B422FA" w:rsidRDefault="00B422FA" w:rsidP="00B422FA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WORD – kompletne opisy techniczne, instrukcje (rozszerzenie .</w:t>
      </w:r>
      <w:proofErr w:type="spellStart"/>
      <w:r>
        <w:rPr>
          <w:rFonts w:asciiTheme="minorHAnsi" w:hAnsiTheme="minorHAnsi"/>
        </w:rPr>
        <w:t>doc</w:t>
      </w:r>
      <w:proofErr w:type="spellEnd"/>
      <w:r>
        <w:rPr>
          <w:rFonts w:asciiTheme="minorHAnsi" w:hAnsiTheme="minorHAnsi"/>
        </w:rPr>
        <w:t>)</w:t>
      </w:r>
    </w:p>
    <w:p w:rsidR="00B422FA" w:rsidRDefault="00B422FA" w:rsidP="00B422FA">
      <w:pPr>
        <w:ind w:left="340" w:hanging="340"/>
        <w:jc w:val="both"/>
        <w:rPr>
          <w:rFonts w:asciiTheme="minorHAnsi" w:hAnsiTheme="minorHAnsi"/>
        </w:rPr>
      </w:pPr>
      <w:r w:rsidRPr="0021416B">
        <w:rPr>
          <w:rFonts w:asciiTheme="minorHAnsi" w:hAnsiTheme="minorHAnsi"/>
          <w:b/>
        </w:rPr>
        <w:lastRenderedPageBreak/>
        <w:t>2.4</w:t>
      </w:r>
      <w:r>
        <w:rPr>
          <w:rFonts w:asciiTheme="minorHAnsi" w:hAnsiTheme="minorHAnsi"/>
        </w:rPr>
        <w:t xml:space="preserve"> Wszystkie egzemplarze dokumentacji projektowej powinny zawierać rysunki wydrukowane </w:t>
      </w:r>
      <w:r>
        <w:rPr>
          <w:rFonts w:asciiTheme="minorHAnsi" w:hAnsiTheme="minorHAnsi"/>
        </w:rPr>
        <w:br/>
        <w:t>w kolorze (nie mogą stanowić czarno białych kserokopii oryginalnych rysunków z zaznaczonymi na kolorowo projektowanymi elementami).</w:t>
      </w:r>
    </w:p>
    <w:p w:rsidR="00B422FA" w:rsidRDefault="00B422FA" w:rsidP="00B422FA">
      <w:pPr>
        <w:ind w:left="340" w:hanging="340"/>
        <w:jc w:val="both"/>
        <w:rPr>
          <w:rFonts w:asciiTheme="minorHAnsi" w:hAnsiTheme="minorHAnsi"/>
        </w:rPr>
      </w:pPr>
    </w:p>
    <w:p w:rsidR="00B422FA" w:rsidRPr="00A71950" w:rsidRDefault="00B422FA" w:rsidP="00B422FA">
      <w:pPr>
        <w:jc w:val="both"/>
        <w:rPr>
          <w:rFonts w:ascii="Calibri" w:hAnsi="Calibri"/>
        </w:rPr>
      </w:pPr>
      <w:r w:rsidRPr="0021416B">
        <w:rPr>
          <w:rFonts w:asciiTheme="minorHAnsi" w:hAnsiTheme="minorHAnsi"/>
          <w:b/>
        </w:rPr>
        <w:t>2.5</w:t>
      </w:r>
      <w:r>
        <w:rPr>
          <w:rFonts w:asciiTheme="minorHAnsi" w:hAnsiTheme="minorHAnsi"/>
        </w:rPr>
        <w:t xml:space="preserve"> Zamawiający wymaga, aby dokumentacja projektowa była zgodna </w:t>
      </w:r>
      <w:r w:rsidRPr="00A71950">
        <w:rPr>
          <w:rFonts w:asciiTheme="minorHAnsi" w:hAnsiTheme="minorHAnsi"/>
        </w:rPr>
        <w:t>w szczególności z poniższymi aktami prawnymi: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7 lipca 1994 r. (Dz. U. z 2020 r., poz. 1333 ze zm.) - Prawo budowlane;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20 lipca 2017 r. (Dz. U. z 2020 r., poz. 310 ze zm.) - Prawo wodne;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16 kwietnia 2004 r. (Dz. U. z 2020 r., poz. 55 ze zm.) o ochronie przyrody;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27 kwietnia 2001 r. (Dz. U. z 2020 r., poz. 1219 ze zm.) - Prawo ochrony środowiska;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27 marca 2003 r. (Dz. U. z 2020 r., poz. 293 ze zm.) o planowaniu i zagospodarowaniu przestrzennym;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9 czerwca 2011 r. (Dz. U. z 2020 r., poz. 1064 ze zm.) - Prawo geologiczne i górnicze;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ustawa z dnia 29 stycznia 2004 r. (Dz. U. z 2019 r., poz. 1843 ze zm.) – Prawo zamówień publicznych;</w:t>
      </w:r>
    </w:p>
    <w:p w:rsidR="00B422FA" w:rsidRPr="00A71950" w:rsidRDefault="00B422FA" w:rsidP="00B422FA">
      <w:pPr>
        <w:pStyle w:val="Akapitzlist"/>
        <w:numPr>
          <w:ilvl w:val="0"/>
          <w:numId w:val="5"/>
        </w:numPr>
        <w:jc w:val="both"/>
        <w:rPr>
          <w:rFonts w:asciiTheme="minorHAnsi" w:hAnsiTheme="minorHAnsi" w:cs="Lucida Sans"/>
          <w:szCs w:val="24"/>
        </w:rPr>
      </w:pPr>
      <w:r w:rsidRPr="00A71950">
        <w:rPr>
          <w:rFonts w:asciiTheme="minorHAnsi" w:hAnsiTheme="minorHAnsi"/>
        </w:rPr>
        <w:t xml:space="preserve">ustawa z dnia 23 lipca 2003 r. </w:t>
      </w:r>
      <w:r w:rsidRPr="00A71950">
        <w:rPr>
          <w:rFonts w:asciiTheme="minorHAnsi" w:hAnsiTheme="minorHAnsi" w:cs="Lucida Sans"/>
          <w:szCs w:val="24"/>
        </w:rPr>
        <w:t xml:space="preserve">(Dz. U. z 2020 r., poz. 282 ze zm.) </w:t>
      </w:r>
      <w:r w:rsidRPr="00A71950">
        <w:rPr>
          <w:rFonts w:asciiTheme="minorHAnsi" w:hAnsiTheme="minorHAnsi"/>
        </w:rPr>
        <w:t>o ochronie zabytków i opiece nad zabytkami;</w:t>
      </w:r>
    </w:p>
    <w:p w:rsidR="00B422FA" w:rsidRPr="00A71950" w:rsidRDefault="00B422FA" w:rsidP="00B422FA">
      <w:pPr>
        <w:pStyle w:val="Akapitzlist"/>
        <w:numPr>
          <w:ilvl w:val="0"/>
          <w:numId w:val="5"/>
        </w:numPr>
        <w:jc w:val="both"/>
        <w:rPr>
          <w:rFonts w:asciiTheme="minorHAnsi" w:hAnsiTheme="minorHAnsi" w:cs="Lucida Sans"/>
          <w:szCs w:val="24"/>
        </w:rPr>
      </w:pPr>
      <w:r w:rsidRPr="00A71950">
        <w:rPr>
          <w:rFonts w:asciiTheme="minorHAnsi" w:hAnsiTheme="minorHAnsi"/>
        </w:rPr>
        <w:t>rozporządzenie Rady Ministrów z dnia 7 maja 2002 r. w sprawie klasyfikacji śródlądowych dróg wodnych (Dz. U. z 2002 r., Nr 77, poz. 695);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rozporządzenie Ministra Środowiska z dnia 20 kwietnia 2007 r. w sprawie warunków technicznych, jakim powinny odpowiadać budowle hydrotechniczne i ich usytuowanie (Dz. U. z 2007 r., Nr 86, poz. 579);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rozporządzenie Ministra Rozwoju</w:t>
      </w:r>
      <w:r w:rsidRPr="00A71950">
        <w:rPr>
          <w:rFonts w:ascii="Calibri" w:hAnsi="Calibri"/>
        </w:rPr>
        <w:t xml:space="preserve"> z dnia 11 września 2020 r. w sprawie szczegółowego zakresu i formy projektu budowlanego</w:t>
      </w:r>
      <w:r w:rsidRPr="00A71950">
        <w:t xml:space="preserve"> (</w:t>
      </w:r>
      <w:r w:rsidRPr="00A71950">
        <w:rPr>
          <w:rFonts w:ascii="Calibri" w:hAnsi="Calibri"/>
        </w:rPr>
        <w:t>Dz. U. z 2020 r., poz. 1609);</w:t>
      </w:r>
    </w:p>
    <w:p w:rsidR="00B422FA" w:rsidRPr="00A71950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 w:rsidRPr="00A71950">
        <w:rPr>
          <w:rFonts w:asciiTheme="minorHAnsi" w:hAnsiTheme="minorHAnsi"/>
        </w:rPr>
        <w:t>rozporządzenie Ministra Infrastruktury z dnia 23 czerwca 2003 r. w sprawie informacji dotyczącej bezpieczeństwa i ochrony zdrowia oraz planu bezpieczeństwa i ochrony zdrowia (Dz. U. z 2003 r., Nr 120, poz. 1126);</w:t>
      </w:r>
    </w:p>
    <w:p w:rsidR="00B422FA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>rozporządzenie Ministra Infrastruktury z dnia 2 września 2004 r. w sprawie szczegółowego zakresu i formy dokumentacji projektowej, specyfikacji technicznych wykonania i odbioru robót budowlanych oraz programu funkcjonalno-użytkowego (Dz. U. z 2013 r., poz. 1129 t. j.);</w:t>
      </w:r>
    </w:p>
    <w:p w:rsidR="00B422FA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>Zarządzenie Nr 1/2008 Dyrektora Urzędu Żeglugi Śródlądowej w Warszawie z dnia 7 kwietnia 2008 r. w sprawie szczegółowych warunków bezpieczeństwa ruchu i postoju statków na śródlądowych drogach wodnych;</w:t>
      </w:r>
    </w:p>
    <w:p w:rsidR="00B422FA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>Polskie Normy, normy zharmonizowane, normy europejskie;</w:t>
      </w:r>
    </w:p>
    <w:p w:rsidR="00B422FA" w:rsidRPr="0021416B" w:rsidRDefault="00B422FA" w:rsidP="00B422FA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>inne przepisy unormowane niezbędnymi do opracowania dokumentacji</w:t>
      </w:r>
    </w:p>
    <w:p w:rsidR="00B422FA" w:rsidRPr="00353CDF" w:rsidRDefault="00B422FA" w:rsidP="00B422FA">
      <w:pPr>
        <w:rPr>
          <w:rFonts w:asciiTheme="minorHAnsi" w:hAnsiTheme="minorHAnsi"/>
        </w:rPr>
      </w:pPr>
    </w:p>
    <w:p w:rsidR="00B422FA" w:rsidRPr="00353CDF" w:rsidRDefault="00B422FA" w:rsidP="00B422FA">
      <w:pPr>
        <w:rPr>
          <w:rFonts w:ascii="Calibri" w:hAnsi="Calibri"/>
        </w:rPr>
      </w:pPr>
      <w:r>
        <w:rPr>
          <w:rFonts w:asciiTheme="minorHAnsi" w:hAnsiTheme="minorHAnsi"/>
          <w:b/>
        </w:rPr>
        <w:t>3</w:t>
      </w:r>
      <w:r w:rsidRPr="00353CDF">
        <w:rPr>
          <w:rFonts w:asciiTheme="minorHAnsi" w:hAnsiTheme="minorHAnsi"/>
          <w:b/>
        </w:rPr>
        <w:t>. Wymag</w:t>
      </w:r>
      <w:r>
        <w:rPr>
          <w:rFonts w:asciiTheme="minorHAnsi" w:hAnsiTheme="minorHAnsi"/>
          <w:b/>
        </w:rPr>
        <w:t>ania w stosunku do W</w:t>
      </w:r>
      <w:r w:rsidRPr="00353CDF">
        <w:rPr>
          <w:rFonts w:asciiTheme="minorHAnsi" w:hAnsiTheme="minorHAnsi"/>
          <w:b/>
        </w:rPr>
        <w:t>ykonawcy</w:t>
      </w:r>
    </w:p>
    <w:p w:rsidR="00B422FA" w:rsidRDefault="00B422FA" w:rsidP="00B422FA">
      <w:pPr>
        <w:numPr>
          <w:ilvl w:val="0"/>
          <w:numId w:val="4"/>
        </w:numPr>
        <w:rPr>
          <w:rFonts w:ascii="Calibri" w:hAnsi="Calibri"/>
        </w:rPr>
      </w:pPr>
      <w:r>
        <w:rPr>
          <w:rFonts w:asciiTheme="minorHAnsi" w:hAnsiTheme="minorHAnsi"/>
        </w:rPr>
        <w:t>Wykonawca jest zobowiązany przedstawić do uzgodnienia każdy element mający zasadniczy wpływ na przedmiot zamówienia.</w:t>
      </w:r>
    </w:p>
    <w:p w:rsidR="00B422FA" w:rsidRDefault="00B422FA" w:rsidP="00B422FA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Wszystkie pisma i wnioski, związane z realizacją Zamówienia, składane przez Wykonawcę </w:t>
      </w:r>
      <w:r>
        <w:rPr>
          <w:rFonts w:asciiTheme="minorHAnsi" w:hAnsiTheme="minorHAnsi"/>
        </w:rPr>
        <w:br/>
        <w:t>do innych instytucji należy podawać do wiadomości Zamawiającego (skan pisma z datą wpływu) w terminie 3 dni roboczych od ich złożenia przez Wykonawcę.</w:t>
      </w:r>
    </w:p>
    <w:p w:rsidR="00B422FA" w:rsidRDefault="00B422FA" w:rsidP="00B422FA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Theme="minorHAnsi" w:hAnsiTheme="minorHAnsi"/>
        </w:rPr>
        <w:t>Wszelkie narady, spotkania, uzgodnienia, korespondencja związane z realizacją zadania będą odbywać się w języku polskim.</w:t>
      </w:r>
    </w:p>
    <w:p w:rsidR="00B422FA" w:rsidRPr="0021416B" w:rsidRDefault="00B422FA" w:rsidP="00B422FA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Theme="minorHAnsi" w:hAnsiTheme="minorHAnsi"/>
        </w:rPr>
        <w:lastRenderedPageBreak/>
        <w:t>Wszelką korespondencję oraz dokumenty należy Zamawiającemu dostarczać do siedziby</w:t>
      </w:r>
      <w:r>
        <w:rPr>
          <w:rFonts w:asciiTheme="minorHAnsi" w:hAnsiTheme="minorHAnsi"/>
        </w:rPr>
        <w:br/>
      </w:r>
      <w:r w:rsidRPr="0021416B">
        <w:rPr>
          <w:rFonts w:asciiTheme="minorHAnsi" w:hAnsiTheme="minorHAnsi"/>
        </w:rPr>
        <w:t>w godz. 8:00 – 15:00 w dni robocze.</w:t>
      </w:r>
    </w:p>
    <w:p w:rsidR="00B422FA" w:rsidRPr="0021416B" w:rsidRDefault="00B422FA" w:rsidP="00B422FA">
      <w:pPr>
        <w:numPr>
          <w:ilvl w:val="0"/>
          <w:numId w:val="4"/>
        </w:numPr>
        <w:jc w:val="both"/>
        <w:rPr>
          <w:rFonts w:hint="eastAsia"/>
        </w:rPr>
      </w:pPr>
      <w:r w:rsidRPr="0021416B">
        <w:rPr>
          <w:rFonts w:asciiTheme="minorHAnsi" w:hAnsiTheme="minorHAnsi"/>
        </w:rPr>
        <w:t xml:space="preserve">Zamawiający wymaga konsultowania rozwiązań na etapie wykonywania dokumentacji projektowej. </w:t>
      </w:r>
    </w:p>
    <w:p w:rsidR="00B422FA" w:rsidRDefault="00B422FA" w:rsidP="00B422FA">
      <w:pPr>
        <w:ind w:left="720"/>
        <w:jc w:val="both"/>
        <w:rPr>
          <w:rFonts w:asciiTheme="minorHAnsi" w:hAnsiTheme="minorHAnsi"/>
          <w:b/>
          <w:i/>
        </w:rPr>
      </w:pPr>
    </w:p>
    <w:p w:rsidR="00B422FA" w:rsidRPr="00353CDF" w:rsidRDefault="00B422FA" w:rsidP="00B422FA">
      <w:pPr>
        <w:rPr>
          <w:rFonts w:ascii="Calibri" w:hAnsi="Calibri"/>
        </w:rPr>
      </w:pPr>
      <w:r>
        <w:rPr>
          <w:rFonts w:asciiTheme="minorHAnsi" w:hAnsiTheme="minorHAnsi"/>
          <w:b/>
        </w:rPr>
        <w:t>4</w:t>
      </w:r>
      <w:r w:rsidRPr="00353CDF">
        <w:rPr>
          <w:rFonts w:asciiTheme="minorHAnsi" w:hAnsiTheme="minorHAnsi"/>
          <w:b/>
        </w:rPr>
        <w:t>. Terminy</w:t>
      </w:r>
    </w:p>
    <w:p w:rsidR="00B422FA" w:rsidRDefault="00B422FA" w:rsidP="00B422FA">
      <w:pPr>
        <w:jc w:val="both"/>
        <w:rPr>
          <w:rFonts w:hint="eastAsia"/>
        </w:rPr>
      </w:pPr>
      <w:bookmarkStart w:id="1" w:name="_Hlk53466325"/>
      <w:r>
        <w:rPr>
          <w:rFonts w:asciiTheme="minorHAnsi" w:hAnsiTheme="minorHAnsi"/>
        </w:rPr>
        <w:t xml:space="preserve">Wykonawca zobowiązany jest do wykonania dokumentacji, o których mowa w opisie przedmiotu zamówienia oraz w projekcie umowy w maksymalnym terminie do </w:t>
      </w:r>
      <w:r>
        <w:rPr>
          <w:rFonts w:asciiTheme="minorHAnsi" w:hAnsiTheme="minorHAnsi"/>
          <w:b/>
        </w:rPr>
        <w:t>15 grudnia 2020 r.</w:t>
      </w:r>
      <w:r>
        <w:rPr>
          <w:rFonts w:asciiTheme="minorHAnsi" w:hAnsiTheme="minorHAnsi"/>
        </w:rPr>
        <w:t>, co zostanie potwierdzone podpisaniem przez Strony bez zastrzeżeń protokołu odbioru końcowego usługi.</w:t>
      </w:r>
      <w:bookmarkEnd w:id="1"/>
    </w:p>
    <w:p w:rsidR="006A4921" w:rsidRDefault="006A4921" w:rsidP="00B422FA">
      <w:pPr>
        <w:rPr>
          <w:rFonts w:hint="eastAsia"/>
        </w:rPr>
      </w:pPr>
    </w:p>
    <w:sectPr w:rsidR="006A4921" w:rsidSect="008A0D76">
      <w:pgSz w:w="11906" w:h="16838"/>
      <w:pgMar w:top="1418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07B"/>
    <w:multiLevelType w:val="multilevel"/>
    <w:tmpl w:val="1FA20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956CD2"/>
    <w:multiLevelType w:val="multilevel"/>
    <w:tmpl w:val="29C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2855D2"/>
    <w:multiLevelType w:val="multilevel"/>
    <w:tmpl w:val="1C92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0D415C"/>
    <w:multiLevelType w:val="multilevel"/>
    <w:tmpl w:val="37B8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7D2666"/>
    <w:multiLevelType w:val="multilevel"/>
    <w:tmpl w:val="8D4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5D6A18"/>
    <w:multiLevelType w:val="multilevel"/>
    <w:tmpl w:val="E0108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921"/>
    <w:rsid w:val="000276E8"/>
    <w:rsid w:val="000D3B0E"/>
    <w:rsid w:val="0014169C"/>
    <w:rsid w:val="001A21B3"/>
    <w:rsid w:val="0025606E"/>
    <w:rsid w:val="00267613"/>
    <w:rsid w:val="002A5948"/>
    <w:rsid w:val="002F74F5"/>
    <w:rsid w:val="00362D36"/>
    <w:rsid w:val="00392D36"/>
    <w:rsid w:val="00496A32"/>
    <w:rsid w:val="004A1C7B"/>
    <w:rsid w:val="00695285"/>
    <w:rsid w:val="006A4921"/>
    <w:rsid w:val="00704993"/>
    <w:rsid w:val="007F2093"/>
    <w:rsid w:val="008A0D76"/>
    <w:rsid w:val="00914075"/>
    <w:rsid w:val="009B2265"/>
    <w:rsid w:val="00A846D7"/>
    <w:rsid w:val="00AA38C8"/>
    <w:rsid w:val="00B422FA"/>
    <w:rsid w:val="00C0799A"/>
    <w:rsid w:val="00D2232A"/>
    <w:rsid w:val="00D64827"/>
    <w:rsid w:val="00D76C74"/>
    <w:rsid w:val="00DF4E2A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47D"/>
  <w15:docId w15:val="{C539BBB3-1935-41D8-B686-FEB834A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E4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</w:rPr>
  </w:style>
  <w:style w:type="paragraph" w:styleId="Nagwek">
    <w:name w:val="header"/>
    <w:basedOn w:val="Normalny"/>
    <w:next w:val="Tekstpodstawowy"/>
    <w:qFormat/>
    <w:rsid w:val="003F1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F1E45"/>
    <w:pPr>
      <w:spacing w:after="140" w:line="276" w:lineRule="auto"/>
    </w:pPr>
  </w:style>
  <w:style w:type="paragraph" w:styleId="Lista">
    <w:name w:val="List"/>
    <w:basedOn w:val="Tekstpodstawowy"/>
    <w:rsid w:val="003F1E45"/>
  </w:style>
  <w:style w:type="paragraph" w:customStyle="1" w:styleId="Legenda1">
    <w:name w:val="Legenda1"/>
    <w:basedOn w:val="Normalny"/>
    <w:qFormat/>
    <w:rsid w:val="003F1E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F1E45"/>
    <w:pPr>
      <w:suppressLineNumbers/>
    </w:p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BE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1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69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9F5D-1484-44C0-B32F-E7409F0A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Irena Wiśniewska</cp:lastModifiedBy>
  <cp:revision>11</cp:revision>
  <cp:lastPrinted>2020-10-16T11:26:00Z</cp:lastPrinted>
  <dcterms:created xsi:type="dcterms:W3CDTF">2020-10-09T05:15:00Z</dcterms:created>
  <dcterms:modified xsi:type="dcterms:W3CDTF">2020-10-16T11:26:00Z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