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87" w:rsidRPr="007644C8" w:rsidRDefault="007A3071" w:rsidP="007644C8">
      <w:pPr>
        <w:pStyle w:val="Wydzial"/>
        <w:tabs>
          <w:tab w:val="left" w:pos="4536"/>
        </w:tabs>
        <w:spacing w:line="276" w:lineRule="auto"/>
        <w:rPr>
          <w:rFonts w:asciiTheme="minorHAnsi" w:hAnsiTheme="minorHAnsi" w:cstheme="minorHAnsi"/>
        </w:rPr>
      </w:pPr>
      <w:r w:rsidRPr="007644C8">
        <w:rPr>
          <w:rFonts w:asciiTheme="minorHAnsi" w:hAnsiTheme="minorHAnsi" w:cstheme="minorHAnsi"/>
        </w:rPr>
        <w:tab/>
      </w:r>
    </w:p>
    <w:p w:rsidR="00813DAD" w:rsidRPr="007644C8" w:rsidRDefault="00813DAD" w:rsidP="007644C8">
      <w:pPr>
        <w:spacing w:before="0" w:after="0" w:line="240" w:lineRule="auto"/>
        <w:rPr>
          <w:rFonts w:asciiTheme="minorHAnsi" w:hAnsiTheme="minorHAnsi" w:cstheme="minorHAnsi"/>
          <w:sz w:val="22"/>
          <w:szCs w:val="22"/>
        </w:rPr>
      </w:pPr>
    </w:p>
    <w:p w:rsidR="008D0C0A" w:rsidRPr="00DF60C2" w:rsidRDefault="008D0C0A" w:rsidP="007644C8">
      <w:pPr>
        <w:spacing w:before="0" w:after="0" w:line="240" w:lineRule="auto"/>
        <w:rPr>
          <w:rFonts w:asciiTheme="minorHAnsi" w:hAnsiTheme="minorHAnsi" w:cstheme="minorHAnsi"/>
          <w:sz w:val="22"/>
          <w:szCs w:val="22"/>
        </w:rPr>
      </w:pPr>
      <w:r w:rsidRPr="007644C8">
        <w:rPr>
          <w:rFonts w:asciiTheme="minorHAnsi" w:hAnsiTheme="minorHAnsi" w:cstheme="minorHAnsi"/>
          <w:sz w:val="22"/>
          <w:szCs w:val="22"/>
        </w:rPr>
        <w:t xml:space="preserve"> </w:t>
      </w:r>
      <w:bookmarkStart w:id="0" w:name="_Hlk514141127"/>
      <w:r w:rsidR="00DA6967" w:rsidRPr="00DF60C2">
        <w:rPr>
          <w:rFonts w:asciiTheme="minorHAnsi" w:hAnsiTheme="minorHAnsi" w:cstheme="minorHAnsi"/>
          <w:sz w:val="22"/>
          <w:szCs w:val="22"/>
        </w:rPr>
        <w:t>RZ</w:t>
      </w:r>
      <w:r w:rsidR="00813DAD" w:rsidRPr="00DF60C2">
        <w:rPr>
          <w:rFonts w:asciiTheme="minorHAnsi" w:hAnsiTheme="minorHAnsi" w:cstheme="minorHAnsi"/>
          <w:sz w:val="22"/>
          <w:szCs w:val="22"/>
        </w:rPr>
        <w:t>.</w:t>
      </w:r>
      <w:r w:rsidR="003A06D4" w:rsidRPr="00DF60C2">
        <w:rPr>
          <w:rFonts w:asciiTheme="minorHAnsi" w:hAnsiTheme="minorHAnsi" w:cstheme="minorHAnsi"/>
          <w:sz w:val="22"/>
          <w:szCs w:val="22"/>
        </w:rPr>
        <w:t>R</w:t>
      </w:r>
      <w:r w:rsidR="00813DAD" w:rsidRPr="00DF60C2">
        <w:rPr>
          <w:rFonts w:asciiTheme="minorHAnsi" w:hAnsiTheme="minorHAnsi" w:cstheme="minorHAnsi"/>
          <w:sz w:val="22"/>
          <w:szCs w:val="22"/>
        </w:rPr>
        <w:t>OZ</w:t>
      </w:r>
      <w:r w:rsidR="00DA6967" w:rsidRPr="00DF60C2">
        <w:rPr>
          <w:rFonts w:asciiTheme="minorHAnsi" w:hAnsiTheme="minorHAnsi" w:cstheme="minorHAnsi"/>
          <w:sz w:val="22"/>
          <w:szCs w:val="22"/>
        </w:rPr>
        <w:t>.</w:t>
      </w:r>
      <w:r w:rsidR="00813DAD" w:rsidRPr="00DF60C2">
        <w:rPr>
          <w:rFonts w:asciiTheme="minorHAnsi" w:hAnsiTheme="minorHAnsi" w:cstheme="minorHAnsi"/>
          <w:sz w:val="22"/>
          <w:szCs w:val="22"/>
        </w:rPr>
        <w:t>281</w:t>
      </w:r>
      <w:r w:rsidR="00B70127" w:rsidRPr="00DF60C2">
        <w:rPr>
          <w:rFonts w:asciiTheme="minorHAnsi" w:hAnsiTheme="minorHAnsi" w:cstheme="minorHAnsi"/>
          <w:sz w:val="22"/>
          <w:szCs w:val="22"/>
        </w:rPr>
        <w:t>0.54.</w:t>
      </w:r>
      <w:r w:rsidR="000D786A" w:rsidRPr="00DF60C2">
        <w:rPr>
          <w:rFonts w:asciiTheme="minorHAnsi" w:hAnsiTheme="minorHAnsi" w:cstheme="minorHAnsi"/>
          <w:sz w:val="22"/>
          <w:szCs w:val="22"/>
        </w:rPr>
        <w:t>2020</w:t>
      </w:r>
      <w:r w:rsidRPr="00DF60C2">
        <w:rPr>
          <w:rFonts w:asciiTheme="minorHAnsi" w:hAnsiTheme="minorHAnsi" w:cstheme="minorHAnsi"/>
          <w:sz w:val="22"/>
          <w:szCs w:val="22"/>
        </w:rPr>
        <w:t xml:space="preserve"> </w:t>
      </w:r>
      <w:r w:rsidR="003A06D4" w:rsidRPr="00DF60C2">
        <w:rPr>
          <w:rFonts w:asciiTheme="minorHAnsi" w:hAnsiTheme="minorHAnsi" w:cstheme="minorHAnsi"/>
          <w:sz w:val="22"/>
          <w:szCs w:val="22"/>
        </w:rPr>
        <w:t xml:space="preserve">                  </w:t>
      </w:r>
      <w:r w:rsidR="00DA6967" w:rsidRPr="00DF60C2">
        <w:rPr>
          <w:rFonts w:asciiTheme="minorHAnsi" w:hAnsiTheme="minorHAnsi" w:cstheme="minorHAnsi"/>
          <w:sz w:val="22"/>
          <w:szCs w:val="22"/>
        </w:rPr>
        <w:t xml:space="preserve">                                       </w:t>
      </w:r>
      <w:r w:rsidR="0074520E" w:rsidRPr="00DF60C2">
        <w:rPr>
          <w:rFonts w:asciiTheme="minorHAnsi" w:hAnsiTheme="minorHAnsi" w:cstheme="minorHAnsi"/>
          <w:sz w:val="22"/>
          <w:szCs w:val="22"/>
        </w:rPr>
        <w:tab/>
      </w:r>
      <w:r w:rsidR="0074520E" w:rsidRPr="00DF60C2">
        <w:rPr>
          <w:rFonts w:asciiTheme="minorHAnsi" w:hAnsiTheme="minorHAnsi" w:cstheme="minorHAnsi"/>
          <w:sz w:val="22"/>
          <w:szCs w:val="22"/>
        </w:rPr>
        <w:tab/>
      </w:r>
      <w:r w:rsidRPr="00DF60C2">
        <w:rPr>
          <w:rFonts w:asciiTheme="minorHAnsi" w:hAnsiTheme="minorHAnsi" w:cstheme="minorHAnsi"/>
          <w:sz w:val="22"/>
          <w:szCs w:val="22"/>
        </w:rPr>
        <w:t xml:space="preserve"> </w:t>
      </w:r>
      <w:bookmarkEnd w:id="0"/>
      <w:r w:rsidR="000D786A" w:rsidRPr="00DF60C2">
        <w:rPr>
          <w:rFonts w:asciiTheme="minorHAnsi" w:hAnsiTheme="minorHAnsi" w:cstheme="minorHAnsi"/>
          <w:sz w:val="22"/>
          <w:szCs w:val="22"/>
        </w:rPr>
        <w:t xml:space="preserve">                    </w:t>
      </w:r>
      <w:r w:rsidR="00B70127" w:rsidRPr="00DF60C2">
        <w:rPr>
          <w:rFonts w:asciiTheme="minorHAnsi" w:hAnsiTheme="minorHAnsi" w:cstheme="minorHAnsi"/>
          <w:sz w:val="22"/>
          <w:szCs w:val="22"/>
        </w:rPr>
        <w:t xml:space="preserve">  </w:t>
      </w:r>
      <w:r w:rsidR="000D786A" w:rsidRPr="00DF60C2">
        <w:rPr>
          <w:rFonts w:asciiTheme="minorHAnsi" w:hAnsiTheme="minorHAnsi" w:cstheme="minorHAnsi"/>
          <w:sz w:val="22"/>
          <w:szCs w:val="22"/>
        </w:rPr>
        <w:t xml:space="preserve"> </w:t>
      </w:r>
      <w:r w:rsidR="009E6B61" w:rsidRPr="00DF60C2">
        <w:rPr>
          <w:rFonts w:asciiTheme="minorHAnsi" w:hAnsiTheme="minorHAnsi" w:cstheme="minorHAnsi"/>
          <w:sz w:val="22"/>
          <w:szCs w:val="22"/>
        </w:rPr>
        <w:t>Rzeszów</w:t>
      </w:r>
      <w:r w:rsidR="003A06D4" w:rsidRPr="00DF60C2">
        <w:rPr>
          <w:rFonts w:asciiTheme="minorHAnsi" w:hAnsiTheme="minorHAnsi" w:cstheme="minorHAnsi"/>
          <w:sz w:val="22"/>
          <w:szCs w:val="22"/>
        </w:rPr>
        <w:t xml:space="preserve">, dnia </w:t>
      </w:r>
      <w:r w:rsidR="008B40BC" w:rsidRPr="00DF60C2">
        <w:rPr>
          <w:rFonts w:asciiTheme="minorHAnsi" w:hAnsiTheme="minorHAnsi" w:cstheme="minorHAnsi"/>
          <w:sz w:val="22"/>
          <w:szCs w:val="22"/>
        </w:rPr>
        <w:t>7</w:t>
      </w:r>
      <w:r w:rsidR="000D786A" w:rsidRPr="00DF60C2">
        <w:rPr>
          <w:rFonts w:asciiTheme="minorHAnsi" w:hAnsiTheme="minorHAnsi" w:cstheme="minorHAnsi"/>
          <w:sz w:val="22"/>
          <w:szCs w:val="22"/>
        </w:rPr>
        <w:t>.07.2020</w:t>
      </w:r>
    </w:p>
    <w:p w:rsidR="008D0C0A" w:rsidRPr="00DF60C2" w:rsidRDefault="008D0C0A" w:rsidP="007644C8">
      <w:pPr>
        <w:spacing w:before="0" w:after="0" w:line="240" w:lineRule="auto"/>
        <w:rPr>
          <w:rFonts w:asciiTheme="minorHAnsi" w:hAnsiTheme="minorHAnsi" w:cstheme="minorHAnsi"/>
          <w:sz w:val="22"/>
          <w:szCs w:val="22"/>
        </w:rPr>
      </w:pPr>
    </w:p>
    <w:p w:rsidR="008D0C0A" w:rsidRPr="00DF60C2" w:rsidRDefault="008D0C0A" w:rsidP="007644C8">
      <w:pPr>
        <w:spacing w:before="0" w:after="0" w:line="240" w:lineRule="auto"/>
        <w:rPr>
          <w:rFonts w:asciiTheme="minorHAnsi" w:hAnsiTheme="minorHAnsi" w:cstheme="minorHAnsi"/>
          <w:sz w:val="22"/>
          <w:szCs w:val="22"/>
        </w:rPr>
      </w:pPr>
    </w:p>
    <w:p w:rsidR="0016357D" w:rsidRPr="00DF60C2" w:rsidRDefault="0016357D" w:rsidP="007644C8">
      <w:pPr>
        <w:spacing w:before="0" w:after="0" w:line="240" w:lineRule="auto"/>
        <w:rPr>
          <w:rFonts w:asciiTheme="minorHAnsi" w:hAnsiTheme="minorHAnsi" w:cstheme="minorHAnsi"/>
          <w:sz w:val="22"/>
          <w:szCs w:val="22"/>
        </w:rPr>
      </w:pPr>
    </w:p>
    <w:p w:rsidR="008D0C0A" w:rsidRPr="00DF60C2" w:rsidRDefault="008D0C0A" w:rsidP="0040504F">
      <w:pPr>
        <w:spacing w:before="0" w:after="0" w:line="240" w:lineRule="auto"/>
        <w:jc w:val="center"/>
        <w:rPr>
          <w:rFonts w:asciiTheme="minorHAnsi" w:hAnsiTheme="minorHAnsi" w:cstheme="minorHAnsi"/>
          <w:b/>
          <w:sz w:val="22"/>
          <w:szCs w:val="22"/>
        </w:rPr>
      </w:pPr>
      <w:r w:rsidRPr="00DF60C2">
        <w:rPr>
          <w:rFonts w:asciiTheme="minorHAnsi" w:hAnsiTheme="minorHAnsi" w:cstheme="minorHAnsi"/>
          <w:b/>
          <w:sz w:val="22"/>
          <w:szCs w:val="22"/>
        </w:rPr>
        <w:t>SPECYFIKACJA ISTOTNYCH WARUNKÓW ZAMÓWIENIA</w:t>
      </w:r>
    </w:p>
    <w:p w:rsidR="0040504F" w:rsidRPr="00DF60C2" w:rsidRDefault="0040504F" w:rsidP="007644C8">
      <w:pPr>
        <w:spacing w:before="0" w:after="0"/>
        <w:rPr>
          <w:rFonts w:asciiTheme="minorHAnsi" w:hAnsiTheme="minorHAnsi" w:cstheme="minorHAnsi"/>
          <w:b/>
          <w:bCs/>
          <w:sz w:val="22"/>
          <w:szCs w:val="22"/>
        </w:rPr>
      </w:pPr>
    </w:p>
    <w:p w:rsidR="00DA6967" w:rsidRPr="00DF60C2" w:rsidRDefault="008D0C0A" w:rsidP="007644C8">
      <w:pPr>
        <w:spacing w:before="0" w:after="0"/>
        <w:rPr>
          <w:rFonts w:asciiTheme="minorHAnsi" w:hAnsiTheme="minorHAnsi" w:cstheme="minorHAnsi"/>
          <w:sz w:val="22"/>
          <w:szCs w:val="22"/>
        </w:rPr>
      </w:pPr>
      <w:r w:rsidRPr="00DF60C2">
        <w:rPr>
          <w:rFonts w:asciiTheme="minorHAnsi" w:hAnsiTheme="minorHAnsi" w:cstheme="minorHAnsi"/>
          <w:b/>
          <w:bCs/>
          <w:sz w:val="22"/>
          <w:szCs w:val="22"/>
        </w:rPr>
        <w:t>Przedmiot zamówienia:</w:t>
      </w:r>
      <w:r w:rsidRPr="00DF60C2">
        <w:rPr>
          <w:rFonts w:asciiTheme="minorHAnsi" w:hAnsiTheme="minorHAnsi" w:cstheme="minorHAnsi"/>
          <w:sz w:val="22"/>
          <w:szCs w:val="22"/>
        </w:rPr>
        <w:t xml:space="preserve"> </w:t>
      </w:r>
    </w:p>
    <w:p w:rsidR="00E760E4" w:rsidRPr="00DF60C2" w:rsidRDefault="003A06D4" w:rsidP="007644C8">
      <w:pPr>
        <w:spacing w:before="0" w:after="0" w:line="240" w:lineRule="auto"/>
        <w:rPr>
          <w:rFonts w:asciiTheme="minorHAnsi" w:hAnsiTheme="minorHAnsi" w:cstheme="minorHAnsi"/>
          <w:b/>
          <w:sz w:val="22"/>
          <w:szCs w:val="22"/>
        </w:rPr>
      </w:pPr>
      <w:r w:rsidRPr="00DF60C2">
        <w:rPr>
          <w:rFonts w:asciiTheme="minorHAnsi" w:hAnsiTheme="minorHAnsi" w:cstheme="minorHAnsi"/>
          <w:b/>
          <w:sz w:val="22"/>
          <w:szCs w:val="22"/>
        </w:rPr>
        <w:t>„</w:t>
      </w:r>
      <w:r w:rsidR="008F6F27" w:rsidRPr="00DF60C2">
        <w:rPr>
          <w:rFonts w:eastAsia="Calibri" w:cs="Calibri"/>
          <w:b/>
          <w:sz w:val="22"/>
          <w:szCs w:val="22"/>
          <w:lang w:bidi="ar-SA"/>
        </w:rPr>
        <w:t>Dostawa materiałów biurowych oraz piśmienniczych, papieru kserograficznego oraz dostawa sprzętu biurowego dla potrzeb Państwowego Gospodarstwa Wodnego Wody Polskie Regionalnego Zarządu Gospodarki Wodnej w Rzeszowie</w:t>
      </w:r>
      <w:r w:rsidRPr="00DF60C2">
        <w:rPr>
          <w:rFonts w:asciiTheme="minorHAnsi" w:eastAsia="Calibri" w:hAnsiTheme="minorHAnsi" w:cstheme="minorHAnsi"/>
          <w:b/>
          <w:sz w:val="22"/>
          <w:szCs w:val="22"/>
        </w:rPr>
        <w:t>”</w:t>
      </w:r>
    </w:p>
    <w:p w:rsidR="00E760E4" w:rsidRPr="00DF60C2" w:rsidRDefault="00E760E4" w:rsidP="007644C8">
      <w:pPr>
        <w:spacing w:before="0" w:after="0" w:line="240" w:lineRule="auto"/>
        <w:rPr>
          <w:rFonts w:asciiTheme="minorHAnsi" w:hAnsiTheme="minorHAnsi" w:cstheme="minorHAnsi"/>
          <w:b/>
          <w:bCs/>
          <w:color w:val="FF0000"/>
          <w:sz w:val="22"/>
          <w:szCs w:val="22"/>
        </w:rPr>
      </w:pPr>
    </w:p>
    <w:p w:rsidR="008D0C0A" w:rsidRPr="00DF60C2" w:rsidRDefault="008D0C0A" w:rsidP="007644C8">
      <w:pPr>
        <w:numPr>
          <w:ilvl w:val="0"/>
          <w:numId w:val="42"/>
        </w:numPr>
        <w:spacing w:before="0" w:after="0" w:line="240" w:lineRule="auto"/>
        <w:ind w:left="284" w:hanging="295"/>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Nazwa i adres Zamawiającego</w:t>
      </w:r>
    </w:p>
    <w:p w:rsidR="008D0C0A" w:rsidRPr="00DF60C2" w:rsidRDefault="008D0C0A" w:rsidP="007644C8">
      <w:pPr>
        <w:spacing w:before="0" w:after="0" w:line="240" w:lineRule="auto"/>
        <w:ind w:left="709"/>
        <w:rPr>
          <w:rFonts w:asciiTheme="minorHAnsi" w:hAnsiTheme="minorHAnsi" w:cstheme="minorHAnsi"/>
          <w:b/>
          <w:bCs/>
          <w:sz w:val="22"/>
          <w:szCs w:val="22"/>
          <w:u w:val="single"/>
        </w:rPr>
      </w:pPr>
    </w:p>
    <w:p w:rsidR="00407F06" w:rsidRPr="00DF60C2" w:rsidRDefault="008114B7" w:rsidP="007644C8">
      <w:pPr>
        <w:pStyle w:val="Akapitzlist"/>
        <w:suppressAutoHyphens/>
        <w:spacing w:before="0" w:after="0" w:line="240" w:lineRule="auto"/>
        <w:ind w:left="0"/>
        <w:rPr>
          <w:rFonts w:asciiTheme="minorHAnsi" w:hAnsiTheme="minorHAnsi" w:cstheme="minorHAnsi"/>
          <w:sz w:val="22"/>
          <w:szCs w:val="22"/>
        </w:rPr>
      </w:pPr>
      <w:bookmarkStart w:id="1" w:name="_Hlk514148878"/>
      <w:r w:rsidRPr="00DF60C2">
        <w:rPr>
          <w:rFonts w:asciiTheme="minorHAnsi" w:hAnsiTheme="minorHAnsi" w:cstheme="minorHAnsi"/>
          <w:sz w:val="22"/>
          <w:szCs w:val="22"/>
          <w:lang w:eastAsia="ar-SA"/>
        </w:rPr>
        <w:t>Państwowe Gospodarstwo Wodne Wody Polskie</w:t>
      </w:r>
      <w:r w:rsidR="00407F06" w:rsidRPr="00DF60C2">
        <w:rPr>
          <w:rFonts w:asciiTheme="minorHAnsi" w:hAnsiTheme="minorHAnsi" w:cstheme="minorHAnsi"/>
          <w:sz w:val="22"/>
          <w:szCs w:val="22"/>
          <w:lang w:eastAsia="ar-SA"/>
        </w:rPr>
        <w:t>,</w:t>
      </w:r>
      <w:r w:rsidRPr="00DF60C2">
        <w:rPr>
          <w:rFonts w:asciiTheme="minorHAnsi" w:hAnsiTheme="minorHAnsi" w:cstheme="minorHAnsi"/>
          <w:sz w:val="22"/>
          <w:szCs w:val="22"/>
          <w:lang w:eastAsia="ar-SA"/>
        </w:rPr>
        <w:t xml:space="preserve"> </w:t>
      </w:r>
      <w:r w:rsidR="00407F06" w:rsidRPr="00DF60C2">
        <w:rPr>
          <w:rFonts w:asciiTheme="minorHAnsi" w:hAnsiTheme="minorHAnsi" w:cstheme="minorHAnsi"/>
          <w:sz w:val="22"/>
          <w:szCs w:val="22"/>
        </w:rPr>
        <w:t>ul. Grzybowska 80/82, 00-844 Warszawa</w:t>
      </w:r>
    </w:p>
    <w:bookmarkEnd w:id="1"/>
    <w:p w:rsidR="008114B7" w:rsidRPr="00DF60C2" w:rsidRDefault="008114B7" w:rsidP="007644C8">
      <w:pPr>
        <w:suppressAutoHyphens/>
        <w:spacing w:before="0" w:after="0" w:line="240" w:lineRule="auto"/>
        <w:rPr>
          <w:rFonts w:asciiTheme="minorHAnsi" w:hAnsiTheme="minorHAnsi" w:cstheme="minorHAnsi"/>
          <w:sz w:val="22"/>
          <w:szCs w:val="22"/>
        </w:rPr>
      </w:pPr>
    </w:p>
    <w:p w:rsidR="00235209" w:rsidRPr="00DF60C2" w:rsidRDefault="00235209" w:rsidP="007644C8">
      <w:pPr>
        <w:spacing w:before="0" w:after="0" w:line="240" w:lineRule="auto"/>
        <w:rPr>
          <w:rFonts w:asciiTheme="minorHAnsi" w:hAnsiTheme="minorHAnsi" w:cstheme="minorHAnsi"/>
          <w:sz w:val="22"/>
          <w:szCs w:val="22"/>
          <w:lang w:eastAsia="pl-PL" w:bidi="ar-SA"/>
        </w:rPr>
      </w:pPr>
      <w:r w:rsidRPr="00DF60C2">
        <w:rPr>
          <w:rFonts w:asciiTheme="minorHAnsi" w:hAnsiTheme="minorHAnsi" w:cstheme="minorHAnsi"/>
          <w:sz w:val="22"/>
          <w:szCs w:val="22"/>
          <w:lang w:eastAsia="pl-PL" w:bidi="ar-SA"/>
        </w:rPr>
        <w:t>Regionalny Zarząd Gospodarki  Wodnej w Rzeszowie</w:t>
      </w:r>
    </w:p>
    <w:p w:rsidR="00235209" w:rsidRPr="00DF60C2" w:rsidRDefault="00235209" w:rsidP="007644C8">
      <w:pPr>
        <w:spacing w:before="0" w:after="0" w:line="240" w:lineRule="auto"/>
        <w:rPr>
          <w:rFonts w:asciiTheme="minorHAnsi" w:hAnsiTheme="minorHAnsi" w:cstheme="minorHAnsi"/>
          <w:sz w:val="22"/>
          <w:szCs w:val="22"/>
          <w:lang w:eastAsia="pl-PL" w:bidi="ar-SA"/>
        </w:rPr>
      </w:pPr>
      <w:r w:rsidRPr="00DF60C2">
        <w:rPr>
          <w:rFonts w:asciiTheme="minorHAnsi" w:hAnsiTheme="minorHAnsi" w:cstheme="minorHAnsi"/>
          <w:sz w:val="22"/>
          <w:szCs w:val="22"/>
          <w:lang w:eastAsia="pl-PL" w:bidi="ar-SA"/>
        </w:rPr>
        <w:t>ul. Hanasiewicza 17 B, 35-103 Rzeszów</w:t>
      </w:r>
    </w:p>
    <w:p w:rsidR="008114B7" w:rsidRPr="00DF60C2" w:rsidRDefault="008114B7" w:rsidP="00D46225">
      <w:pPr>
        <w:spacing w:before="0" w:after="0" w:line="240" w:lineRule="auto"/>
        <w:rPr>
          <w:b/>
          <w:sz w:val="22"/>
          <w:szCs w:val="22"/>
        </w:rPr>
      </w:pPr>
    </w:p>
    <w:p w:rsidR="0043630F" w:rsidRPr="00DF60C2" w:rsidRDefault="0043630F" w:rsidP="0043630F">
      <w:pPr>
        <w:spacing w:before="0" w:after="0" w:line="240" w:lineRule="auto"/>
        <w:rPr>
          <w:rFonts w:asciiTheme="minorHAnsi" w:hAnsiTheme="minorHAnsi" w:cstheme="minorHAnsi"/>
          <w:b/>
          <w:bCs/>
          <w:sz w:val="22"/>
          <w:szCs w:val="22"/>
        </w:rPr>
      </w:pPr>
      <w:r w:rsidRPr="00DF60C2">
        <w:rPr>
          <w:rFonts w:asciiTheme="minorHAnsi" w:hAnsiTheme="minorHAnsi" w:cstheme="minorHAnsi"/>
          <w:b/>
          <w:bCs/>
          <w:sz w:val="22"/>
          <w:szCs w:val="22"/>
        </w:rPr>
        <w:t xml:space="preserve">W przedmiotowym postępowaniu o udzielenie zamówienia komunikacja między Zamawiającym, a wykonawcami odbywa się w formie elektronicznej, za pośrednictwem Platformy Zakupowej – zwanej dalej „Platformą” dostępnej pod adresem: </w:t>
      </w:r>
      <w:hyperlink r:id="rId8" w:history="1">
        <w:r w:rsidRPr="00DF60C2">
          <w:rPr>
            <w:rStyle w:val="Hipercze"/>
            <w:rFonts w:asciiTheme="minorHAnsi" w:hAnsiTheme="minorHAnsi" w:cstheme="minorHAnsi"/>
            <w:b/>
            <w:bCs/>
            <w:sz w:val="22"/>
            <w:szCs w:val="22"/>
          </w:rPr>
          <w:t>www.przetargi.wody.gov.pl</w:t>
        </w:r>
      </w:hyperlink>
    </w:p>
    <w:p w:rsidR="0043630F" w:rsidRPr="00DF60C2" w:rsidRDefault="0043630F" w:rsidP="0043630F">
      <w:pPr>
        <w:spacing w:before="0" w:after="0" w:line="240" w:lineRule="auto"/>
        <w:rPr>
          <w:rFonts w:asciiTheme="minorHAnsi" w:hAnsiTheme="minorHAnsi" w:cstheme="minorHAnsi"/>
          <w:b/>
          <w:bCs/>
          <w:sz w:val="22"/>
          <w:szCs w:val="22"/>
        </w:rPr>
      </w:pPr>
    </w:p>
    <w:p w:rsidR="008114B7" w:rsidRPr="00DF60C2" w:rsidRDefault="008114B7" w:rsidP="007644C8">
      <w:pPr>
        <w:spacing w:before="0" w:after="0" w:line="240" w:lineRule="auto"/>
        <w:ind w:left="-11"/>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II.  Tryb udzielenia zamówienia</w:t>
      </w:r>
    </w:p>
    <w:p w:rsidR="008114B7" w:rsidRPr="00DF60C2" w:rsidRDefault="008114B7" w:rsidP="007644C8">
      <w:pPr>
        <w:spacing w:before="0" w:after="0" w:line="240" w:lineRule="auto"/>
        <w:ind w:left="-11"/>
        <w:rPr>
          <w:rFonts w:asciiTheme="minorHAnsi" w:hAnsiTheme="minorHAnsi" w:cstheme="minorHAnsi"/>
          <w:b/>
          <w:bCs/>
          <w:sz w:val="22"/>
          <w:szCs w:val="22"/>
          <w:u w:val="single"/>
        </w:rPr>
      </w:pPr>
    </w:p>
    <w:p w:rsidR="0043630F" w:rsidRPr="00DF60C2" w:rsidRDefault="0043630F" w:rsidP="0043630F">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Postępowanie prowadzone zgodnie z przepisami ustawy z dnia 29 stycznia 2004 r. – Prawo zamówień publicznych (tekst jedn. Dz. U. z  2019 r. poz. 1843 z późn. zm.).</w:t>
      </w:r>
    </w:p>
    <w:p w:rsidR="0043630F" w:rsidRPr="00DF60C2" w:rsidRDefault="0043630F" w:rsidP="0043630F">
      <w:pPr>
        <w:spacing w:before="0" w:after="0" w:line="240" w:lineRule="auto"/>
        <w:rPr>
          <w:rFonts w:asciiTheme="minorHAnsi" w:hAnsiTheme="minorHAnsi" w:cstheme="minorHAnsi"/>
          <w:sz w:val="22"/>
          <w:szCs w:val="22"/>
        </w:rPr>
      </w:pPr>
    </w:p>
    <w:p w:rsidR="0043630F" w:rsidRPr="00DF60C2" w:rsidRDefault="0043630F" w:rsidP="0043630F">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Ilekroć w niniejszej specyfikacji istotnych warunków zamówienia jest mowa o ustawie PZP lub ustawie – Prawo zamówień publicznych należy przez to rozumieć ustawę z dnia 29 stycznia 2004 r. – Prawo zamówień publicznych (tekst jedn. Dz. U. z  2019 r. poz. 1843 z późn. zm.).</w:t>
      </w:r>
    </w:p>
    <w:p w:rsidR="008D0C0A" w:rsidRPr="00DF60C2" w:rsidRDefault="008D0C0A" w:rsidP="007644C8">
      <w:pPr>
        <w:spacing w:before="0" w:after="0" w:line="240" w:lineRule="auto"/>
        <w:rPr>
          <w:rFonts w:asciiTheme="minorHAnsi" w:hAnsiTheme="minorHAnsi" w:cstheme="minorHAnsi"/>
          <w:sz w:val="22"/>
          <w:szCs w:val="22"/>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III.  Opis przedmiotu zamówienia</w:t>
      </w:r>
    </w:p>
    <w:p w:rsidR="008D0C0A" w:rsidRPr="00DF60C2" w:rsidRDefault="008D0C0A" w:rsidP="007644C8">
      <w:pPr>
        <w:spacing w:before="0" w:after="0" w:line="240" w:lineRule="auto"/>
        <w:rPr>
          <w:rFonts w:asciiTheme="minorHAnsi" w:hAnsiTheme="minorHAnsi" w:cstheme="minorHAnsi"/>
          <w:b/>
          <w:bCs/>
          <w:sz w:val="22"/>
          <w:szCs w:val="22"/>
        </w:rPr>
      </w:pPr>
      <w:r w:rsidRPr="00DF60C2">
        <w:rPr>
          <w:rFonts w:asciiTheme="minorHAnsi" w:hAnsiTheme="minorHAnsi" w:cstheme="minorHAnsi"/>
          <w:b/>
          <w:bCs/>
          <w:sz w:val="22"/>
          <w:szCs w:val="22"/>
        </w:rPr>
        <w:t xml:space="preserve">      </w:t>
      </w:r>
    </w:p>
    <w:p w:rsidR="00FE6FAE" w:rsidRPr="00DF60C2" w:rsidRDefault="00FE6FAE" w:rsidP="007644C8">
      <w:pPr>
        <w:pStyle w:val="Akapitzlist"/>
        <w:numPr>
          <w:ilvl w:val="0"/>
          <w:numId w:val="47"/>
        </w:numPr>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CPV</w:t>
      </w:r>
    </w:p>
    <w:p w:rsidR="001807B6" w:rsidRPr="00DF60C2" w:rsidRDefault="001807B6" w:rsidP="007644C8">
      <w:pPr>
        <w:spacing w:before="0" w:after="0" w:line="240" w:lineRule="auto"/>
        <w:rPr>
          <w:rFonts w:asciiTheme="minorHAnsi" w:hAnsiTheme="minorHAnsi" w:cstheme="minorHAnsi"/>
          <w:b/>
          <w:bCs/>
          <w:sz w:val="22"/>
          <w:szCs w:val="22"/>
        </w:rPr>
      </w:pPr>
      <w:r w:rsidRPr="00DF60C2">
        <w:rPr>
          <w:rFonts w:asciiTheme="minorHAnsi" w:hAnsiTheme="minorHAnsi" w:cstheme="minorHAnsi"/>
          <w:b/>
          <w:bCs/>
          <w:sz w:val="22"/>
          <w:szCs w:val="22"/>
        </w:rPr>
        <w:t xml:space="preserve">Przedmiot główny:  </w:t>
      </w:r>
    </w:p>
    <w:p w:rsidR="00F92875" w:rsidRPr="00DF60C2" w:rsidRDefault="00F92875"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30190000-7 Różny sprzęt i artykuły biurowe </w:t>
      </w:r>
    </w:p>
    <w:p w:rsidR="001807B6" w:rsidRPr="00DF60C2" w:rsidRDefault="00144453" w:rsidP="007644C8">
      <w:pPr>
        <w:spacing w:before="0" w:after="0" w:line="240" w:lineRule="auto"/>
        <w:rPr>
          <w:rFonts w:asciiTheme="minorHAnsi" w:hAnsiTheme="minorHAnsi" w:cstheme="minorHAnsi"/>
          <w:b/>
          <w:sz w:val="22"/>
          <w:szCs w:val="22"/>
        </w:rPr>
      </w:pPr>
      <w:r w:rsidRPr="00DF60C2">
        <w:rPr>
          <w:rFonts w:asciiTheme="minorHAnsi" w:hAnsiTheme="minorHAnsi" w:cstheme="minorHAnsi"/>
          <w:b/>
          <w:sz w:val="22"/>
          <w:szCs w:val="22"/>
        </w:rPr>
        <w:t>Przedmiot dodatkowy</w:t>
      </w:r>
      <w:r w:rsidR="001807B6" w:rsidRPr="00DF60C2">
        <w:rPr>
          <w:rFonts w:asciiTheme="minorHAnsi" w:hAnsiTheme="minorHAnsi" w:cstheme="minorHAnsi"/>
          <w:b/>
          <w:sz w:val="22"/>
          <w:szCs w:val="22"/>
        </w:rPr>
        <w:t>:</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22000000 - 0     druki</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30197630 - 1     papier do drukowania</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42991100 - 0    maszyny introligatorskie </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22600000 - 6     tusze do stempli</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22850000 – 3     teczki, skoroszyty</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22815000 – 6     bloki biurowe, zeszyty</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22816300 – 6     bloczki samoprzylepne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22816000 - 3     bloki papierowe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24910000 - 6     kleje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30192100 - 2     gumki</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lastRenderedPageBreak/>
        <w:t xml:space="preserve">30192130 - 1    ołówki </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30192131 - 8     ołówki automatyczne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30192132 - 5     wkłady grafitowe do ołówków</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30192133- 2     temperówki</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30192121 - 5     długopisy kulkowe, długopisy, </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30192160 - 0     korektory</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30192125 - 3     zakreślacze, pisaki, cienkopisy, marker</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30192800 - 9     etykiety samoprzylepne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30194000 - 5     przybory kreślarskie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30197100 - 7     zszywki,</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30197210 – 1     bruliony, zeszyty</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30197220 - 4     spinacze do papieru, wąsy skoroszytowe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30197300 - 8     organizatory</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30197320 - 5     zszywacze</w:t>
      </w:r>
    </w:p>
    <w:p w:rsidR="00895A67"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30197321 - 2     rozszywacze</w:t>
      </w:r>
    </w:p>
    <w:p w:rsidR="00144453" w:rsidRPr="00DF60C2" w:rsidRDefault="00895A67"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30197330 - 8     dziurkacze</w:t>
      </w:r>
    </w:p>
    <w:p w:rsidR="0043630F" w:rsidRPr="00DF60C2" w:rsidRDefault="0043630F"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30199230 – 1    koperty</w:t>
      </w:r>
    </w:p>
    <w:p w:rsidR="0016357D" w:rsidRPr="00DF60C2" w:rsidRDefault="0016357D" w:rsidP="007644C8">
      <w:pPr>
        <w:spacing w:before="0" w:after="0" w:line="240" w:lineRule="auto"/>
        <w:ind w:left="284"/>
        <w:rPr>
          <w:rFonts w:asciiTheme="minorHAnsi" w:hAnsiTheme="minorHAnsi" w:cstheme="minorHAnsi"/>
          <w:sz w:val="22"/>
          <w:szCs w:val="22"/>
        </w:rPr>
      </w:pPr>
    </w:p>
    <w:p w:rsidR="0048337E" w:rsidRPr="00DF60C2" w:rsidRDefault="000544FD" w:rsidP="007644C8">
      <w:pPr>
        <w:spacing w:before="0" w:after="0" w:line="240" w:lineRule="auto"/>
        <w:rPr>
          <w:rFonts w:asciiTheme="minorHAnsi" w:hAnsiTheme="minorHAnsi" w:cstheme="minorHAnsi"/>
          <w:b/>
          <w:sz w:val="22"/>
          <w:szCs w:val="22"/>
        </w:rPr>
      </w:pPr>
      <w:bookmarkStart w:id="2" w:name="_Hlk515602894"/>
      <w:r w:rsidRPr="00DF60C2">
        <w:rPr>
          <w:rFonts w:asciiTheme="minorHAnsi" w:hAnsiTheme="minorHAnsi" w:cstheme="minorHAnsi"/>
          <w:b/>
          <w:sz w:val="22"/>
          <w:szCs w:val="22"/>
        </w:rPr>
        <w:t>Przedmiotem</w:t>
      </w:r>
      <w:r w:rsidR="00F92875" w:rsidRPr="00DF60C2">
        <w:rPr>
          <w:rFonts w:asciiTheme="minorHAnsi" w:hAnsiTheme="minorHAnsi" w:cstheme="minorHAnsi"/>
          <w:b/>
          <w:sz w:val="22"/>
          <w:szCs w:val="22"/>
        </w:rPr>
        <w:t xml:space="preserve"> </w:t>
      </w:r>
      <w:bookmarkEnd w:id="2"/>
      <w:r w:rsidR="009D75D8" w:rsidRPr="00DF60C2">
        <w:rPr>
          <w:rFonts w:asciiTheme="minorHAnsi" w:hAnsiTheme="minorHAnsi" w:cstheme="minorHAnsi"/>
          <w:b/>
          <w:sz w:val="22"/>
          <w:szCs w:val="22"/>
        </w:rPr>
        <w:t xml:space="preserve">zamówienia jest </w:t>
      </w:r>
      <w:r w:rsidR="00865A78" w:rsidRPr="00DF60C2">
        <w:rPr>
          <w:rFonts w:asciiTheme="minorHAnsi" w:hAnsiTheme="minorHAnsi" w:cstheme="minorHAnsi"/>
          <w:b/>
          <w:sz w:val="22"/>
          <w:szCs w:val="22"/>
        </w:rPr>
        <w:t>d</w:t>
      </w:r>
      <w:r w:rsidR="00175C83" w:rsidRPr="00DF60C2">
        <w:rPr>
          <w:rFonts w:asciiTheme="minorHAnsi" w:hAnsiTheme="minorHAnsi" w:cstheme="minorHAnsi"/>
          <w:b/>
          <w:sz w:val="22"/>
          <w:szCs w:val="22"/>
        </w:rPr>
        <w:t xml:space="preserve">ostawa materiałów biurowych oraz piśmienniczych i papieru do druku na potrzeby Państwowego Gospodarstwa </w:t>
      </w:r>
      <w:r w:rsidR="004D33CD" w:rsidRPr="00DF60C2">
        <w:rPr>
          <w:rFonts w:asciiTheme="minorHAnsi" w:hAnsiTheme="minorHAnsi" w:cstheme="minorHAnsi"/>
          <w:b/>
          <w:sz w:val="22"/>
          <w:szCs w:val="22"/>
        </w:rPr>
        <w:t xml:space="preserve">Wodnego Wody Polskie Regionalnego </w:t>
      </w:r>
      <w:r w:rsidR="00175C83" w:rsidRPr="00DF60C2">
        <w:rPr>
          <w:rFonts w:asciiTheme="minorHAnsi" w:hAnsiTheme="minorHAnsi" w:cstheme="minorHAnsi"/>
          <w:b/>
          <w:sz w:val="22"/>
          <w:szCs w:val="22"/>
        </w:rPr>
        <w:t>Zarządu Gospodarki Wodnej w Rzeszowie (dalej „materiały”)</w:t>
      </w:r>
    </w:p>
    <w:p w:rsidR="00290442" w:rsidRPr="00DF60C2" w:rsidRDefault="00290442" w:rsidP="007644C8">
      <w:pPr>
        <w:spacing w:before="0" w:after="0" w:line="240" w:lineRule="auto"/>
        <w:rPr>
          <w:rFonts w:asciiTheme="minorHAnsi" w:hAnsiTheme="minorHAnsi" w:cstheme="minorHAnsi"/>
          <w:sz w:val="22"/>
          <w:szCs w:val="22"/>
        </w:rPr>
      </w:pPr>
    </w:p>
    <w:p w:rsidR="0048337E" w:rsidRPr="00DF60C2" w:rsidRDefault="00A054EC" w:rsidP="00A24796">
      <w:pPr>
        <w:pStyle w:val="Akapitzlist"/>
        <w:numPr>
          <w:ilvl w:val="0"/>
          <w:numId w:val="47"/>
        </w:numPr>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 xml:space="preserve">Szczegółowy zakres </w:t>
      </w:r>
      <w:r w:rsidR="00821E19" w:rsidRPr="00DF60C2">
        <w:rPr>
          <w:rFonts w:asciiTheme="minorHAnsi" w:hAnsiTheme="minorHAnsi" w:cstheme="minorHAnsi"/>
          <w:sz w:val="22"/>
          <w:szCs w:val="22"/>
        </w:rPr>
        <w:t>dostaw</w:t>
      </w:r>
      <w:r w:rsidR="00A371AD" w:rsidRPr="00DF60C2">
        <w:rPr>
          <w:rFonts w:asciiTheme="minorHAnsi" w:hAnsiTheme="minorHAnsi" w:cstheme="minorHAnsi"/>
          <w:sz w:val="22"/>
          <w:szCs w:val="22"/>
        </w:rPr>
        <w:t xml:space="preserve"> precyzują</w:t>
      </w:r>
      <w:r w:rsidR="00A24796" w:rsidRPr="00DF60C2">
        <w:rPr>
          <w:rFonts w:asciiTheme="minorHAnsi" w:hAnsiTheme="minorHAnsi" w:cstheme="minorHAnsi"/>
          <w:sz w:val="22"/>
          <w:szCs w:val="22"/>
        </w:rPr>
        <w:t xml:space="preserve"> </w:t>
      </w:r>
      <w:r w:rsidR="00A24796" w:rsidRPr="00DF60C2">
        <w:rPr>
          <w:rFonts w:asciiTheme="minorHAnsi" w:hAnsiTheme="minorHAnsi" w:cstheme="minorHAnsi"/>
          <w:b/>
          <w:sz w:val="22"/>
          <w:szCs w:val="22"/>
        </w:rPr>
        <w:t>z</w:t>
      </w:r>
      <w:r w:rsidR="0048337E" w:rsidRPr="00DF60C2">
        <w:rPr>
          <w:rFonts w:asciiTheme="minorHAnsi" w:hAnsiTheme="minorHAnsi" w:cstheme="minorHAnsi"/>
          <w:b/>
          <w:sz w:val="22"/>
          <w:szCs w:val="22"/>
          <w:lang w:eastAsia="ar-SA"/>
        </w:rPr>
        <w:t>ałącznik</w:t>
      </w:r>
      <w:r w:rsidR="00A3514B" w:rsidRPr="00DF60C2">
        <w:rPr>
          <w:rFonts w:asciiTheme="minorHAnsi" w:hAnsiTheme="minorHAnsi" w:cstheme="minorHAnsi"/>
          <w:b/>
          <w:sz w:val="22"/>
          <w:szCs w:val="22"/>
          <w:lang w:eastAsia="ar-SA"/>
        </w:rPr>
        <w:t>i</w:t>
      </w:r>
      <w:r w:rsidR="00A3514B" w:rsidRPr="00DF60C2">
        <w:rPr>
          <w:rFonts w:asciiTheme="minorHAnsi" w:hAnsiTheme="minorHAnsi" w:cstheme="minorHAnsi"/>
          <w:sz w:val="22"/>
          <w:szCs w:val="22"/>
          <w:lang w:eastAsia="pl-PL"/>
        </w:rPr>
        <w:t xml:space="preserve"> </w:t>
      </w:r>
      <w:r w:rsidR="00592806" w:rsidRPr="00DF60C2">
        <w:rPr>
          <w:rFonts w:asciiTheme="minorHAnsi" w:hAnsiTheme="minorHAnsi" w:cstheme="minorHAnsi"/>
          <w:b/>
          <w:sz w:val="22"/>
          <w:szCs w:val="22"/>
          <w:lang w:eastAsia="pl-PL"/>
        </w:rPr>
        <w:t>Nr 1</w:t>
      </w:r>
      <w:r w:rsidR="00360589" w:rsidRPr="00DF60C2">
        <w:rPr>
          <w:rFonts w:asciiTheme="minorHAnsi" w:hAnsiTheme="minorHAnsi" w:cstheme="minorHAnsi"/>
          <w:b/>
          <w:sz w:val="22"/>
          <w:szCs w:val="22"/>
          <w:lang w:eastAsia="pl-PL"/>
        </w:rPr>
        <w:t xml:space="preserve">A, 1B, 1C, 1D, 1E, 1F, </w:t>
      </w:r>
      <w:r w:rsidR="0048337E" w:rsidRPr="00DF60C2">
        <w:rPr>
          <w:rFonts w:asciiTheme="minorHAnsi" w:hAnsiTheme="minorHAnsi" w:cstheme="minorHAnsi"/>
          <w:color w:val="000000"/>
          <w:sz w:val="22"/>
          <w:szCs w:val="22"/>
        </w:rPr>
        <w:t xml:space="preserve">„Zakres rzeczowo-finansowy” </w:t>
      </w:r>
    </w:p>
    <w:p w:rsidR="0048337E" w:rsidRPr="00DF60C2" w:rsidRDefault="0048337E" w:rsidP="007644C8">
      <w:pPr>
        <w:tabs>
          <w:tab w:val="left" w:pos="284"/>
        </w:tabs>
        <w:spacing w:before="0" w:after="0" w:line="240" w:lineRule="auto"/>
        <w:rPr>
          <w:rFonts w:asciiTheme="minorHAnsi" w:hAnsiTheme="minorHAnsi" w:cstheme="minorHAnsi"/>
          <w:sz w:val="22"/>
          <w:szCs w:val="22"/>
        </w:rPr>
      </w:pPr>
    </w:p>
    <w:p w:rsidR="00B145C8" w:rsidRPr="00DF60C2" w:rsidRDefault="00B145C8" w:rsidP="00B145C8">
      <w:pPr>
        <w:spacing w:before="0" w:after="0" w:line="240" w:lineRule="auto"/>
        <w:rPr>
          <w:rFonts w:asciiTheme="minorHAnsi" w:hAnsiTheme="minorHAnsi" w:cstheme="minorHAnsi"/>
          <w:b/>
          <w:sz w:val="22"/>
          <w:szCs w:val="22"/>
          <w:u w:val="single"/>
        </w:rPr>
      </w:pPr>
      <w:r w:rsidRPr="00DF60C2">
        <w:rPr>
          <w:rFonts w:asciiTheme="minorHAnsi" w:hAnsiTheme="minorHAnsi" w:cstheme="minorHAnsi"/>
          <w:sz w:val="22"/>
          <w:szCs w:val="22"/>
          <w:u w:val="single"/>
        </w:rPr>
        <w:t>Specyfikacja istotnych warunków zamówienia wraz z załącznikami jest dostępna na str</w:t>
      </w:r>
      <w:r w:rsidR="00EF1B32" w:rsidRPr="00DF60C2">
        <w:rPr>
          <w:rFonts w:asciiTheme="minorHAnsi" w:hAnsiTheme="minorHAnsi" w:cstheme="minorHAnsi"/>
          <w:sz w:val="22"/>
          <w:szCs w:val="22"/>
          <w:u w:val="single"/>
        </w:rPr>
        <w:t xml:space="preserve">onie internetowej Zamawiającego </w:t>
      </w:r>
      <w:hyperlink r:id="rId9" w:history="1">
        <w:r w:rsidRPr="00DF60C2">
          <w:rPr>
            <w:rStyle w:val="Hipercze"/>
            <w:rFonts w:asciiTheme="minorHAnsi" w:hAnsiTheme="minorHAnsi" w:cstheme="minorHAnsi"/>
            <w:bCs/>
            <w:sz w:val="22"/>
            <w:szCs w:val="22"/>
          </w:rPr>
          <w:t>www.przetargi.wody.gov.pl</w:t>
        </w:r>
      </w:hyperlink>
    </w:p>
    <w:p w:rsidR="00B145C8" w:rsidRPr="00DF60C2" w:rsidRDefault="00B145C8" w:rsidP="00B145C8">
      <w:pPr>
        <w:spacing w:before="0" w:after="0" w:line="240" w:lineRule="auto"/>
        <w:rPr>
          <w:rFonts w:asciiTheme="minorHAnsi" w:hAnsiTheme="minorHAnsi" w:cstheme="minorHAnsi"/>
          <w:sz w:val="22"/>
          <w:szCs w:val="22"/>
          <w:u w:val="single"/>
        </w:rPr>
      </w:pPr>
    </w:p>
    <w:p w:rsidR="00E51319" w:rsidRPr="00DF60C2" w:rsidRDefault="006308B9" w:rsidP="007644C8">
      <w:pPr>
        <w:numPr>
          <w:ilvl w:val="0"/>
          <w:numId w:val="47"/>
        </w:numPr>
        <w:spacing w:before="0" w:after="0" w:line="240" w:lineRule="auto"/>
        <w:ind w:left="284" w:hanging="284"/>
        <w:contextualSpacing/>
        <w:rPr>
          <w:rFonts w:asciiTheme="minorHAnsi" w:hAnsiTheme="minorHAnsi" w:cstheme="minorHAnsi"/>
          <w:b/>
          <w:sz w:val="22"/>
          <w:szCs w:val="22"/>
        </w:rPr>
      </w:pPr>
      <w:r w:rsidRPr="00DF60C2">
        <w:rPr>
          <w:rFonts w:asciiTheme="minorHAnsi" w:hAnsiTheme="minorHAnsi" w:cstheme="minorHAnsi"/>
          <w:b/>
          <w:sz w:val="22"/>
          <w:szCs w:val="22"/>
          <w:lang w:eastAsia="ar-SA"/>
        </w:rPr>
        <w:t>A</w:t>
      </w:r>
      <w:r w:rsidR="005C36BE" w:rsidRPr="00DF60C2">
        <w:rPr>
          <w:rFonts w:asciiTheme="minorHAnsi" w:hAnsiTheme="minorHAnsi" w:cstheme="minorHAnsi"/>
          <w:b/>
          <w:sz w:val="22"/>
          <w:szCs w:val="22"/>
          <w:lang w:eastAsia="ar-SA"/>
        </w:rPr>
        <w:t>rt. 2</w:t>
      </w:r>
      <w:r w:rsidR="007E7A4E" w:rsidRPr="00DF60C2">
        <w:rPr>
          <w:rFonts w:asciiTheme="minorHAnsi" w:hAnsiTheme="minorHAnsi" w:cstheme="minorHAnsi"/>
          <w:b/>
          <w:sz w:val="22"/>
          <w:szCs w:val="22"/>
          <w:lang w:eastAsia="ar-SA"/>
        </w:rPr>
        <w:t>9 ust. 3a ustawy Prawo zamówień</w:t>
      </w:r>
      <w:r w:rsidRPr="00DF60C2">
        <w:rPr>
          <w:rFonts w:asciiTheme="minorHAnsi" w:hAnsiTheme="minorHAnsi" w:cstheme="minorHAnsi"/>
          <w:b/>
          <w:sz w:val="22"/>
          <w:szCs w:val="22"/>
          <w:lang w:eastAsia="ar-SA"/>
        </w:rPr>
        <w:t>: nie dotyczy</w:t>
      </w:r>
      <w:r w:rsidR="005C36BE" w:rsidRPr="00DF60C2">
        <w:rPr>
          <w:rFonts w:asciiTheme="minorHAnsi" w:hAnsiTheme="minorHAnsi" w:cstheme="minorHAnsi"/>
          <w:b/>
          <w:sz w:val="22"/>
          <w:szCs w:val="22"/>
          <w:lang w:eastAsia="ar-SA"/>
        </w:rPr>
        <w:t xml:space="preserve"> </w:t>
      </w:r>
    </w:p>
    <w:p w:rsidR="0048337E" w:rsidRPr="00DF60C2" w:rsidRDefault="0048337E" w:rsidP="007644C8">
      <w:pPr>
        <w:spacing w:before="0" w:after="0" w:line="240" w:lineRule="auto"/>
        <w:contextualSpacing/>
        <w:rPr>
          <w:rFonts w:asciiTheme="minorHAnsi" w:hAnsiTheme="minorHAnsi" w:cstheme="minorHAnsi"/>
          <w:sz w:val="22"/>
          <w:szCs w:val="22"/>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IV.  Terminy wykonania zamówienia</w:t>
      </w:r>
      <w:r w:rsidR="00372E9D" w:rsidRPr="00DF60C2">
        <w:rPr>
          <w:rFonts w:asciiTheme="minorHAnsi" w:hAnsiTheme="minorHAnsi" w:cstheme="minorHAnsi"/>
          <w:b/>
          <w:bCs/>
          <w:sz w:val="22"/>
          <w:szCs w:val="22"/>
          <w:u w:val="single"/>
        </w:rPr>
        <w:t xml:space="preserve"> </w:t>
      </w:r>
    </w:p>
    <w:p w:rsidR="006E7C8B" w:rsidRPr="00DF60C2" w:rsidRDefault="006E7C8B" w:rsidP="00547D22">
      <w:pPr>
        <w:pStyle w:val="Tekstpodstawowywcity"/>
        <w:numPr>
          <w:ilvl w:val="0"/>
          <w:numId w:val="74"/>
        </w:numPr>
        <w:tabs>
          <w:tab w:val="left" w:pos="284"/>
        </w:tabs>
        <w:suppressAutoHyphens/>
        <w:spacing w:line="276" w:lineRule="auto"/>
        <w:ind w:left="284" w:hanging="284"/>
        <w:rPr>
          <w:rFonts w:ascii="Calibri" w:hAnsi="Calibri" w:cs="Calibri"/>
          <w:sz w:val="22"/>
          <w:szCs w:val="22"/>
        </w:rPr>
      </w:pPr>
      <w:r w:rsidRPr="00DF60C2">
        <w:rPr>
          <w:rFonts w:ascii="Calibri" w:hAnsi="Calibri" w:cs="Calibri"/>
          <w:sz w:val="22"/>
          <w:szCs w:val="22"/>
        </w:rPr>
        <w:t xml:space="preserve">zakres określony w </w:t>
      </w:r>
      <w:r w:rsidRPr="00DF60C2">
        <w:rPr>
          <w:rFonts w:ascii="Calibri" w:hAnsi="Calibri" w:cs="Calibri"/>
          <w:b/>
          <w:sz w:val="22"/>
          <w:szCs w:val="22"/>
        </w:rPr>
        <w:t>załącznikach nr:</w:t>
      </w:r>
      <w:r w:rsidRPr="00DF60C2">
        <w:rPr>
          <w:rFonts w:ascii="Calibri" w:hAnsi="Calibri" w:cs="Calibri"/>
          <w:sz w:val="22"/>
          <w:szCs w:val="22"/>
        </w:rPr>
        <w:t xml:space="preserve"> </w:t>
      </w:r>
      <w:r w:rsidRPr="00DF60C2">
        <w:rPr>
          <w:rFonts w:ascii="Calibri" w:hAnsi="Calibri" w:cs="Calibri"/>
          <w:b/>
          <w:sz w:val="22"/>
          <w:szCs w:val="22"/>
        </w:rPr>
        <w:t xml:space="preserve">1A, </w:t>
      </w:r>
      <w:r w:rsidR="00547D22" w:rsidRPr="00DF60C2">
        <w:rPr>
          <w:rFonts w:ascii="Calibri" w:hAnsi="Calibri" w:cs="Calibri"/>
          <w:b/>
          <w:sz w:val="22"/>
          <w:szCs w:val="22"/>
        </w:rPr>
        <w:t xml:space="preserve">1B, </w:t>
      </w:r>
      <w:r w:rsidRPr="00DF60C2">
        <w:rPr>
          <w:rFonts w:ascii="Calibri" w:hAnsi="Calibri" w:cs="Calibri"/>
          <w:b/>
          <w:sz w:val="22"/>
          <w:szCs w:val="22"/>
        </w:rPr>
        <w:t xml:space="preserve">1C, 1D, 1E, 1F </w:t>
      </w:r>
      <w:r w:rsidR="00342920" w:rsidRPr="00DF60C2">
        <w:rPr>
          <w:rFonts w:ascii="Calibri" w:hAnsi="Calibri" w:cs="Calibri"/>
          <w:b/>
          <w:sz w:val="22"/>
          <w:szCs w:val="22"/>
        </w:rPr>
        <w:t xml:space="preserve">– Umowa realizowana będzie w okresie </w:t>
      </w:r>
      <w:r w:rsidR="00342920" w:rsidRPr="00DF60C2">
        <w:rPr>
          <w:rFonts w:ascii="Calibri" w:hAnsi="Calibri" w:cs="Calibri"/>
          <w:b/>
          <w:bCs/>
          <w:sz w:val="22"/>
          <w:szCs w:val="22"/>
        </w:rPr>
        <w:t>12 miesięcy od dnia zawarcia umowy lub do wyczerpania kwoty ryczałtowego wynagrodzenia brutto przysługującego Wykonawcy za realizację przedmiotu umowy.</w:t>
      </w:r>
    </w:p>
    <w:p w:rsidR="00342920" w:rsidRPr="00DF60C2" w:rsidRDefault="001C439D" w:rsidP="001C439D">
      <w:pPr>
        <w:pStyle w:val="Tekstpodstawowywcity"/>
        <w:numPr>
          <w:ilvl w:val="0"/>
          <w:numId w:val="74"/>
        </w:numPr>
        <w:tabs>
          <w:tab w:val="left" w:pos="284"/>
        </w:tabs>
        <w:suppressAutoHyphens/>
        <w:spacing w:line="276" w:lineRule="auto"/>
        <w:ind w:left="284" w:hanging="284"/>
        <w:rPr>
          <w:rFonts w:ascii="Calibri" w:hAnsi="Calibri" w:cs="Calibri"/>
          <w:sz w:val="22"/>
          <w:szCs w:val="22"/>
        </w:rPr>
      </w:pPr>
      <w:r w:rsidRPr="00DF60C2">
        <w:rPr>
          <w:rFonts w:ascii="Calibri" w:hAnsi="Calibri" w:cs="Calibri"/>
          <w:sz w:val="22"/>
          <w:szCs w:val="22"/>
        </w:rPr>
        <w:t>Dostawy materiałów biurowych realizowane będą według potrzeb Zamawiającego lecz nie częściej niż raz w miesiącu do każdej z lokalizacji wskazanej w pkt VI.1 SIWZ.</w:t>
      </w:r>
    </w:p>
    <w:p w:rsidR="006E7C8B" w:rsidRPr="00DF60C2" w:rsidRDefault="006E7C8B" w:rsidP="006E7C8B">
      <w:pPr>
        <w:pStyle w:val="Tekstpodstawowywcity"/>
        <w:numPr>
          <w:ilvl w:val="0"/>
          <w:numId w:val="74"/>
        </w:numPr>
        <w:tabs>
          <w:tab w:val="left" w:pos="284"/>
        </w:tabs>
        <w:suppressAutoHyphens/>
        <w:spacing w:line="276" w:lineRule="auto"/>
        <w:ind w:left="284" w:hanging="284"/>
        <w:rPr>
          <w:rFonts w:ascii="Calibri" w:hAnsi="Calibri" w:cs="Calibri"/>
          <w:sz w:val="22"/>
          <w:szCs w:val="22"/>
        </w:rPr>
      </w:pPr>
      <w:r w:rsidRPr="00DF60C2">
        <w:rPr>
          <w:rFonts w:ascii="Calibri" w:hAnsi="Calibri" w:cs="Calibri"/>
          <w:sz w:val="22"/>
          <w:szCs w:val="22"/>
        </w:rPr>
        <w:t xml:space="preserve">dostawy </w:t>
      </w:r>
      <w:r w:rsidR="00163370" w:rsidRPr="00DF60C2">
        <w:rPr>
          <w:rFonts w:ascii="Calibri" w:hAnsi="Calibri" w:cs="Calibri"/>
          <w:sz w:val="22"/>
          <w:szCs w:val="22"/>
        </w:rPr>
        <w:t>mogą być</w:t>
      </w:r>
      <w:r w:rsidRPr="00DF60C2">
        <w:rPr>
          <w:rFonts w:ascii="Calibri" w:hAnsi="Calibri" w:cs="Calibri"/>
          <w:sz w:val="22"/>
          <w:szCs w:val="22"/>
        </w:rPr>
        <w:t xml:space="preserve"> realizowane w dni robocze od poniedziałku do piątku w godz</w:t>
      </w:r>
      <w:r w:rsidRPr="00DF60C2">
        <w:rPr>
          <w:rFonts w:ascii="Calibri" w:hAnsi="Calibri" w:cs="Calibri"/>
          <w:b/>
          <w:sz w:val="22"/>
          <w:szCs w:val="22"/>
        </w:rPr>
        <w:t>. od 8:00 do 14:00.</w:t>
      </w:r>
    </w:p>
    <w:p w:rsidR="00F36B40" w:rsidRPr="00DF60C2" w:rsidRDefault="00F36B40" w:rsidP="006E7C8B">
      <w:pPr>
        <w:pStyle w:val="Tekstpodstawowywcity"/>
        <w:numPr>
          <w:ilvl w:val="0"/>
          <w:numId w:val="74"/>
        </w:numPr>
        <w:tabs>
          <w:tab w:val="left" w:pos="284"/>
        </w:tabs>
        <w:suppressAutoHyphens/>
        <w:spacing w:line="276" w:lineRule="auto"/>
        <w:ind w:left="284" w:hanging="284"/>
        <w:rPr>
          <w:rFonts w:ascii="Calibri" w:hAnsi="Calibri" w:cs="Calibri"/>
          <w:sz w:val="22"/>
          <w:szCs w:val="22"/>
        </w:rPr>
      </w:pPr>
      <w:r w:rsidRPr="00DF60C2">
        <w:rPr>
          <w:rFonts w:ascii="Calibri" w:hAnsi="Calibri" w:cs="Calibri"/>
          <w:b/>
          <w:sz w:val="22"/>
          <w:szCs w:val="22"/>
        </w:rPr>
        <w:t>Maksymalny termin dostawy – 10 dni roboczy</w:t>
      </w:r>
      <w:r w:rsidR="008571E2" w:rsidRPr="00DF60C2">
        <w:rPr>
          <w:rFonts w:ascii="Calibri" w:hAnsi="Calibri" w:cs="Calibri"/>
          <w:b/>
          <w:sz w:val="22"/>
          <w:szCs w:val="22"/>
        </w:rPr>
        <w:t>ch od dnia złożenia zamówienia.</w:t>
      </w:r>
    </w:p>
    <w:p w:rsidR="008571E2" w:rsidRPr="00DF60C2" w:rsidRDefault="008571E2" w:rsidP="006E7C8B">
      <w:pPr>
        <w:pStyle w:val="Tekstpodstawowywcity"/>
        <w:numPr>
          <w:ilvl w:val="0"/>
          <w:numId w:val="74"/>
        </w:numPr>
        <w:tabs>
          <w:tab w:val="left" w:pos="284"/>
        </w:tabs>
        <w:suppressAutoHyphens/>
        <w:spacing w:line="276" w:lineRule="auto"/>
        <w:ind w:left="284" w:hanging="284"/>
        <w:rPr>
          <w:rFonts w:ascii="Calibri" w:hAnsi="Calibri" w:cs="Calibri"/>
          <w:sz w:val="22"/>
          <w:szCs w:val="22"/>
        </w:rPr>
      </w:pPr>
      <w:r w:rsidRPr="00DF60C2">
        <w:rPr>
          <w:rFonts w:ascii="Calibri" w:hAnsi="Calibri" w:cs="Calibri"/>
          <w:b/>
          <w:sz w:val="22"/>
          <w:szCs w:val="22"/>
        </w:rPr>
        <w:t>Termin dostawy stanowi kryterium oceny ofert (</w:t>
      </w:r>
      <w:r w:rsidR="00281BBF" w:rsidRPr="00DF60C2">
        <w:rPr>
          <w:rFonts w:ascii="Calibri" w:hAnsi="Calibri" w:cs="Calibri"/>
          <w:b/>
          <w:sz w:val="22"/>
          <w:szCs w:val="22"/>
        </w:rPr>
        <w:t>pkt XI</w:t>
      </w:r>
      <w:r w:rsidR="00FA1B4E" w:rsidRPr="00DF60C2">
        <w:rPr>
          <w:rFonts w:ascii="Calibri" w:hAnsi="Calibri" w:cs="Calibri"/>
          <w:b/>
          <w:sz w:val="22"/>
          <w:szCs w:val="22"/>
        </w:rPr>
        <w:t xml:space="preserve"> SIWZ)</w:t>
      </w:r>
    </w:p>
    <w:p w:rsidR="00290442" w:rsidRPr="00DF60C2" w:rsidRDefault="00290442" w:rsidP="007644C8">
      <w:pPr>
        <w:spacing w:before="0" w:after="0" w:line="240" w:lineRule="auto"/>
        <w:rPr>
          <w:rFonts w:asciiTheme="minorHAnsi" w:hAnsiTheme="minorHAnsi" w:cstheme="minorHAnsi"/>
          <w:bCs/>
          <w:sz w:val="22"/>
          <w:szCs w:val="22"/>
        </w:rPr>
      </w:pPr>
    </w:p>
    <w:p w:rsidR="008D0C0A" w:rsidRPr="00DF60C2" w:rsidRDefault="008D0C0A" w:rsidP="007644C8">
      <w:pPr>
        <w:pStyle w:val="Tekstpodstawowy"/>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V. Wymogi w zakresie podwykonawstwa.</w:t>
      </w:r>
    </w:p>
    <w:p w:rsidR="008D0C0A" w:rsidRPr="00DF60C2" w:rsidRDefault="00942CE3" w:rsidP="007644C8">
      <w:pPr>
        <w:numPr>
          <w:ilvl w:val="1"/>
          <w:numId w:val="26"/>
        </w:numPr>
        <w:tabs>
          <w:tab w:val="clear" w:pos="1080"/>
          <w:tab w:val="left" w:pos="426"/>
        </w:tabs>
        <w:suppressAutoHyphens/>
        <w:spacing w:before="0" w:after="0" w:line="240" w:lineRule="auto"/>
        <w:ind w:left="426"/>
        <w:textAlignment w:val="top"/>
        <w:rPr>
          <w:rFonts w:asciiTheme="minorHAnsi" w:hAnsiTheme="minorHAnsi" w:cstheme="minorHAnsi"/>
          <w:sz w:val="22"/>
          <w:szCs w:val="22"/>
        </w:rPr>
      </w:pPr>
      <w:r w:rsidRPr="00DF60C2">
        <w:rPr>
          <w:rFonts w:asciiTheme="minorHAnsi" w:hAnsiTheme="minorHAnsi" w:cstheme="minorHAnsi"/>
          <w:bCs/>
          <w:sz w:val="22"/>
          <w:szCs w:val="22"/>
        </w:rPr>
        <w:t>Wykonawca może powierzyć wykonanie części zamówienia podwykonawcom</w:t>
      </w:r>
      <w:r w:rsidR="006308B9" w:rsidRPr="00DF60C2">
        <w:rPr>
          <w:rFonts w:asciiTheme="minorHAnsi" w:hAnsiTheme="minorHAnsi" w:cstheme="minorHAnsi"/>
          <w:sz w:val="22"/>
          <w:szCs w:val="22"/>
        </w:rPr>
        <w:t>,</w:t>
      </w:r>
    </w:p>
    <w:p w:rsidR="00DA1212" w:rsidRPr="00DF60C2" w:rsidRDefault="00DA1212" w:rsidP="007644C8">
      <w:pPr>
        <w:numPr>
          <w:ilvl w:val="1"/>
          <w:numId w:val="26"/>
        </w:numPr>
        <w:tabs>
          <w:tab w:val="clear" w:pos="1080"/>
          <w:tab w:val="left" w:pos="426"/>
        </w:tabs>
        <w:suppressAutoHyphens/>
        <w:spacing w:before="0" w:after="0" w:line="240" w:lineRule="auto"/>
        <w:ind w:left="426"/>
        <w:textAlignment w:val="top"/>
        <w:rPr>
          <w:rFonts w:asciiTheme="minorHAnsi" w:hAnsiTheme="minorHAnsi" w:cstheme="minorHAnsi"/>
          <w:sz w:val="22"/>
          <w:szCs w:val="22"/>
        </w:rPr>
      </w:pPr>
      <w:r w:rsidRPr="00DF60C2">
        <w:rPr>
          <w:rFonts w:asciiTheme="minorHAnsi" w:hAnsiTheme="minorHAnsi" w:cstheme="minorHAnsi"/>
          <w:bCs/>
          <w:sz w:val="22"/>
          <w:szCs w:val="22"/>
        </w:rPr>
        <w:t>W przypadku powierzenia wykonania części zamówienia podwykonawcom Zamawiający żąda wskazania przez Wykonawcę w formularzu oferty części zamówienia, której wykonanie zamierza powierzyć podwykonawcom i podania przez Wykonawcę firm podwykonawców.</w:t>
      </w:r>
    </w:p>
    <w:p w:rsidR="008D0C0A" w:rsidRPr="00DF60C2" w:rsidRDefault="008D0C0A" w:rsidP="007644C8">
      <w:pPr>
        <w:numPr>
          <w:ilvl w:val="1"/>
          <w:numId w:val="26"/>
        </w:numPr>
        <w:tabs>
          <w:tab w:val="clear" w:pos="1080"/>
          <w:tab w:val="left" w:pos="426"/>
        </w:tabs>
        <w:suppressAutoHyphens/>
        <w:spacing w:before="0" w:after="0" w:line="240" w:lineRule="auto"/>
        <w:ind w:left="426"/>
        <w:textAlignment w:val="top"/>
        <w:rPr>
          <w:rFonts w:asciiTheme="minorHAnsi" w:hAnsiTheme="minorHAnsi" w:cstheme="minorHAnsi"/>
          <w:sz w:val="22"/>
          <w:szCs w:val="22"/>
        </w:rPr>
      </w:pPr>
      <w:r w:rsidRPr="00DF60C2">
        <w:rPr>
          <w:rFonts w:asciiTheme="minorHAnsi" w:hAnsiTheme="minorHAnsi" w:cstheme="minorHAnsi"/>
          <w:sz w:val="22"/>
          <w:szCs w:val="22"/>
        </w:rPr>
        <w:t xml:space="preserve">Powierzenie wykonania części zamówienia podwykonawcom nie zwalnia Wykonawcy </w:t>
      </w:r>
      <w:r w:rsidR="00857F0A" w:rsidRPr="00DF60C2">
        <w:rPr>
          <w:rFonts w:asciiTheme="minorHAnsi" w:hAnsiTheme="minorHAnsi" w:cstheme="minorHAnsi"/>
          <w:sz w:val="22"/>
          <w:szCs w:val="22"/>
        </w:rPr>
        <w:br/>
      </w:r>
      <w:r w:rsidRPr="00DF60C2">
        <w:rPr>
          <w:rFonts w:asciiTheme="minorHAnsi" w:hAnsiTheme="minorHAnsi" w:cstheme="minorHAnsi"/>
          <w:sz w:val="22"/>
          <w:szCs w:val="22"/>
        </w:rPr>
        <w:t>z odpowiedzialności za należyte wykonanie tego zamówienia.</w:t>
      </w:r>
    </w:p>
    <w:p w:rsidR="008D0C0A" w:rsidRPr="00DF60C2" w:rsidRDefault="008D0C0A" w:rsidP="007644C8">
      <w:pPr>
        <w:numPr>
          <w:ilvl w:val="1"/>
          <w:numId w:val="26"/>
        </w:numPr>
        <w:tabs>
          <w:tab w:val="clear" w:pos="1080"/>
          <w:tab w:val="left" w:pos="426"/>
        </w:tabs>
        <w:suppressAutoHyphens/>
        <w:spacing w:before="0" w:after="0" w:line="240" w:lineRule="auto"/>
        <w:ind w:left="426"/>
        <w:textAlignment w:val="top"/>
        <w:rPr>
          <w:rFonts w:asciiTheme="minorHAnsi" w:hAnsiTheme="minorHAnsi" w:cstheme="minorHAnsi"/>
          <w:sz w:val="22"/>
          <w:szCs w:val="22"/>
        </w:rPr>
      </w:pPr>
      <w:r w:rsidRPr="00DF60C2">
        <w:rPr>
          <w:rFonts w:asciiTheme="minorHAnsi" w:hAnsiTheme="minorHAnsi" w:cstheme="minorHAnsi"/>
          <w:sz w:val="22"/>
          <w:szCs w:val="22"/>
        </w:rPr>
        <w:t xml:space="preserve">Umowa łącząca Wykonawcę z podwykonawcą, a także między podwykonawcą a dalszym podwykonawcą oraz między dalszymi podwykonawcami, winna być zawarta w formie pisemnej pod rygorem nieważności. </w:t>
      </w:r>
    </w:p>
    <w:p w:rsidR="008D0C0A" w:rsidRPr="00DF60C2" w:rsidRDefault="008D0C0A" w:rsidP="007644C8">
      <w:pPr>
        <w:numPr>
          <w:ilvl w:val="1"/>
          <w:numId w:val="26"/>
        </w:numPr>
        <w:tabs>
          <w:tab w:val="clear" w:pos="1080"/>
          <w:tab w:val="left" w:pos="426"/>
        </w:tabs>
        <w:suppressAutoHyphens/>
        <w:spacing w:before="0" w:after="0" w:line="240" w:lineRule="auto"/>
        <w:ind w:left="426"/>
        <w:textAlignment w:val="top"/>
        <w:rPr>
          <w:rFonts w:asciiTheme="minorHAnsi" w:hAnsiTheme="minorHAnsi" w:cstheme="minorHAnsi"/>
          <w:sz w:val="22"/>
          <w:szCs w:val="22"/>
        </w:rPr>
      </w:pPr>
      <w:r w:rsidRPr="00DF60C2">
        <w:rPr>
          <w:rFonts w:asciiTheme="minorHAnsi" w:hAnsiTheme="minorHAnsi" w:cstheme="minorHAnsi"/>
          <w:sz w:val="22"/>
          <w:szCs w:val="22"/>
        </w:rPr>
        <w:lastRenderedPageBreak/>
        <w:t xml:space="preserve">Wykonawca zobowiązany jest do należytego wykonywania umów zawartych </w:t>
      </w:r>
      <w:r w:rsidR="00857F0A" w:rsidRPr="00DF60C2">
        <w:rPr>
          <w:rFonts w:asciiTheme="minorHAnsi" w:hAnsiTheme="minorHAnsi" w:cstheme="minorHAnsi"/>
          <w:sz w:val="22"/>
          <w:szCs w:val="22"/>
        </w:rPr>
        <w:br/>
      </w:r>
      <w:r w:rsidRPr="00DF60C2">
        <w:rPr>
          <w:rFonts w:asciiTheme="minorHAnsi" w:hAnsiTheme="minorHAnsi" w:cstheme="minorHAnsi"/>
          <w:sz w:val="22"/>
          <w:szCs w:val="22"/>
        </w:rPr>
        <w:t>z podwykonawcami.</w:t>
      </w:r>
    </w:p>
    <w:p w:rsidR="00E51319" w:rsidRPr="00DF60C2" w:rsidRDefault="00E51319" w:rsidP="007644C8">
      <w:pPr>
        <w:spacing w:before="0" w:after="0" w:line="240" w:lineRule="auto"/>
        <w:rPr>
          <w:rFonts w:asciiTheme="minorHAnsi" w:hAnsiTheme="minorHAnsi" w:cstheme="minorHAnsi"/>
          <w:b/>
          <w:bCs/>
          <w:sz w:val="22"/>
          <w:szCs w:val="22"/>
          <w:u w:val="single"/>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VI.  Warunki realizacji przedmiotu zamówienia</w:t>
      </w:r>
    </w:p>
    <w:p w:rsidR="008D0C0A" w:rsidRPr="00DF60C2" w:rsidRDefault="008D0C0A" w:rsidP="007644C8">
      <w:pPr>
        <w:spacing w:before="0" w:after="0" w:line="240" w:lineRule="auto"/>
        <w:ind w:firstLine="340"/>
        <w:rPr>
          <w:rFonts w:asciiTheme="minorHAnsi" w:hAnsiTheme="minorHAnsi" w:cstheme="minorHAnsi"/>
          <w:sz w:val="22"/>
          <w:szCs w:val="22"/>
        </w:rPr>
      </w:pPr>
    </w:p>
    <w:p w:rsidR="0024056E" w:rsidRPr="00DF60C2" w:rsidRDefault="0024056E" w:rsidP="003823E9">
      <w:pPr>
        <w:numPr>
          <w:ilvl w:val="0"/>
          <w:numId w:val="36"/>
        </w:numPr>
        <w:tabs>
          <w:tab w:val="clear" w:pos="88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Dostawa materiałów zrealizowana będzie do następujących lokalizacji:</w:t>
      </w:r>
    </w:p>
    <w:p w:rsidR="0001618F" w:rsidRPr="00DF60C2" w:rsidRDefault="0001618F" w:rsidP="0001618F">
      <w:pPr>
        <w:pStyle w:val="Akapitzlist"/>
        <w:numPr>
          <w:ilvl w:val="0"/>
          <w:numId w:val="69"/>
        </w:numPr>
        <w:spacing w:before="0" w:after="0"/>
        <w:ind w:left="709"/>
        <w:rPr>
          <w:rFonts w:cs="Calibri"/>
          <w:b/>
        </w:rPr>
      </w:pPr>
      <w:r w:rsidRPr="00DF60C2">
        <w:rPr>
          <w:rFonts w:cs="Calibri"/>
          <w:b/>
        </w:rPr>
        <w:t xml:space="preserve">Zakres określony w Załączniku Nr 1A </w:t>
      </w:r>
    </w:p>
    <w:p w:rsidR="0001618F" w:rsidRPr="00DF60C2" w:rsidRDefault="0001618F" w:rsidP="0001618F">
      <w:pPr>
        <w:pStyle w:val="Akapitzlist"/>
        <w:ind w:left="709"/>
        <w:rPr>
          <w:rFonts w:cs="Calibri"/>
          <w:u w:val="single"/>
        </w:rPr>
      </w:pPr>
      <w:r w:rsidRPr="00DF60C2">
        <w:rPr>
          <w:rFonts w:cs="Calibri"/>
          <w:u w:val="single"/>
        </w:rPr>
        <w:t xml:space="preserve">Regionalny Zarząd Gospodarki Wodnej w Rzeszowie </w:t>
      </w:r>
    </w:p>
    <w:p w:rsidR="0001618F" w:rsidRPr="00DF60C2" w:rsidRDefault="0001618F" w:rsidP="0001618F">
      <w:pPr>
        <w:pStyle w:val="Akapitzlist"/>
        <w:ind w:left="709"/>
        <w:rPr>
          <w:rFonts w:cs="Calibri"/>
        </w:rPr>
      </w:pPr>
      <w:r w:rsidRPr="00DF60C2">
        <w:rPr>
          <w:rFonts w:cs="Calibri"/>
        </w:rPr>
        <w:t>ul. Hanasiewicza 17B</w:t>
      </w:r>
    </w:p>
    <w:p w:rsidR="0001618F" w:rsidRPr="00DF60C2" w:rsidRDefault="0001618F" w:rsidP="0001618F">
      <w:pPr>
        <w:pStyle w:val="Akapitzlist"/>
        <w:ind w:left="709"/>
        <w:rPr>
          <w:rFonts w:cs="Calibri"/>
          <w:b/>
        </w:rPr>
      </w:pPr>
      <w:r w:rsidRPr="00DF60C2">
        <w:rPr>
          <w:rFonts w:cs="Calibri"/>
        </w:rPr>
        <w:t>35-103 Rzeszów</w:t>
      </w:r>
      <w:r w:rsidRPr="00DF60C2">
        <w:rPr>
          <w:rFonts w:cs="Calibri"/>
          <w:b/>
        </w:rPr>
        <w:t xml:space="preserve"> </w:t>
      </w:r>
    </w:p>
    <w:p w:rsidR="0001618F" w:rsidRPr="00DF60C2" w:rsidRDefault="0001618F" w:rsidP="0001618F">
      <w:pPr>
        <w:pStyle w:val="Akapitzlist"/>
        <w:numPr>
          <w:ilvl w:val="0"/>
          <w:numId w:val="69"/>
        </w:numPr>
        <w:spacing w:before="0" w:after="0"/>
        <w:ind w:left="709"/>
        <w:rPr>
          <w:rFonts w:cs="Calibri"/>
          <w:b/>
        </w:rPr>
      </w:pPr>
      <w:r w:rsidRPr="00DF60C2">
        <w:rPr>
          <w:rFonts w:cs="Calibri"/>
          <w:b/>
        </w:rPr>
        <w:t>Zakres określony w Załączniku Nr 1B</w:t>
      </w:r>
    </w:p>
    <w:p w:rsidR="0001618F" w:rsidRPr="00DF60C2" w:rsidRDefault="0001618F" w:rsidP="0001618F">
      <w:pPr>
        <w:pStyle w:val="Akapitzlist"/>
        <w:ind w:left="709"/>
        <w:rPr>
          <w:rFonts w:cs="Calibri"/>
          <w:u w:val="single"/>
        </w:rPr>
      </w:pPr>
      <w:r w:rsidRPr="00DF60C2">
        <w:rPr>
          <w:rFonts w:cs="Calibri"/>
          <w:bCs/>
          <w:u w:val="single"/>
        </w:rPr>
        <w:t>Zarząd Zlewni w Krośnie</w:t>
      </w:r>
    </w:p>
    <w:p w:rsidR="0001618F" w:rsidRPr="00DF60C2" w:rsidRDefault="0001618F" w:rsidP="0001618F">
      <w:pPr>
        <w:pStyle w:val="Akapitzlist"/>
        <w:ind w:left="709"/>
        <w:rPr>
          <w:rFonts w:cs="Calibri"/>
        </w:rPr>
      </w:pPr>
      <w:r w:rsidRPr="00DF60C2">
        <w:rPr>
          <w:rFonts w:cs="Calibri"/>
        </w:rPr>
        <w:t>ul. Bieszczadzka 5</w:t>
      </w:r>
    </w:p>
    <w:p w:rsidR="0001618F" w:rsidRPr="00DF60C2" w:rsidRDefault="0001618F" w:rsidP="0001618F">
      <w:pPr>
        <w:pStyle w:val="Akapitzlist"/>
        <w:ind w:left="709"/>
        <w:rPr>
          <w:rFonts w:cs="Calibri"/>
          <w:b/>
        </w:rPr>
      </w:pPr>
      <w:r w:rsidRPr="00DF60C2">
        <w:rPr>
          <w:rFonts w:cs="Calibri"/>
        </w:rPr>
        <w:t>38-400 Krosno</w:t>
      </w:r>
    </w:p>
    <w:p w:rsidR="0001618F" w:rsidRPr="00DF60C2" w:rsidRDefault="0001618F" w:rsidP="0001618F">
      <w:pPr>
        <w:pStyle w:val="Akapitzlist"/>
        <w:numPr>
          <w:ilvl w:val="0"/>
          <w:numId w:val="69"/>
        </w:numPr>
        <w:spacing w:before="0" w:after="0"/>
        <w:ind w:left="709"/>
        <w:rPr>
          <w:rFonts w:cs="Calibri"/>
          <w:b/>
        </w:rPr>
      </w:pPr>
      <w:r w:rsidRPr="00DF60C2">
        <w:rPr>
          <w:rFonts w:cs="Calibri"/>
          <w:b/>
        </w:rPr>
        <w:t xml:space="preserve">Zakres określony w Załączniku Nr 1C i 1D </w:t>
      </w:r>
    </w:p>
    <w:p w:rsidR="0001618F" w:rsidRPr="00DF60C2" w:rsidRDefault="0001618F" w:rsidP="0001618F">
      <w:pPr>
        <w:pStyle w:val="Akapitzlist"/>
        <w:ind w:left="709"/>
        <w:rPr>
          <w:rFonts w:cs="Calibri"/>
          <w:bCs/>
          <w:u w:val="single"/>
        </w:rPr>
      </w:pPr>
      <w:r w:rsidRPr="00DF60C2">
        <w:rPr>
          <w:rFonts w:cs="Calibri"/>
          <w:u w:val="single"/>
        </w:rPr>
        <w:t>Zarząd Zlewni w Jaśle</w:t>
      </w:r>
    </w:p>
    <w:p w:rsidR="0001618F" w:rsidRPr="00DF60C2" w:rsidRDefault="0001618F" w:rsidP="0001618F">
      <w:pPr>
        <w:pStyle w:val="Akapitzlist"/>
        <w:ind w:left="709"/>
        <w:rPr>
          <w:rFonts w:cs="Calibri"/>
          <w:bCs/>
        </w:rPr>
      </w:pPr>
      <w:r w:rsidRPr="00DF60C2">
        <w:rPr>
          <w:rFonts w:cs="Calibri"/>
          <w:bCs/>
        </w:rPr>
        <w:t>ul. Modrzejewskiego 12</w:t>
      </w:r>
    </w:p>
    <w:p w:rsidR="0001618F" w:rsidRPr="00DF60C2" w:rsidRDefault="0001618F" w:rsidP="0001618F">
      <w:pPr>
        <w:pStyle w:val="Akapitzlist"/>
        <w:ind w:left="709"/>
        <w:rPr>
          <w:rFonts w:cs="Calibri"/>
          <w:bCs/>
        </w:rPr>
      </w:pPr>
      <w:r w:rsidRPr="00DF60C2">
        <w:rPr>
          <w:rFonts w:cs="Calibri"/>
          <w:bCs/>
        </w:rPr>
        <w:t>38-200 Jasło</w:t>
      </w:r>
    </w:p>
    <w:p w:rsidR="0001618F" w:rsidRPr="00DF60C2" w:rsidRDefault="0001618F" w:rsidP="0001618F">
      <w:pPr>
        <w:pStyle w:val="Akapitzlist"/>
        <w:numPr>
          <w:ilvl w:val="0"/>
          <w:numId w:val="69"/>
        </w:numPr>
        <w:spacing w:before="0" w:after="0"/>
        <w:ind w:left="709"/>
        <w:rPr>
          <w:rFonts w:cs="Calibri"/>
          <w:b/>
        </w:rPr>
      </w:pPr>
      <w:r w:rsidRPr="00DF60C2">
        <w:rPr>
          <w:rFonts w:cs="Calibri"/>
          <w:b/>
        </w:rPr>
        <w:t>Zakres określony w Załączniku Nr 1E</w:t>
      </w:r>
    </w:p>
    <w:p w:rsidR="0001618F" w:rsidRPr="00DF60C2" w:rsidRDefault="0001618F" w:rsidP="0001618F">
      <w:pPr>
        <w:pStyle w:val="Akapitzlist"/>
        <w:ind w:left="709"/>
        <w:rPr>
          <w:rFonts w:cs="Calibri"/>
          <w:bCs/>
          <w:u w:val="single"/>
        </w:rPr>
      </w:pPr>
      <w:r w:rsidRPr="00DF60C2">
        <w:rPr>
          <w:rFonts w:cs="Calibri"/>
          <w:u w:val="single"/>
        </w:rPr>
        <w:t>Zarząd Zlewni w Przemyślu</w:t>
      </w:r>
    </w:p>
    <w:p w:rsidR="0001618F" w:rsidRPr="00DF60C2" w:rsidRDefault="0001618F" w:rsidP="0001618F">
      <w:pPr>
        <w:pStyle w:val="Akapitzlist"/>
        <w:ind w:left="709"/>
        <w:rPr>
          <w:rFonts w:cs="Calibri"/>
          <w:bCs/>
        </w:rPr>
      </w:pPr>
      <w:r w:rsidRPr="00DF60C2">
        <w:rPr>
          <w:rFonts w:cs="Calibri"/>
          <w:bCs/>
        </w:rPr>
        <w:t>ul. Wybrzeże Ojca Św. Jana Pawła II 6</w:t>
      </w:r>
    </w:p>
    <w:p w:rsidR="0001618F" w:rsidRPr="00DF60C2" w:rsidRDefault="0001618F" w:rsidP="0001618F">
      <w:pPr>
        <w:pStyle w:val="Akapitzlist"/>
        <w:ind w:left="709"/>
        <w:rPr>
          <w:rFonts w:cs="Calibri"/>
        </w:rPr>
      </w:pPr>
      <w:r w:rsidRPr="00DF60C2">
        <w:rPr>
          <w:rFonts w:cs="Calibri"/>
        </w:rPr>
        <w:t>37-700 Przemyśl</w:t>
      </w:r>
    </w:p>
    <w:p w:rsidR="0001618F" w:rsidRPr="00DF60C2" w:rsidRDefault="0001618F" w:rsidP="0001618F">
      <w:pPr>
        <w:pStyle w:val="Akapitzlist"/>
        <w:numPr>
          <w:ilvl w:val="0"/>
          <w:numId w:val="69"/>
        </w:numPr>
        <w:spacing w:before="0" w:after="0"/>
        <w:ind w:left="709"/>
        <w:rPr>
          <w:rFonts w:cs="Calibri"/>
          <w:b/>
        </w:rPr>
      </w:pPr>
      <w:r w:rsidRPr="00DF60C2">
        <w:rPr>
          <w:rFonts w:cs="Calibri"/>
          <w:b/>
        </w:rPr>
        <w:t>Zakres określony w Załączniku Nr 1F</w:t>
      </w:r>
    </w:p>
    <w:p w:rsidR="0001618F" w:rsidRPr="00DF60C2" w:rsidRDefault="0001618F" w:rsidP="0001618F">
      <w:pPr>
        <w:pStyle w:val="Akapitzlist"/>
        <w:ind w:left="709"/>
        <w:rPr>
          <w:rFonts w:cs="Calibri"/>
          <w:u w:val="single"/>
        </w:rPr>
      </w:pPr>
      <w:r w:rsidRPr="00DF60C2">
        <w:rPr>
          <w:rFonts w:cs="Calibri"/>
          <w:u w:val="single"/>
        </w:rPr>
        <w:t>Zarząd Zlewni w Stalowej Woli</w:t>
      </w:r>
    </w:p>
    <w:p w:rsidR="0001618F" w:rsidRPr="00DF60C2" w:rsidRDefault="0001618F" w:rsidP="0001618F">
      <w:pPr>
        <w:pStyle w:val="Akapitzlist"/>
        <w:ind w:left="709"/>
        <w:rPr>
          <w:rFonts w:cs="Calibri"/>
        </w:rPr>
      </w:pPr>
      <w:r w:rsidRPr="00DF60C2">
        <w:rPr>
          <w:rFonts w:cs="Calibri"/>
        </w:rPr>
        <w:t>ul. Jagiellońska 17</w:t>
      </w:r>
    </w:p>
    <w:p w:rsidR="0001618F" w:rsidRPr="00DF60C2" w:rsidRDefault="0001618F" w:rsidP="0001618F">
      <w:pPr>
        <w:pStyle w:val="Akapitzlist"/>
        <w:ind w:left="709"/>
        <w:rPr>
          <w:rFonts w:cs="Calibri"/>
        </w:rPr>
      </w:pPr>
      <w:r w:rsidRPr="00DF60C2">
        <w:rPr>
          <w:rFonts w:cs="Calibri"/>
        </w:rPr>
        <w:t>37-464 Stalowa Wola</w:t>
      </w:r>
    </w:p>
    <w:p w:rsidR="0024056E" w:rsidRPr="00DF60C2" w:rsidRDefault="0024056E" w:rsidP="003823E9">
      <w:pPr>
        <w:numPr>
          <w:ilvl w:val="0"/>
          <w:numId w:val="36"/>
        </w:numPr>
        <w:tabs>
          <w:tab w:val="clear" w:pos="88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bCs/>
          <w:sz w:val="22"/>
          <w:szCs w:val="22"/>
        </w:rPr>
        <w:t xml:space="preserve">W ramach niniejszego  </w:t>
      </w:r>
      <w:r w:rsidR="00821E19" w:rsidRPr="00DF60C2">
        <w:rPr>
          <w:rFonts w:asciiTheme="minorHAnsi" w:hAnsiTheme="minorHAnsi" w:cstheme="minorHAnsi"/>
          <w:bCs/>
          <w:sz w:val="22"/>
          <w:szCs w:val="22"/>
        </w:rPr>
        <w:t>zamówienia</w:t>
      </w:r>
      <w:r w:rsidRPr="00DF60C2">
        <w:rPr>
          <w:rFonts w:asciiTheme="minorHAnsi" w:hAnsiTheme="minorHAnsi" w:cstheme="minorHAnsi"/>
          <w:bCs/>
          <w:sz w:val="22"/>
          <w:szCs w:val="22"/>
        </w:rPr>
        <w:t xml:space="preserve"> </w:t>
      </w:r>
      <w:r w:rsidR="00E845D9" w:rsidRPr="00DF60C2">
        <w:rPr>
          <w:rFonts w:asciiTheme="minorHAnsi" w:hAnsiTheme="minorHAnsi" w:cstheme="minorHAnsi"/>
          <w:bCs/>
          <w:sz w:val="22"/>
          <w:szCs w:val="22"/>
        </w:rPr>
        <w:t>Wykonawca</w:t>
      </w:r>
      <w:r w:rsidRPr="00DF60C2">
        <w:rPr>
          <w:rFonts w:asciiTheme="minorHAnsi" w:hAnsiTheme="minorHAnsi" w:cstheme="minorHAnsi"/>
          <w:bCs/>
          <w:sz w:val="22"/>
          <w:szCs w:val="22"/>
        </w:rPr>
        <w:t xml:space="preserve"> dostarczy materiały </w:t>
      </w:r>
      <w:r w:rsidRPr="00DF60C2">
        <w:rPr>
          <w:rFonts w:asciiTheme="minorHAnsi" w:hAnsiTheme="minorHAnsi" w:cstheme="minorHAnsi"/>
          <w:sz w:val="22"/>
          <w:szCs w:val="22"/>
        </w:rPr>
        <w:t xml:space="preserve">oryginalne lub równoważne,  </w:t>
      </w:r>
    </w:p>
    <w:p w:rsidR="0024056E" w:rsidRPr="00DF60C2" w:rsidRDefault="0024056E" w:rsidP="003823E9">
      <w:pPr>
        <w:numPr>
          <w:ilvl w:val="0"/>
          <w:numId w:val="36"/>
        </w:numPr>
        <w:tabs>
          <w:tab w:val="clear" w:pos="88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bCs/>
          <w:sz w:val="22"/>
          <w:szCs w:val="22"/>
        </w:rPr>
        <w:t xml:space="preserve">Pod pojęciem </w:t>
      </w:r>
      <w:r w:rsidRPr="00DF60C2">
        <w:rPr>
          <w:rFonts w:asciiTheme="minorHAnsi" w:hAnsiTheme="minorHAnsi" w:cstheme="minorHAnsi"/>
          <w:b/>
          <w:sz w:val="22"/>
          <w:szCs w:val="22"/>
        </w:rPr>
        <w:t>„produkt równoważny”</w:t>
      </w:r>
      <w:r w:rsidRPr="00DF60C2">
        <w:rPr>
          <w:rFonts w:asciiTheme="minorHAnsi" w:hAnsiTheme="minorHAnsi" w:cstheme="minorHAnsi"/>
          <w:bCs/>
          <w:sz w:val="22"/>
          <w:szCs w:val="22"/>
        </w:rPr>
        <w:t xml:space="preserve"> strony rozumieją produkt fabrycznie nowy, </w:t>
      </w:r>
      <w:r w:rsidRPr="00DF60C2">
        <w:rPr>
          <w:rFonts w:asciiTheme="minorHAnsi" w:hAnsiTheme="minorHAnsi" w:cstheme="minorHAnsi"/>
          <w:sz w:val="22"/>
          <w:szCs w:val="22"/>
        </w:rPr>
        <w:t>nieregenerowany, niereprodukowany oraz nieposiadający elementów z recyklingu ani elementów wcześniej używanych lub modyfikowanych.</w:t>
      </w:r>
      <w:r w:rsidRPr="00DF60C2">
        <w:rPr>
          <w:rFonts w:asciiTheme="minorHAnsi" w:hAnsiTheme="minorHAnsi" w:cstheme="minorHAnsi"/>
          <w:bCs/>
          <w:sz w:val="22"/>
          <w:szCs w:val="22"/>
        </w:rPr>
        <w:t xml:space="preserve"> Produkt równoważny to produkt o parametrach takich samych bądź lepszych w stosunku do oryginału produkowanego przez producenta materiału. </w:t>
      </w:r>
    </w:p>
    <w:p w:rsidR="0024056E" w:rsidRPr="00DF60C2" w:rsidRDefault="0024056E" w:rsidP="003823E9">
      <w:pPr>
        <w:numPr>
          <w:ilvl w:val="0"/>
          <w:numId w:val="36"/>
        </w:numPr>
        <w:tabs>
          <w:tab w:val="clear" w:pos="880"/>
        </w:tabs>
        <w:suppressAutoHyphens/>
        <w:spacing w:before="0" w:after="0" w:line="240" w:lineRule="auto"/>
        <w:ind w:left="284" w:hanging="284"/>
        <w:rPr>
          <w:rFonts w:asciiTheme="minorHAnsi" w:hAnsiTheme="minorHAnsi" w:cstheme="minorHAnsi"/>
          <w:bCs/>
          <w:sz w:val="22"/>
          <w:szCs w:val="22"/>
        </w:rPr>
      </w:pPr>
      <w:r w:rsidRPr="00DF60C2">
        <w:rPr>
          <w:rFonts w:asciiTheme="minorHAnsi" w:hAnsiTheme="minorHAnsi" w:cstheme="minorHAnsi"/>
          <w:bCs/>
          <w:sz w:val="22"/>
          <w:szCs w:val="22"/>
        </w:rPr>
        <w:t>Wszystkie materiały zaproponowane przez Wykonawcę musza posiadać nienaruszone cechy pierwotnego opakowania fabrycznego, m.in. posiadać zabezpieczenia zastosowane przez producenta. Opakowania muszą być czyste, bez uszkodzeń mechanicznych, zapewniające właściwą jakość i trwałość wyrobu.</w:t>
      </w:r>
    </w:p>
    <w:p w:rsidR="004D33CD" w:rsidRPr="00DF60C2" w:rsidRDefault="0024056E" w:rsidP="004D33CD">
      <w:pPr>
        <w:numPr>
          <w:ilvl w:val="0"/>
          <w:numId w:val="36"/>
        </w:numPr>
        <w:tabs>
          <w:tab w:val="clear" w:pos="880"/>
        </w:tabs>
        <w:suppressAutoHyphens/>
        <w:spacing w:before="0" w:after="0" w:line="240" w:lineRule="auto"/>
        <w:ind w:left="284" w:hanging="284"/>
        <w:rPr>
          <w:rFonts w:asciiTheme="minorHAnsi" w:hAnsiTheme="minorHAnsi" w:cstheme="minorHAnsi"/>
          <w:bCs/>
          <w:sz w:val="22"/>
          <w:szCs w:val="22"/>
        </w:rPr>
      </w:pPr>
      <w:r w:rsidRPr="00DF60C2">
        <w:rPr>
          <w:rFonts w:asciiTheme="minorHAnsi" w:hAnsiTheme="minorHAnsi" w:cstheme="minorHAnsi"/>
          <w:bCs/>
          <w:sz w:val="22"/>
          <w:szCs w:val="22"/>
        </w:rPr>
        <w:t>Wszystkie materiały muszą posiadać na opakowaniach jednostkowych etykiety w języku polskim, zawierające co najmniej nazwę producenta oraz produktu, sposób użycia, przeznaczenia, ewentualne środki bezpieczeństwa i sposób przechowywania oraz minimalny okres przydatności do użytku w dniu dostawy.</w:t>
      </w:r>
    </w:p>
    <w:p w:rsidR="0024056E" w:rsidRPr="00DF60C2" w:rsidRDefault="0024056E" w:rsidP="004D33CD">
      <w:pPr>
        <w:numPr>
          <w:ilvl w:val="0"/>
          <w:numId w:val="36"/>
        </w:numPr>
        <w:tabs>
          <w:tab w:val="clear" w:pos="880"/>
        </w:tabs>
        <w:suppressAutoHyphens/>
        <w:spacing w:before="0" w:after="0" w:line="240" w:lineRule="auto"/>
        <w:ind w:left="284" w:hanging="284"/>
        <w:rPr>
          <w:rFonts w:asciiTheme="minorHAnsi" w:hAnsiTheme="minorHAnsi" w:cstheme="minorHAnsi"/>
          <w:bCs/>
          <w:sz w:val="22"/>
          <w:szCs w:val="22"/>
        </w:rPr>
      </w:pPr>
      <w:r w:rsidRPr="00DF60C2">
        <w:rPr>
          <w:rFonts w:asciiTheme="minorHAnsi" w:hAnsiTheme="minorHAnsi" w:cstheme="minorHAnsi"/>
          <w:bCs/>
          <w:sz w:val="22"/>
          <w:szCs w:val="22"/>
        </w:rPr>
        <w:t>Jeżeli</w:t>
      </w:r>
      <w:r w:rsidR="008F495C" w:rsidRPr="00DF60C2">
        <w:rPr>
          <w:rFonts w:asciiTheme="minorHAnsi" w:hAnsiTheme="minorHAnsi" w:cstheme="minorHAnsi"/>
          <w:bCs/>
          <w:sz w:val="22"/>
          <w:szCs w:val="22"/>
        </w:rPr>
        <w:t xml:space="preserve"> w ramach niniejszego zamówienia </w:t>
      </w:r>
      <w:r w:rsidRPr="00DF60C2">
        <w:rPr>
          <w:rFonts w:asciiTheme="minorHAnsi" w:hAnsiTheme="minorHAnsi" w:cstheme="minorHAnsi"/>
          <w:bCs/>
          <w:sz w:val="22"/>
          <w:szCs w:val="22"/>
        </w:rPr>
        <w:t xml:space="preserve">Zamawiający stwierdzi, iż wydajność, jakość lub niezawodność dostarczonych materiałów </w:t>
      </w:r>
      <w:r w:rsidRPr="00DF60C2">
        <w:rPr>
          <w:rFonts w:asciiTheme="minorHAnsi" w:hAnsiTheme="minorHAnsi" w:cstheme="minorHAnsi"/>
          <w:bCs/>
          <w:sz w:val="22"/>
          <w:szCs w:val="22"/>
          <w:u w:val="single"/>
        </w:rPr>
        <w:t>równoważnych</w:t>
      </w:r>
      <w:r w:rsidRPr="00DF60C2">
        <w:rPr>
          <w:rFonts w:asciiTheme="minorHAnsi" w:hAnsiTheme="minorHAnsi" w:cstheme="minorHAnsi"/>
          <w:bCs/>
          <w:sz w:val="22"/>
          <w:szCs w:val="22"/>
        </w:rPr>
        <w:t xml:space="preserve"> odbiega na niekorzyść od parametrów produktu oryginalnego Wykonawca zobowiązuje się wymienić materiał oferowanego na materiał </w:t>
      </w:r>
      <w:r w:rsidRPr="00DF60C2">
        <w:rPr>
          <w:rFonts w:asciiTheme="minorHAnsi" w:hAnsiTheme="minorHAnsi" w:cstheme="minorHAnsi"/>
          <w:bCs/>
          <w:sz w:val="22"/>
          <w:szCs w:val="22"/>
          <w:u w:val="single"/>
        </w:rPr>
        <w:t>oryginalny</w:t>
      </w:r>
      <w:r w:rsidRPr="00DF60C2">
        <w:rPr>
          <w:rFonts w:asciiTheme="minorHAnsi" w:hAnsiTheme="minorHAnsi" w:cstheme="minorHAnsi"/>
          <w:bCs/>
          <w:sz w:val="22"/>
          <w:szCs w:val="22"/>
        </w:rPr>
        <w:t xml:space="preserve">, </w:t>
      </w:r>
    </w:p>
    <w:p w:rsidR="008C114D" w:rsidRPr="00DF60C2" w:rsidRDefault="008C114D" w:rsidP="007644C8">
      <w:pPr>
        <w:suppressAutoHyphens/>
        <w:spacing w:before="0" w:after="0" w:line="240" w:lineRule="auto"/>
        <w:jc w:val="left"/>
        <w:rPr>
          <w:rFonts w:asciiTheme="minorHAnsi" w:hAnsiTheme="minorHAnsi" w:cstheme="minorHAnsi"/>
          <w:b/>
          <w:bCs/>
          <w:sz w:val="22"/>
          <w:szCs w:val="22"/>
        </w:rPr>
      </w:pPr>
    </w:p>
    <w:p w:rsidR="00BB2327" w:rsidRPr="00DF60C2" w:rsidRDefault="00BB2327" w:rsidP="0040504F">
      <w:pPr>
        <w:pStyle w:val="Nagwek2"/>
      </w:pPr>
      <w:r w:rsidRPr="00DF60C2">
        <w:t>VII</w:t>
      </w:r>
      <w:r w:rsidR="00A71225" w:rsidRPr="00DF60C2">
        <w:t>.</w:t>
      </w:r>
      <w:r w:rsidRPr="00DF60C2">
        <w:t xml:space="preserve"> W</w:t>
      </w:r>
      <w:r w:rsidR="00A71225" w:rsidRPr="00DF60C2">
        <w:t>arunki</w:t>
      </w:r>
      <w:r w:rsidR="007A7F36" w:rsidRPr="00DF60C2">
        <w:t xml:space="preserve"> udziału w postępowaniu</w:t>
      </w:r>
      <w:r w:rsidR="00A71225" w:rsidRPr="00DF60C2">
        <w:t xml:space="preserve">. </w:t>
      </w:r>
    </w:p>
    <w:p w:rsidR="00814F38" w:rsidRPr="00DF60C2" w:rsidRDefault="00814F38" w:rsidP="007644C8">
      <w:pPr>
        <w:pStyle w:val="Akapitzlist"/>
        <w:numPr>
          <w:ilvl w:val="0"/>
          <w:numId w:val="53"/>
        </w:numPr>
        <w:tabs>
          <w:tab w:val="left" w:pos="284"/>
        </w:tab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 xml:space="preserve">O udzielenie zamówienia mogą ubiegać się Wykonawcy, którzy: </w:t>
      </w:r>
    </w:p>
    <w:p w:rsidR="00814F38" w:rsidRPr="00DF60C2" w:rsidRDefault="00814F38" w:rsidP="007644C8">
      <w:pPr>
        <w:pStyle w:val="Akapitzlist"/>
        <w:numPr>
          <w:ilvl w:val="0"/>
          <w:numId w:val="54"/>
        </w:numPr>
        <w:tabs>
          <w:tab w:val="left" w:pos="567"/>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 xml:space="preserve">nie podlegają wykluczeniu, </w:t>
      </w:r>
    </w:p>
    <w:p w:rsidR="00814F38" w:rsidRPr="00DF60C2" w:rsidRDefault="00814F38" w:rsidP="007644C8">
      <w:pPr>
        <w:pStyle w:val="Akapitzlist"/>
        <w:numPr>
          <w:ilvl w:val="0"/>
          <w:numId w:val="54"/>
        </w:numPr>
        <w:tabs>
          <w:tab w:val="left" w:pos="567"/>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spełniają określone przez Zamawiającego warunki udziału w postępowaniu.</w:t>
      </w:r>
    </w:p>
    <w:p w:rsidR="0095125C" w:rsidRPr="00DF60C2" w:rsidRDefault="0095125C" w:rsidP="007644C8">
      <w:pPr>
        <w:tabs>
          <w:tab w:val="left" w:pos="709"/>
          <w:tab w:val="left" w:pos="993"/>
        </w:tabs>
        <w:spacing w:before="0" w:after="0" w:line="240" w:lineRule="auto"/>
        <w:ind w:left="567"/>
        <w:rPr>
          <w:rFonts w:asciiTheme="minorHAnsi" w:hAnsiTheme="minorHAnsi" w:cstheme="minorHAnsi"/>
          <w:sz w:val="22"/>
          <w:szCs w:val="22"/>
        </w:rPr>
      </w:pPr>
    </w:p>
    <w:p w:rsidR="005E342F" w:rsidRPr="00DF60C2" w:rsidRDefault="00814F38" w:rsidP="007644C8">
      <w:pPr>
        <w:pStyle w:val="Akapitzlist"/>
        <w:numPr>
          <w:ilvl w:val="0"/>
          <w:numId w:val="53"/>
        </w:numPr>
        <w:tabs>
          <w:tab w:val="left" w:pos="284"/>
        </w:tabs>
        <w:spacing w:before="0" w:after="0" w:line="240" w:lineRule="auto"/>
        <w:ind w:left="284" w:hanging="284"/>
        <w:rPr>
          <w:rFonts w:asciiTheme="minorHAnsi" w:hAnsiTheme="minorHAnsi" w:cstheme="minorHAnsi"/>
          <w:sz w:val="22"/>
          <w:szCs w:val="22"/>
          <w:u w:val="single"/>
        </w:rPr>
      </w:pPr>
      <w:r w:rsidRPr="00DF60C2">
        <w:rPr>
          <w:rFonts w:asciiTheme="minorHAnsi" w:hAnsiTheme="minorHAnsi" w:cstheme="minorHAnsi"/>
          <w:b/>
          <w:sz w:val="22"/>
          <w:szCs w:val="22"/>
          <w:u w:val="single"/>
        </w:rPr>
        <w:t>Zamawiający określa warunki udziału w postępowaniu dotyczące zdolności technicznej lub zawodowej</w:t>
      </w:r>
      <w:r w:rsidRPr="00DF60C2">
        <w:rPr>
          <w:rFonts w:asciiTheme="minorHAnsi" w:hAnsiTheme="minorHAnsi" w:cstheme="minorHAnsi"/>
          <w:sz w:val="22"/>
          <w:szCs w:val="22"/>
          <w:u w:val="single"/>
        </w:rPr>
        <w:t>.</w:t>
      </w:r>
    </w:p>
    <w:p w:rsidR="005E342F" w:rsidRPr="00DF60C2" w:rsidRDefault="005E342F" w:rsidP="009A1237">
      <w:pPr>
        <w:pStyle w:val="Akapitzlist"/>
        <w:numPr>
          <w:ilvl w:val="3"/>
          <w:numId w:val="68"/>
        </w:numPr>
        <w:shd w:val="clear" w:color="auto" w:fill="D9D9D9" w:themeFill="background1" w:themeFillShade="D9"/>
        <w:tabs>
          <w:tab w:val="left" w:pos="284"/>
        </w:tabs>
        <w:spacing w:before="0" w:after="0" w:line="240" w:lineRule="auto"/>
        <w:ind w:left="567"/>
        <w:rPr>
          <w:rFonts w:asciiTheme="minorHAnsi" w:hAnsiTheme="minorHAnsi" w:cstheme="minorHAnsi"/>
          <w:sz w:val="22"/>
          <w:szCs w:val="22"/>
        </w:rPr>
      </w:pPr>
      <w:r w:rsidRPr="00DF60C2">
        <w:rPr>
          <w:rFonts w:asciiTheme="minorHAnsi" w:hAnsiTheme="minorHAnsi" w:cstheme="minorHAnsi"/>
          <w:b/>
          <w:bCs/>
          <w:sz w:val="22"/>
          <w:szCs w:val="22"/>
        </w:rPr>
        <w:t>Warunkiem udziału w postępowaniu jest</w:t>
      </w:r>
      <w:r w:rsidRPr="00DF60C2">
        <w:rPr>
          <w:rFonts w:asciiTheme="minorHAnsi" w:hAnsiTheme="minorHAnsi" w:cstheme="minorHAnsi"/>
          <w:b/>
          <w:sz w:val="22"/>
          <w:szCs w:val="22"/>
        </w:rPr>
        <w:t xml:space="preserve"> wykazanie przez Wykonawcę, że </w:t>
      </w:r>
      <w:r w:rsidRPr="00DF60C2">
        <w:rPr>
          <w:rFonts w:asciiTheme="minorHAnsi" w:hAnsiTheme="minorHAnsi" w:cstheme="minorHAnsi"/>
          <w:b/>
          <w:bCs/>
          <w:sz w:val="22"/>
          <w:szCs w:val="22"/>
        </w:rPr>
        <w:t>wykonał</w:t>
      </w:r>
      <w:r w:rsidRPr="00DF60C2">
        <w:rPr>
          <w:rFonts w:asciiTheme="minorHAnsi" w:hAnsiTheme="minorHAnsi" w:cstheme="minorHAnsi"/>
          <w:bCs/>
          <w:sz w:val="22"/>
          <w:szCs w:val="22"/>
        </w:rPr>
        <w:t xml:space="preserve"> </w:t>
      </w:r>
      <w:r w:rsidR="003823E9" w:rsidRPr="00DF60C2">
        <w:rPr>
          <w:rFonts w:asciiTheme="minorHAnsi" w:hAnsiTheme="minorHAnsi" w:cstheme="minorHAnsi"/>
          <w:bCs/>
          <w:sz w:val="22"/>
          <w:szCs w:val="22"/>
        </w:rPr>
        <w:t xml:space="preserve">a w przypadku świadczeń okresowych lub ciągłych również </w:t>
      </w:r>
      <w:r w:rsidR="003823E9" w:rsidRPr="00DF60C2">
        <w:rPr>
          <w:rFonts w:asciiTheme="minorHAnsi" w:hAnsiTheme="minorHAnsi" w:cstheme="minorHAnsi"/>
          <w:b/>
          <w:bCs/>
          <w:sz w:val="22"/>
          <w:szCs w:val="22"/>
        </w:rPr>
        <w:t xml:space="preserve">wykonuje, </w:t>
      </w:r>
      <w:r w:rsidRPr="00DF60C2">
        <w:rPr>
          <w:rFonts w:asciiTheme="minorHAnsi" w:hAnsiTheme="minorHAnsi" w:cstheme="minorHAnsi"/>
          <w:bCs/>
          <w:sz w:val="22"/>
          <w:szCs w:val="22"/>
        </w:rPr>
        <w:t xml:space="preserve">nie wcześniej niż w okresie ostatnich 3 lat przed upływem terminu składania ofert, a jeżeli okres prowadzenia działalności jest krótszy – w tym okresie, </w:t>
      </w:r>
      <w:r w:rsidRPr="00DF60C2">
        <w:rPr>
          <w:rFonts w:asciiTheme="minorHAnsi" w:hAnsiTheme="minorHAnsi" w:cstheme="minorHAnsi"/>
          <w:b/>
          <w:bCs/>
          <w:sz w:val="22"/>
          <w:szCs w:val="22"/>
        </w:rPr>
        <w:t>co najmniej 2 zamówienia polegające na dostawie materiałów biurowych</w:t>
      </w:r>
      <w:r w:rsidR="00215284" w:rsidRPr="00DF60C2">
        <w:rPr>
          <w:rFonts w:asciiTheme="minorHAnsi" w:hAnsiTheme="minorHAnsi" w:cstheme="minorHAnsi"/>
          <w:b/>
          <w:bCs/>
          <w:sz w:val="22"/>
          <w:szCs w:val="22"/>
        </w:rPr>
        <w:t xml:space="preserve"> lub materiałów biurowych i papieru do druku</w:t>
      </w:r>
      <w:r w:rsidRPr="00DF60C2">
        <w:rPr>
          <w:rFonts w:asciiTheme="minorHAnsi" w:hAnsiTheme="minorHAnsi" w:cstheme="minorHAnsi"/>
          <w:b/>
          <w:bCs/>
          <w:sz w:val="22"/>
          <w:szCs w:val="22"/>
        </w:rPr>
        <w:t xml:space="preserve"> o łącznej wartości </w:t>
      </w:r>
      <w:r w:rsidR="00215284" w:rsidRPr="00DF60C2">
        <w:rPr>
          <w:rFonts w:asciiTheme="minorHAnsi" w:hAnsiTheme="minorHAnsi" w:cstheme="minorHAnsi"/>
          <w:b/>
          <w:bCs/>
          <w:sz w:val="22"/>
          <w:szCs w:val="22"/>
        </w:rPr>
        <w:t xml:space="preserve">tych zamówień </w:t>
      </w:r>
      <w:r w:rsidR="005E3FA1" w:rsidRPr="00DF60C2">
        <w:rPr>
          <w:rFonts w:asciiTheme="minorHAnsi" w:hAnsiTheme="minorHAnsi" w:cstheme="minorHAnsi"/>
          <w:b/>
          <w:bCs/>
          <w:sz w:val="22"/>
          <w:szCs w:val="22"/>
        </w:rPr>
        <w:t>w</w:t>
      </w:r>
      <w:r w:rsidR="00183F19" w:rsidRPr="00DF60C2">
        <w:rPr>
          <w:rFonts w:asciiTheme="minorHAnsi" w:hAnsiTheme="minorHAnsi" w:cstheme="minorHAnsi"/>
          <w:b/>
          <w:bCs/>
          <w:sz w:val="22"/>
          <w:szCs w:val="22"/>
        </w:rPr>
        <w:t> </w:t>
      </w:r>
      <w:r w:rsidR="005E3FA1" w:rsidRPr="00DF60C2">
        <w:rPr>
          <w:rFonts w:asciiTheme="minorHAnsi" w:hAnsiTheme="minorHAnsi" w:cstheme="minorHAnsi"/>
          <w:b/>
          <w:bCs/>
          <w:sz w:val="22"/>
          <w:szCs w:val="22"/>
        </w:rPr>
        <w:t xml:space="preserve">wysokości </w:t>
      </w:r>
      <w:r w:rsidR="00D73052" w:rsidRPr="00DF60C2">
        <w:rPr>
          <w:rFonts w:asciiTheme="minorHAnsi" w:hAnsiTheme="minorHAnsi" w:cstheme="minorHAnsi"/>
          <w:b/>
          <w:bCs/>
          <w:sz w:val="22"/>
          <w:szCs w:val="22"/>
        </w:rPr>
        <w:t>minimum 8</w:t>
      </w:r>
      <w:r w:rsidRPr="00DF60C2">
        <w:rPr>
          <w:rFonts w:asciiTheme="minorHAnsi" w:hAnsiTheme="minorHAnsi" w:cstheme="minorHAnsi"/>
          <w:b/>
          <w:bCs/>
          <w:sz w:val="22"/>
          <w:szCs w:val="22"/>
        </w:rPr>
        <w:t>0 000,00 zł brutto.</w:t>
      </w:r>
    </w:p>
    <w:p w:rsidR="005E342F" w:rsidRPr="00DF60C2" w:rsidRDefault="00E855CD" w:rsidP="007644C8">
      <w:pPr>
        <w:pStyle w:val="Akapitzlist"/>
        <w:numPr>
          <w:ilvl w:val="3"/>
          <w:numId w:val="68"/>
        </w:numPr>
        <w:tabs>
          <w:tab w:val="left" w:pos="284"/>
        </w:tabs>
        <w:spacing w:before="0" w:after="0" w:line="240" w:lineRule="auto"/>
        <w:ind w:left="567"/>
        <w:rPr>
          <w:rFonts w:asciiTheme="minorHAnsi" w:hAnsiTheme="minorHAnsi" w:cstheme="minorHAnsi"/>
          <w:sz w:val="22"/>
          <w:szCs w:val="22"/>
        </w:rPr>
      </w:pPr>
      <w:r w:rsidRPr="00DF60C2">
        <w:rPr>
          <w:rFonts w:asciiTheme="minorHAnsi" w:hAnsiTheme="minorHAnsi" w:cstheme="minorHAnsi"/>
          <w:bCs/>
          <w:sz w:val="22"/>
          <w:szCs w:val="22"/>
        </w:rPr>
        <w:t xml:space="preserve">Wykazywane zamówienia </w:t>
      </w:r>
      <w:r w:rsidR="00504249" w:rsidRPr="00DF60C2">
        <w:rPr>
          <w:rFonts w:asciiTheme="minorHAnsi" w:hAnsiTheme="minorHAnsi" w:cstheme="minorHAnsi"/>
          <w:bCs/>
          <w:sz w:val="22"/>
          <w:szCs w:val="22"/>
        </w:rPr>
        <w:t>winny być poparte dowodami określającymi, czy</w:t>
      </w:r>
      <w:r w:rsidR="005E342F" w:rsidRPr="00DF60C2">
        <w:rPr>
          <w:rFonts w:asciiTheme="minorHAnsi" w:hAnsiTheme="minorHAnsi" w:cstheme="minorHAnsi"/>
          <w:bCs/>
          <w:sz w:val="22"/>
          <w:szCs w:val="22"/>
        </w:rPr>
        <w:t xml:space="preserve"> w/w</w:t>
      </w:r>
      <w:r w:rsidR="0052693A" w:rsidRPr="00DF60C2">
        <w:rPr>
          <w:rFonts w:asciiTheme="minorHAnsi" w:hAnsiTheme="minorHAnsi" w:cstheme="minorHAnsi"/>
          <w:bCs/>
          <w:sz w:val="22"/>
          <w:szCs w:val="22"/>
        </w:rPr>
        <w:t xml:space="preserve"> </w:t>
      </w:r>
      <w:r w:rsidR="005E342F" w:rsidRPr="00DF60C2">
        <w:rPr>
          <w:rFonts w:asciiTheme="minorHAnsi" w:hAnsiTheme="minorHAnsi" w:cstheme="minorHAnsi"/>
          <w:bCs/>
          <w:sz w:val="22"/>
          <w:szCs w:val="22"/>
        </w:rPr>
        <w:t>dostawy</w:t>
      </w:r>
      <w:r w:rsidRPr="00DF60C2">
        <w:rPr>
          <w:rFonts w:asciiTheme="minorHAnsi" w:hAnsiTheme="minorHAnsi" w:cstheme="minorHAnsi"/>
          <w:bCs/>
          <w:sz w:val="22"/>
          <w:szCs w:val="22"/>
        </w:rPr>
        <w:t xml:space="preserve"> zostały wykonane </w:t>
      </w:r>
      <w:r w:rsidR="004D33CD" w:rsidRPr="00DF60C2">
        <w:rPr>
          <w:rFonts w:asciiTheme="minorHAnsi" w:hAnsiTheme="minorHAnsi" w:cstheme="minorHAnsi"/>
          <w:bCs/>
          <w:sz w:val="22"/>
          <w:szCs w:val="22"/>
        </w:rPr>
        <w:t>lub są wykonywane należycie.</w:t>
      </w:r>
      <w:r w:rsidR="005E342F" w:rsidRPr="00DF60C2">
        <w:rPr>
          <w:rFonts w:asciiTheme="minorHAnsi" w:hAnsiTheme="minorHAnsi" w:cstheme="minorHAnsi"/>
          <w:bCs/>
          <w:sz w:val="22"/>
          <w:szCs w:val="22"/>
        </w:rPr>
        <w:t xml:space="preserve"> </w:t>
      </w:r>
    </w:p>
    <w:p w:rsidR="005E342F" w:rsidRPr="00DF60C2" w:rsidRDefault="00504249" w:rsidP="007644C8">
      <w:pPr>
        <w:pStyle w:val="Akapitzlist"/>
        <w:numPr>
          <w:ilvl w:val="3"/>
          <w:numId w:val="68"/>
        </w:numPr>
        <w:tabs>
          <w:tab w:val="left" w:pos="284"/>
        </w:tabs>
        <w:spacing w:before="0" w:after="0" w:line="240" w:lineRule="auto"/>
        <w:ind w:left="567"/>
        <w:rPr>
          <w:rFonts w:asciiTheme="minorHAnsi" w:hAnsiTheme="minorHAnsi" w:cstheme="minorHAnsi"/>
          <w:sz w:val="22"/>
          <w:szCs w:val="22"/>
        </w:rPr>
      </w:pPr>
      <w:r w:rsidRPr="00DF60C2">
        <w:rPr>
          <w:rFonts w:asciiTheme="minorHAnsi" w:hAnsiTheme="minorHAnsi" w:cstheme="minorHAnsi"/>
          <w:bCs/>
          <w:sz w:val="22"/>
          <w:szCs w:val="22"/>
        </w:rPr>
        <w:t xml:space="preserve">W przypadku wykazania zamówień rozliczanych w walutach innych niż złoty polski, Zamawiający dokona przeliczenia ich wartości wg średniego kursu wymiany waluty ustalonego przez Narodowy Bank Polski na dzień podany jako termin rozpoczęcia </w:t>
      </w:r>
      <w:r w:rsidR="00834115" w:rsidRPr="00DF60C2">
        <w:rPr>
          <w:rFonts w:asciiTheme="minorHAnsi" w:hAnsiTheme="minorHAnsi" w:cstheme="minorHAnsi"/>
          <w:bCs/>
          <w:sz w:val="22"/>
          <w:szCs w:val="22"/>
        </w:rPr>
        <w:t xml:space="preserve">wykazanego </w:t>
      </w:r>
      <w:r w:rsidRPr="00DF60C2">
        <w:rPr>
          <w:rFonts w:asciiTheme="minorHAnsi" w:hAnsiTheme="minorHAnsi" w:cstheme="minorHAnsi"/>
          <w:bCs/>
          <w:sz w:val="22"/>
          <w:szCs w:val="22"/>
        </w:rPr>
        <w:t>zamówienia.</w:t>
      </w:r>
    </w:p>
    <w:p w:rsidR="005E342F" w:rsidRPr="00DF60C2" w:rsidRDefault="005E342F" w:rsidP="007644C8">
      <w:pPr>
        <w:pStyle w:val="Akapitzlist"/>
        <w:numPr>
          <w:ilvl w:val="3"/>
          <w:numId w:val="68"/>
        </w:numPr>
        <w:tabs>
          <w:tab w:val="left" w:pos="284"/>
        </w:tabs>
        <w:spacing w:before="0" w:after="0" w:line="240" w:lineRule="auto"/>
        <w:ind w:left="567"/>
        <w:rPr>
          <w:rFonts w:asciiTheme="minorHAnsi" w:hAnsiTheme="minorHAnsi" w:cstheme="minorHAnsi"/>
          <w:sz w:val="22"/>
          <w:szCs w:val="22"/>
        </w:rPr>
      </w:pPr>
      <w:r w:rsidRPr="00DF60C2">
        <w:rPr>
          <w:rFonts w:asciiTheme="minorHAnsi" w:hAnsiTheme="minorHAnsi" w:cstheme="minorHAnsi"/>
          <w:sz w:val="22"/>
          <w:szCs w:val="22"/>
        </w:rPr>
        <w:t>W przypadku złożenia oferty wspólnej przez dwóch lub więcej wykonawców warunek określony w ppkt. 1 powinien być spełniony przez wszystkie te podmioty łącznie.</w:t>
      </w:r>
    </w:p>
    <w:p w:rsidR="00B10CA1" w:rsidRPr="00DF60C2" w:rsidRDefault="008D0C0A" w:rsidP="007644C8">
      <w:pPr>
        <w:pStyle w:val="Akapitzlist"/>
        <w:numPr>
          <w:ilvl w:val="3"/>
          <w:numId w:val="68"/>
        </w:numPr>
        <w:tabs>
          <w:tab w:val="left" w:pos="284"/>
        </w:tabs>
        <w:spacing w:before="0" w:after="0" w:line="240" w:lineRule="auto"/>
        <w:ind w:left="567"/>
        <w:rPr>
          <w:rFonts w:asciiTheme="minorHAnsi" w:hAnsiTheme="minorHAnsi" w:cstheme="minorHAnsi"/>
          <w:sz w:val="22"/>
          <w:szCs w:val="22"/>
        </w:rPr>
      </w:pPr>
      <w:r w:rsidRPr="00DF60C2">
        <w:rPr>
          <w:rFonts w:asciiTheme="minorHAnsi" w:hAnsiTheme="minorHAnsi" w:cstheme="minorHAnsi"/>
          <w:bCs/>
          <w:sz w:val="22"/>
          <w:szCs w:val="22"/>
        </w:rPr>
        <w:t>Kwalifikacja</w:t>
      </w:r>
      <w:r w:rsidR="005E342F" w:rsidRPr="00DF60C2">
        <w:rPr>
          <w:rFonts w:asciiTheme="minorHAnsi" w:hAnsiTheme="minorHAnsi" w:cstheme="minorHAnsi"/>
          <w:bCs/>
          <w:sz w:val="22"/>
          <w:szCs w:val="22"/>
        </w:rPr>
        <w:t xml:space="preserve"> nastąpi </w:t>
      </w:r>
      <w:r w:rsidR="00B10CA1" w:rsidRPr="00DF60C2">
        <w:rPr>
          <w:rFonts w:asciiTheme="minorHAnsi" w:hAnsiTheme="minorHAnsi" w:cstheme="minorHAnsi"/>
          <w:sz w:val="22"/>
          <w:szCs w:val="22"/>
        </w:rPr>
        <w:t xml:space="preserve">na podstawie zał. </w:t>
      </w:r>
      <w:r w:rsidR="005E342F" w:rsidRPr="00DF60C2">
        <w:rPr>
          <w:rFonts w:asciiTheme="minorHAnsi" w:hAnsiTheme="minorHAnsi" w:cstheme="minorHAnsi"/>
          <w:sz w:val="22"/>
          <w:szCs w:val="22"/>
        </w:rPr>
        <w:t>n</w:t>
      </w:r>
      <w:r w:rsidR="00B10CA1" w:rsidRPr="00DF60C2">
        <w:rPr>
          <w:rFonts w:asciiTheme="minorHAnsi" w:hAnsiTheme="minorHAnsi" w:cstheme="minorHAnsi"/>
          <w:sz w:val="22"/>
          <w:szCs w:val="22"/>
        </w:rPr>
        <w:t xml:space="preserve">r </w:t>
      </w:r>
      <w:r w:rsidR="00175C83" w:rsidRPr="00DF60C2">
        <w:rPr>
          <w:rFonts w:asciiTheme="minorHAnsi" w:hAnsiTheme="minorHAnsi" w:cstheme="minorHAnsi"/>
          <w:sz w:val="22"/>
          <w:szCs w:val="22"/>
        </w:rPr>
        <w:t>8 i</w:t>
      </w:r>
      <w:r w:rsidR="0016357D" w:rsidRPr="00DF60C2">
        <w:rPr>
          <w:rFonts w:asciiTheme="minorHAnsi" w:hAnsiTheme="minorHAnsi" w:cstheme="minorHAnsi"/>
          <w:sz w:val="22"/>
          <w:szCs w:val="22"/>
        </w:rPr>
        <w:t xml:space="preserve"> </w:t>
      </w:r>
      <w:r w:rsidR="00B10CA1" w:rsidRPr="00DF60C2">
        <w:rPr>
          <w:rFonts w:asciiTheme="minorHAnsi" w:hAnsiTheme="minorHAnsi" w:cstheme="minorHAnsi"/>
          <w:sz w:val="22"/>
          <w:szCs w:val="22"/>
        </w:rPr>
        <w:t>9</w:t>
      </w:r>
      <w:r w:rsidR="0016357D" w:rsidRPr="00DF60C2">
        <w:rPr>
          <w:rFonts w:asciiTheme="minorHAnsi" w:hAnsiTheme="minorHAnsi" w:cstheme="minorHAnsi"/>
          <w:sz w:val="22"/>
          <w:szCs w:val="22"/>
        </w:rPr>
        <w:t xml:space="preserve"> </w:t>
      </w:r>
      <w:r w:rsidR="00B10CA1" w:rsidRPr="00DF60C2">
        <w:rPr>
          <w:rFonts w:asciiTheme="minorHAnsi" w:hAnsiTheme="minorHAnsi" w:cstheme="minorHAnsi"/>
          <w:sz w:val="22"/>
          <w:szCs w:val="22"/>
        </w:rPr>
        <w:t>do oferty.</w:t>
      </w:r>
    </w:p>
    <w:p w:rsidR="008D0C0A" w:rsidRPr="00DF60C2" w:rsidRDefault="008D0C0A" w:rsidP="007644C8">
      <w:pPr>
        <w:spacing w:before="0" w:after="0" w:line="240" w:lineRule="auto"/>
        <w:ind w:left="284" w:hanging="283"/>
        <w:rPr>
          <w:rFonts w:asciiTheme="minorHAnsi" w:hAnsiTheme="minorHAnsi" w:cstheme="minorHAnsi"/>
          <w:sz w:val="22"/>
          <w:szCs w:val="22"/>
        </w:rPr>
      </w:pPr>
    </w:p>
    <w:p w:rsidR="0095125C" w:rsidRPr="00DF60C2" w:rsidRDefault="0095125C" w:rsidP="007644C8">
      <w:pPr>
        <w:spacing w:before="0" w:after="0" w:line="240" w:lineRule="auto"/>
        <w:rPr>
          <w:rFonts w:asciiTheme="minorHAnsi" w:hAnsiTheme="minorHAnsi" w:cstheme="minorHAnsi"/>
          <w:sz w:val="22"/>
          <w:szCs w:val="22"/>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VIII. Opis sposobu obliczenia ceny oferty</w:t>
      </w:r>
    </w:p>
    <w:p w:rsidR="008D0C0A" w:rsidRPr="00DF60C2" w:rsidRDefault="008D0C0A" w:rsidP="007644C8">
      <w:pPr>
        <w:numPr>
          <w:ilvl w:val="0"/>
          <w:numId w:val="34"/>
        </w:numPr>
        <w:suppressAutoHyphens/>
        <w:spacing w:before="0" w:after="0" w:line="240" w:lineRule="auto"/>
        <w:ind w:left="284" w:hanging="284"/>
        <w:jc w:val="left"/>
        <w:rPr>
          <w:rFonts w:asciiTheme="minorHAnsi" w:hAnsiTheme="minorHAnsi" w:cstheme="minorHAnsi"/>
          <w:sz w:val="22"/>
          <w:szCs w:val="22"/>
        </w:rPr>
      </w:pPr>
      <w:r w:rsidRPr="00DF60C2">
        <w:rPr>
          <w:rFonts w:asciiTheme="minorHAnsi" w:hAnsiTheme="minorHAnsi" w:cstheme="minorHAnsi"/>
          <w:sz w:val="22"/>
          <w:szCs w:val="22"/>
        </w:rPr>
        <w:t>Forma wynagrodzenia za przedmiot zamówienia:</w:t>
      </w:r>
    </w:p>
    <w:p w:rsidR="008D0C0A" w:rsidRPr="00DF60C2" w:rsidRDefault="008D0C0A" w:rsidP="007644C8">
      <w:pPr>
        <w:numPr>
          <w:ilvl w:val="0"/>
          <w:numId w:val="28"/>
        </w:numPr>
        <w:suppressAutoHyphen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 xml:space="preserve">Wynagrodzenie ryczałtowe ustalone w drodze przetargu plus obowiązujący podatek od towarów i usług VAT,   </w:t>
      </w:r>
    </w:p>
    <w:p w:rsidR="008D0C0A" w:rsidRPr="00DF60C2" w:rsidRDefault="008D0C0A" w:rsidP="007644C8">
      <w:pPr>
        <w:numPr>
          <w:ilvl w:val="0"/>
          <w:numId w:val="28"/>
        </w:numPr>
        <w:suppressAutoHyphen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Podatek VAT będzie naliczany zgodnie z obowiązującymi przepisami.</w:t>
      </w:r>
    </w:p>
    <w:p w:rsidR="008D0C0A" w:rsidRPr="00DF60C2" w:rsidRDefault="008D0C0A" w:rsidP="007644C8">
      <w:pPr>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ab/>
        <w:t>W przypadku zmiany podatku VAT nastąpi zmiana wynagrodzenia ryczałtowego brutto, która zostanie wprowadzona aneksem do umowy.</w:t>
      </w:r>
    </w:p>
    <w:p w:rsidR="008D0C0A" w:rsidRPr="00DF60C2" w:rsidRDefault="008D0C0A" w:rsidP="007644C8">
      <w:pPr>
        <w:numPr>
          <w:ilvl w:val="0"/>
          <w:numId w:val="28"/>
        </w:numPr>
        <w:suppressAutoHyphen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Wynagrodzenie ryczałtowe ustalone w drodze przetargu jest niezmienne do czasu zakończenia i odbioru przedmiotu zamówienia, z zastrzeżeniem ppkt 2.</w:t>
      </w:r>
    </w:p>
    <w:p w:rsidR="00332069" w:rsidRPr="00DF60C2" w:rsidRDefault="008D0C0A" w:rsidP="007644C8">
      <w:pPr>
        <w:numPr>
          <w:ilvl w:val="0"/>
          <w:numId w:val="28"/>
        </w:numPr>
        <w:suppressAutoHyphen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Wynagrodzenie ryczałtowe obejmuje wszystkie koszty związane z wykonaniem przedmiotu zamówi</w:t>
      </w:r>
      <w:r w:rsidR="00332069" w:rsidRPr="00DF60C2">
        <w:rPr>
          <w:rFonts w:asciiTheme="minorHAnsi" w:hAnsiTheme="minorHAnsi" w:cstheme="minorHAnsi"/>
          <w:sz w:val="22"/>
          <w:szCs w:val="22"/>
        </w:rPr>
        <w:t>enia w tym między innymi koszty sprzedaży, dostawy (transportu) przedmiotu umowy wraz z rozładunkiem i wniesieniem do pomieszczeń wskazanych przez Zamawiającego w siedzibach jednostek organizacyjnych Zamawiającego, a także podatki, w tym podatek od towarów i usług (VAT).</w:t>
      </w:r>
    </w:p>
    <w:p w:rsidR="008D0C0A" w:rsidRPr="00DF60C2" w:rsidRDefault="008D0C0A" w:rsidP="00D70FAF">
      <w:pPr>
        <w:numPr>
          <w:ilvl w:val="0"/>
          <w:numId w:val="34"/>
        </w:numPr>
        <w:shd w:val="clear" w:color="auto" w:fill="D9D9D9" w:themeFill="background1" w:themeFillShade="D9"/>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 xml:space="preserve">Do oferty Wykonawca winien załączyć </w:t>
      </w:r>
      <w:r w:rsidR="00E46ED1" w:rsidRPr="00DF60C2">
        <w:rPr>
          <w:rFonts w:asciiTheme="minorHAnsi" w:hAnsiTheme="minorHAnsi" w:cstheme="minorHAnsi"/>
          <w:b/>
          <w:sz w:val="22"/>
          <w:szCs w:val="22"/>
        </w:rPr>
        <w:t>wypełnio</w:t>
      </w:r>
      <w:r w:rsidR="00332069" w:rsidRPr="00DF60C2">
        <w:rPr>
          <w:rFonts w:asciiTheme="minorHAnsi" w:hAnsiTheme="minorHAnsi" w:cstheme="minorHAnsi"/>
          <w:b/>
          <w:sz w:val="22"/>
          <w:szCs w:val="22"/>
        </w:rPr>
        <w:t>n</w:t>
      </w:r>
      <w:r w:rsidR="00360589" w:rsidRPr="00DF60C2">
        <w:rPr>
          <w:rFonts w:asciiTheme="minorHAnsi" w:hAnsiTheme="minorHAnsi" w:cstheme="minorHAnsi"/>
          <w:b/>
          <w:sz w:val="22"/>
          <w:szCs w:val="22"/>
        </w:rPr>
        <w:t>e</w:t>
      </w:r>
      <w:r w:rsidR="00332069" w:rsidRPr="00DF60C2">
        <w:rPr>
          <w:rFonts w:asciiTheme="minorHAnsi" w:hAnsiTheme="minorHAnsi" w:cstheme="minorHAnsi"/>
          <w:sz w:val="22"/>
          <w:szCs w:val="22"/>
        </w:rPr>
        <w:t xml:space="preserve"> załącznik</w:t>
      </w:r>
      <w:r w:rsidR="00360589" w:rsidRPr="00DF60C2">
        <w:rPr>
          <w:rFonts w:asciiTheme="minorHAnsi" w:hAnsiTheme="minorHAnsi" w:cstheme="minorHAnsi"/>
          <w:sz w:val="22"/>
          <w:szCs w:val="22"/>
        </w:rPr>
        <w:t>i</w:t>
      </w:r>
      <w:r w:rsidR="00332069" w:rsidRPr="00DF60C2">
        <w:rPr>
          <w:rFonts w:asciiTheme="minorHAnsi" w:hAnsiTheme="minorHAnsi" w:cstheme="minorHAnsi"/>
          <w:sz w:val="22"/>
          <w:szCs w:val="22"/>
        </w:rPr>
        <w:t xml:space="preserve"> nr </w:t>
      </w:r>
      <w:r w:rsidR="00360589" w:rsidRPr="00DF60C2">
        <w:rPr>
          <w:rFonts w:asciiTheme="minorHAnsi" w:hAnsiTheme="minorHAnsi" w:cstheme="minorHAnsi"/>
          <w:sz w:val="22"/>
          <w:szCs w:val="22"/>
          <w:lang w:eastAsia="pl-PL"/>
        </w:rPr>
        <w:t xml:space="preserve">1A, 1B, 1C, 1D, 1E, 1F, </w:t>
      </w:r>
      <w:r w:rsidR="00332069" w:rsidRPr="00DF60C2">
        <w:rPr>
          <w:rFonts w:asciiTheme="minorHAnsi" w:hAnsiTheme="minorHAnsi" w:cstheme="minorHAnsi"/>
          <w:sz w:val="22"/>
          <w:szCs w:val="22"/>
        </w:rPr>
        <w:t>- Zakres rzeczowo – finansowy”</w:t>
      </w:r>
      <w:r w:rsidRPr="00DF60C2">
        <w:rPr>
          <w:rFonts w:asciiTheme="minorHAnsi" w:hAnsiTheme="minorHAnsi" w:cstheme="minorHAnsi"/>
          <w:sz w:val="22"/>
          <w:szCs w:val="22"/>
        </w:rPr>
        <w:t xml:space="preserve"> i </w:t>
      </w:r>
      <w:r w:rsidR="003823E9" w:rsidRPr="00DF60C2">
        <w:rPr>
          <w:rFonts w:asciiTheme="minorHAnsi" w:hAnsiTheme="minorHAnsi" w:cstheme="minorHAnsi"/>
          <w:sz w:val="22"/>
          <w:szCs w:val="22"/>
        </w:rPr>
        <w:t>powinny</w:t>
      </w:r>
      <w:r w:rsidRPr="00DF60C2">
        <w:rPr>
          <w:rFonts w:asciiTheme="minorHAnsi" w:hAnsiTheme="minorHAnsi" w:cstheme="minorHAnsi"/>
          <w:sz w:val="22"/>
          <w:szCs w:val="22"/>
        </w:rPr>
        <w:t xml:space="preserve"> </w:t>
      </w:r>
      <w:r w:rsidRPr="00DF60C2">
        <w:rPr>
          <w:rFonts w:asciiTheme="minorHAnsi" w:hAnsiTheme="minorHAnsi" w:cstheme="minorHAnsi"/>
          <w:b/>
          <w:sz w:val="22"/>
          <w:szCs w:val="22"/>
        </w:rPr>
        <w:t>zawierać</w:t>
      </w:r>
      <w:r w:rsidR="00175C83" w:rsidRPr="00DF60C2">
        <w:rPr>
          <w:rFonts w:asciiTheme="minorHAnsi" w:hAnsiTheme="minorHAnsi" w:cstheme="minorHAnsi"/>
          <w:b/>
          <w:sz w:val="22"/>
          <w:szCs w:val="22"/>
        </w:rPr>
        <w:t xml:space="preserve"> wycenę wszystkich pozycji</w:t>
      </w:r>
      <w:r w:rsidRPr="00DF60C2">
        <w:rPr>
          <w:rFonts w:asciiTheme="minorHAnsi" w:hAnsiTheme="minorHAnsi" w:cstheme="minorHAnsi"/>
          <w:sz w:val="22"/>
          <w:szCs w:val="22"/>
        </w:rPr>
        <w:t xml:space="preserve"> w ni</w:t>
      </w:r>
      <w:r w:rsidR="00360589" w:rsidRPr="00DF60C2">
        <w:rPr>
          <w:rFonts w:asciiTheme="minorHAnsi" w:hAnsiTheme="minorHAnsi" w:cstheme="minorHAnsi"/>
          <w:sz w:val="22"/>
          <w:szCs w:val="22"/>
        </w:rPr>
        <w:t>ch</w:t>
      </w:r>
      <w:r w:rsidRPr="00DF60C2">
        <w:rPr>
          <w:rFonts w:asciiTheme="minorHAnsi" w:hAnsiTheme="minorHAnsi" w:cstheme="minorHAnsi"/>
          <w:sz w:val="22"/>
          <w:szCs w:val="22"/>
        </w:rPr>
        <w:t xml:space="preserve"> wskazan</w:t>
      </w:r>
      <w:r w:rsidR="00175C83" w:rsidRPr="00DF60C2">
        <w:rPr>
          <w:rFonts w:asciiTheme="minorHAnsi" w:hAnsiTheme="minorHAnsi" w:cstheme="minorHAnsi"/>
          <w:sz w:val="22"/>
          <w:szCs w:val="22"/>
        </w:rPr>
        <w:t>ych</w:t>
      </w:r>
      <w:r w:rsidRPr="00DF60C2">
        <w:rPr>
          <w:rFonts w:asciiTheme="minorHAnsi" w:hAnsiTheme="minorHAnsi" w:cstheme="minorHAnsi"/>
          <w:sz w:val="22"/>
          <w:szCs w:val="22"/>
        </w:rPr>
        <w:t>.</w:t>
      </w:r>
    </w:p>
    <w:p w:rsidR="008D0C0A" w:rsidRPr="00DF60C2" w:rsidRDefault="008D0C0A" w:rsidP="00D70FAF">
      <w:pPr>
        <w:numPr>
          <w:ilvl w:val="0"/>
          <w:numId w:val="27"/>
        </w:numPr>
        <w:shd w:val="clear" w:color="auto" w:fill="D9D9D9" w:themeFill="background1" w:themeFillShade="D9"/>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Cena wynikająca z </w:t>
      </w:r>
      <w:r w:rsidR="00332069" w:rsidRPr="00DF60C2">
        <w:rPr>
          <w:rFonts w:asciiTheme="minorHAnsi" w:hAnsiTheme="minorHAnsi" w:cstheme="minorHAnsi"/>
          <w:sz w:val="22"/>
          <w:szCs w:val="22"/>
        </w:rPr>
        <w:t xml:space="preserve">załącznika nr </w:t>
      </w:r>
      <w:r w:rsidR="00360589" w:rsidRPr="00DF60C2">
        <w:rPr>
          <w:rFonts w:asciiTheme="minorHAnsi" w:hAnsiTheme="minorHAnsi" w:cstheme="minorHAnsi"/>
          <w:sz w:val="22"/>
          <w:szCs w:val="22"/>
          <w:lang w:eastAsia="pl-PL"/>
        </w:rPr>
        <w:t xml:space="preserve">1A, 1B, 1C, 1D, 1E, 1F, </w:t>
      </w:r>
      <w:r w:rsidR="00332069" w:rsidRPr="00DF60C2">
        <w:rPr>
          <w:rFonts w:asciiTheme="minorHAnsi" w:hAnsiTheme="minorHAnsi" w:cstheme="minorHAnsi"/>
          <w:sz w:val="22"/>
          <w:szCs w:val="22"/>
        </w:rPr>
        <w:t xml:space="preserve"> do SIWZ </w:t>
      </w:r>
      <w:r w:rsidR="009D1E34" w:rsidRPr="00DF60C2">
        <w:rPr>
          <w:rFonts w:asciiTheme="minorHAnsi" w:hAnsiTheme="minorHAnsi" w:cstheme="minorHAnsi"/>
          <w:sz w:val="22"/>
          <w:szCs w:val="22"/>
        </w:rPr>
        <w:t>–</w:t>
      </w:r>
      <w:r w:rsidR="00332069" w:rsidRPr="00DF60C2">
        <w:rPr>
          <w:rFonts w:asciiTheme="minorHAnsi" w:hAnsiTheme="minorHAnsi" w:cstheme="minorHAnsi"/>
          <w:sz w:val="22"/>
          <w:szCs w:val="22"/>
        </w:rPr>
        <w:t xml:space="preserve"> </w:t>
      </w:r>
      <w:r w:rsidR="009D1E34" w:rsidRPr="00DF60C2">
        <w:rPr>
          <w:rFonts w:asciiTheme="minorHAnsi" w:hAnsiTheme="minorHAnsi" w:cstheme="minorHAnsi"/>
          <w:sz w:val="22"/>
          <w:szCs w:val="22"/>
        </w:rPr>
        <w:t>„</w:t>
      </w:r>
      <w:r w:rsidR="00332069" w:rsidRPr="00DF60C2">
        <w:rPr>
          <w:rFonts w:asciiTheme="minorHAnsi" w:hAnsiTheme="minorHAnsi" w:cstheme="minorHAnsi"/>
          <w:sz w:val="22"/>
          <w:szCs w:val="22"/>
        </w:rPr>
        <w:t xml:space="preserve">Zakres rzeczowo – finansowy” </w:t>
      </w:r>
      <w:r w:rsidRPr="00DF60C2">
        <w:rPr>
          <w:rFonts w:asciiTheme="minorHAnsi" w:hAnsiTheme="minorHAnsi" w:cstheme="minorHAnsi"/>
          <w:sz w:val="22"/>
          <w:szCs w:val="22"/>
        </w:rPr>
        <w:t xml:space="preserve">winna być zgodna z ceną podaną w ofercie. </w:t>
      </w:r>
    </w:p>
    <w:p w:rsidR="008D0C0A" w:rsidRPr="00DF60C2" w:rsidRDefault="008D0C0A" w:rsidP="00D70FAF">
      <w:pPr>
        <w:numPr>
          <w:ilvl w:val="0"/>
          <w:numId w:val="27"/>
        </w:numPr>
        <w:shd w:val="clear" w:color="auto" w:fill="D9D9D9" w:themeFill="background1" w:themeFillShade="D9"/>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W cenie należy uwzględnić wszystkie koszty związane z wykonaniem przedmiotu zamówienia w tym te, o których mowa w pkt VIII.1.4</w:t>
      </w:r>
      <w:r w:rsidR="0016357D" w:rsidRPr="00DF60C2">
        <w:rPr>
          <w:rFonts w:asciiTheme="minorHAnsi" w:hAnsiTheme="minorHAnsi" w:cstheme="minorHAnsi"/>
          <w:sz w:val="22"/>
          <w:szCs w:val="22"/>
        </w:rPr>
        <w:t>)</w:t>
      </w:r>
      <w:r w:rsidRPr="00DF60C2">
        <w:rPr>
          <w:rFonts w:asciiTheme="minorHAnsi" w:hAnsiTheme="minorHAnsi" w:cstheme="minorHAnsi"/>
          <w:sz w:val="22"/>
          <w:szCs w:val="22"/>
        </w:rPr>
        <w:t xml:space="preserve">  s.i.w.z.</w:t>
      </w:r>
    </w:p>
    <w:p w:rsidR="0095125C" w:rsidRPr="00DF60C2" w:rsidRDefault="0095125C" w:rsidP="007644C8">
      <w:pPr>
        <w:spacing w:before="0" w:after="0" w:line="240" w:lineRule="auto"/>
        <w:rPr>
          <w:rFonts w:asciiTheme="minorHAnsi" w:hAnsiTheme="minorHAnsi" w:cstheme="minorHAnsi"/>
          <w:sz w:val="22"/>
          <w:szCs w:val="22"/>
        </w:rPr>
      </w:pPr>
    </w:p>
    <w:p w:rsidR="008D0C0A" w:rsidRPr="00DF60C2" w:rsidRDefault="008D0C0A" w:rsidP="007644C8">
      <w:pPr>
        <w:tabs>
          <w:tab w:val="right" w:pos="426"/>
        </w:tabs>
        <w:suppressAutoHyphens/>
        <w:spacing w:before="0" w:after="0" w:line="240" w:lineRule="auto"/>
        <w:ind w:left="567" w:hanging="567"/>
        <w:rPr>
          <w:rFonts w:asciiTheme="minorHAnsi" w:hAnsiTheme="minorHAnsi" w:cstheme="minorHAnsi"/>
          <w:b/>
          <w:sz w:val="22"/>
          <w:szCs w:val="22"/>
          <w:u w:val="single"/>
          <w:lang w:eastAsia="ar-SA"/>
        </w:rPr>
      </w:pPr>
      <w:r w:rsidRPr="00DF60C2">
        <w:rPr>
          <w:rFonts w:asciiTheme="minorHAnsi" w:hAnsiTheme="minorHAnsi" w:cstheme="minorHAnsi"/>
          <w:b/>
          <w:bCs/>
          <w:sz w:val="22"/>
          <w:szCs w:val="22"/>
          <w:u w:val="single"/>
        </w:rPr>
        <w:t xml:space="preserve">IX.   </w:t>
      </w:r>
      <w:r w:rsidRPr="00DF60C2">
        <w:rPr>
          <w:rFonts w:asciiTheme="minorHAnsi" w:hAnsiTheme="minorHAnsi" w:cstheme="minorHAnsi"/>
          <w:b/>
          <w:sz w:val="22"/>
          <w:szCs w:val="22"/>
          <w:u w:val="single"/>
          <w:lang w:eastAsia="ar-SA"/>
        </w:rPr>
        <w:t>Opis sposobu przygotowania oferty oraz wykaz oświadczeń lub dokumentów, jakie mają dostarczyć Wykonawcy w celu potwierdzenia spełniania warunków udziału w postępowaniu oraz braku podstaw do wykluczenia.</w:t>
      </w:r>
    </w:p>
    <w:p w:rsidR="0095125C" w:rsidRPr="00DF60C2" w:rsidRDefault="0095125C" w:rsidP="007644C8">
      <w:pPr>
        <w:spacing w:before="0" w:after="0" w:line="240" w:lineRule="auto"/>
        <w:rPr>
          <w:rFonts w:asciiTheme="minorHAnsi" w:hAnsiTheme="minorHAnsi" w:cstheme="minorHAnsi"/>
          <w:b/>
          <w:bCs/>
          <w:sz w:val="22"/>
          <w:szCs w:val="22"/>
          <w:u w:val="single"/>
        </w:rPr>
      </w:pPr>
    </w:p>
    <w:p w:rsidR="008D0C0A" w:rsidRPr="00DF60C2" w:rsidRDefault="008D0C0A"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sz w:val="22"/>
          <w:szCs w:val="22"/>
        </w:rPr>
      </w:pPr>
      <w:r w:rsidRPr="00DF60C2">
        <w:rPr>
          <w:rFonts w:asciiTheme="minorHAnsi" w:hAnsiTheme="minorHAnsi" w:cstheme="minorHAnsi"/>
          <w:sz w:val="22"/>
          <w:szCs w:val="22"/>
        </w:rPr>
        <w:t xml:space="preserve">Zamawiający w niniejszym postępowaniu, na podstawie art. 24aa ust. 1 ustawy P.z.p. dokona w pierwszej kolejności oceny ofert, a następnie zbada, czy Wykonawca, którego oferta została najwyżej oceniona nie podlega wykluczeniu z postępowania oraz spełnia warunki udziału w postępowaniu. Wykonawcy podlegają wykluczeniu na podstawie art. 24 ust. 1 pkt 12-23 oraz ust. 5 pkt 1 i pkt 8 ustawy Prawo zamówień publicznych. </w:t>
      </w:r>
    </w:p>
    <w:p w:rsidR="00AB2BDD" w:rsidRPr="00DF60C2" w:rsidRDefault="00AB2BDD"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sz w:val="22"/>
          <w:szCs w:val="22"/>
        </w:rPr>
      </w:pPr>
      <w:r w:rsidRPr="00DF60C2">
        <w:rPr>
          <w:rFonts w:asciiTheme="minorHAnsi" w:hAnsiTheme="minorHAnsi" w:cstheme="minorHAnsi"/>
          <w:sz w:val="22"/>
          <w:szCs w:val="22"/>
        </w:rPr>
        <w:t xml:space="preserve">W celu wstępnego potwierdzenia spełniania warunków udziału w niniejszym postępowaniu w trybie art. 22 ust. 1-1b ustawy P.z.p oraz w celu wstępnego wykazania braku podstaw do </w:t>
      </w:r>
      <w:r w:rsidRPr="00DF60C2">
        <w:rPr>
          <w:rFonts w:asciiTheme="minorHAnsi" w:hAnsiTheme="minorHAnsi" w:cstheme="minorHAnsi"/>
          <w:sz w:val="22"/>
          <w:szCs w:val="22"/>
        </w:rPr>
        <w:lastRenderedPageBreak/>
        <w:t xml:space="preserve">wykluczenia, Wykonawca </w:t>
      </w:r>
      <w:r w:rsidRPr="00DF60C2">
        <w:rPr>
          <w:rFonts w:asciiTheme="minorHAnsi" w:hAnsiTheme="minorHAnsi" w:cstheme="minorHAnsi"/>
          <w:b/>
          <w:sz w:val="22"/>
          <w:szCs w:val="22"/>
        </w:rPr>
        <w:t>przedkłada wraz z ofertą w formie dokumentu elektronicznego opatrzonego kwalifikowanym podpisem elektronicznym,</w:t>
      </w:r>
      <w:r w:rsidRPr="00DF60C2">
        <w:rPr>
          <w:rFonts w:asciiTheme="minorHAnsi" w:hAnsiTheme="minorHAnsi" w:cstheme="minorHAnsi"/>
          <w:sz w:val="22"/>
          <w:szCs w:val="22"/>
        </w:rPr>
        <w:t xml:space="preserve"> aktualne na dzień składania ofert oświadczenie w formie Jednolitego Europejskiego Dokumentu Zamówienia (zwanego dalej również jednolitym dokumentem), którego wzór określa Rozporządzenie Wykonawcze Komisji (UE) 2016/7 z dnia 5 stycznia 2016 r. ustanawiające standardowy Jednolity Europejski Dokument Zamówienia (Dz. Urz. UE seria L 2016 Nr 3, s. 16). Treść Jednolitego Europejskiego Dokumentu Zamówienia określona została w załączniku nr 2 do „Wzoru formularza oferty” – stanowiącego załącznik nr 1 do s.i.w.z. </w:t>
      </w:r>
    </w:p>
    <w:p w:rsidR="00AB2BDD" w:rsidRPr="00DF60C2" w:rsidRDefault="00AB2BDD" w:rsidP="007644C8">
      <w:pPr>
        <w:autoSpaceDE w:val="0"/>
        <w:autoSpaceDN w:val="0"/>
        <w:spacing w:before="0" w:after="0" w:line="240" w:lineRule="auto"/>
        <w:ind w:left="360"/>
        <w:rPr>
          <w:rFonts w:asciiTheme="minorHAnsi" w:hAnsiTheme="minorHAnsi" w:cstheme="minorHAnsi"/>
          <w:sz w:val="22"/>
          <w:szCs w:val="22"/>
        </w:rPr>
      </w:pPr>
      <w:r w:rsidRPr="00DF60C2">
        <w:rPr>
          <w:rFonts w:asciiTheme="minorHAnsi" w:hAnsiTheme="minorHAnsi" w:cstheme="minorHAnsi"/>
          <w:sz w:val="22"/>
          <w:szCs w:val="22"/>
        </w:rPr>
        <w:t>Zamawiający wskazuje na możliwość korzystania z:</w:t>
      </w:r>
    </w:p>
    <w:p w:rsidR="00AB2BDD" w:rsidRPr="00DF60C2" w:rsidRDefault="00AB2BDD" w:rsidP="007644C8">
      <w:pPr>
        <w:pStyle w:val="Akapitzlist"/>
        <w:numPr>
          <w:ilvl w:val="0"/>
          <w:numId w:val="56"/>
        </w:numPr>
        <w:autoSpaceDE w:val="0"/>
        <w:autoSpaceDN w:val="0"/>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sz w:val="22"/>
          <w:szCs w:val="22"/>
        </w:rPr>
        <w:t xml:space="preserve">instrukcji uzupełniania jednolitego dokumentu zamieszczonej na stronie Urzędu Zamówień Publicznych: </w:t>
      </w:r>
    </w:p>
    <w:p w:rsidR="00AB2BDD" w:rsidRPr="00DF60C2" w:rsidRDefault="00296FDE" w:rsidP="007644C8">
      <w:pPr>
        <w:pStyle w:val="Akapitzlist"/>
        <w:autoSpaceDE w:val="0"/>
        <w:autoSpaceDN w:val="0"/>
        <w:spacing w:before="0" w:after="0" w:line="240" w:lineRule="auto"/>
        <w:ind w:left="709"/>
        <w:rPr>
          <w:rFonts w:asciiTheme="minorHAnsi" w:hAnsiTheme="minorHAnsi" w:cstheme="minorHAnsi"/>
          <w:b/>
          <w:color w:val="0000FF"/>
          <w:sz w:val="22"/>
          <w:szCs w:val="22"/>
        </w:rPr>
      </w:pPr>
      <w:hyperlink r:id="rId10" w:history="1">
        <w:r w:rsidR="00AB2BDD" w:rsidRPr="00DF60C2">
          <w:rPr>
            <w:rStyle w:val="Hipercze"/>
            <w:rFonts w:asciiTheme="minorHAnsi" w:hAnsiTheme="minorHAnsi" w:cstheme="minorHAnsi"/>
            <w:b/>
            <w:color w:val="0000FF"/>
            <w:sz w:val="22"/>
            <w:szCs w:val="22"/>
          </w:rPr>
          <w:t>https://www.uzp.gov.pl/baza-wiedzy/jednolity-europejski-dokument-zamowienia</w:t>
        </w:r>
      </w:hyperlink>
    </w:p>
    <w:p w:rsidR="00AB2BDD" w:rsidRPr="00DF60C2" w:rsidRDefault="00AB2BDD" w:rsidP="007644C8">
      <w:pPr>
        <w:pStyle w:val="Akapitzlist"/>
        <w:numPr>
          <w:ilvl w:val="0"/>
          <w:numId w:val="56"/>
        </w:numPr>
        <w:autoSpaceDE w:val="0"/>
        <w:autoSpaceDN w:val="0"/>
        <w:spacing w:before="0" w:after="0" w:line="240" w:lineRule="auto"/>
        <w:ind w:left="709" w:hanging="283"/>
        <w:rPr>
          <w:rFonts w:asciiTheme="minorHAnsi" w:hAnsiTheme="minorHAnsi" w:cstheme="minorHAnsi"/>
          <w:sz w:val="22"/>
          <w:szCs w:val="22"/>
          <w:u w:val="single"/>
        </w:rPr>
      </w:pPr>
      <w:r w:rsidRPr="00DF60C2">
        <w:rPr>
          <w:rFonts w:asciiTheme="minorHAnsi" w:hAnsiTheme="minorHAnsi" w:cstheme="minorHAnsi"/>
          <w:sz w:val="22"/>
          <w:szCs w:val="22"/>
          <w:u w:val="single"/>
        </w:rPr>
        <w:t xml:space="preserve">elektronicznego narzędzia do wypełniania JEDZ/ESPD znajdującego się pod adresem: </w:t>
      </w:r>
      <w:hyperlink r:id="rId11" w:history="1">
        <w:r w:rsidRPr="00DF60C2">
          <w:rPr>
            <w:rFonts w:asciiTheme="minorHAnsi" w:hAnsiTheme="minorHAnsi" w:cstheme="minorHAnsi"/>
            <w:b/>
            <w:bCs/>
            <w:color w:val="0000FF"/>
            <w:sz w:val="22"/>
            <w:szCs w:val="22"/>
            <w:u w:val="single"/>
          </w:rPr>
          <w:t>http://ec.europa.eu/growth/espd</w:t>
        </w:r>
      </w:hyperlink>
    </w:p>
    <w:p w:rsidR="00AB2BDD" w:rsidRPr="00DF60C2" w:rsidRDefault="00AB2BDD" w:rsidP="007644C8">
      <w:pPr>
        <w:spacing w:before="0" w:after="0" w:line="240" w:lineRule="auto"/>
        <w:ind w:left="720"/>
        <w:rPr>
          <w:rFonts w:asciiTheme="minorHAnsi" w:hAnsiTheme="minorHAnsi" w:cstheme="minorHAnsi"/>
          <w:sz w:val="22"/>
          <w:szCs w:val="22"/>
        </w:rPr>
      </w:pPr>
    </w:p>
    <w:p w:rsidR="00AB2BDD" w:rsidRPr="00DF60C2" w:rsidRDefault="00AB2BDD" w:rsidP="007644C8">
      <w:pPr>
        <w:numPr>
          <w:ilvl w:val="0"/>
          <w:numId w:val="55"/>
        </w:numPr>
        <w:tabs>
          <w:tab w:val="left" w:pos="709"/>
        </w:tabs>
        <w:autoSpaceDE w:val="0"/>
        <w:autoSpaceDN w:val="0"/>
        <w:spacing w:before="0" w:after="0" w:line="240" w:lineRule="auto"/>
        <w:ind w:left="709" w:hanging="349"/>
        <w:contextualSpacing/>
        <w:rPr>
          <w:rFonts w:asciiTheme="minorHAnsi" w:hAnsiTheme="minorHAnsi" w:cstheme="minorHAnsi"/>
          <w:sz w:val="22"/>
          <w:szCs w:val="22"/>
          <w:u w:val="single"/>
        </w:rPr>
      </w:pPr>
      <w:r w:rsidRPr="00DF60C2">
        <w:rPr>
          <w:rFonts w:asciiTheme="minorHAnsi" w:hAnsiTheme="minorHAnsi" w:cstheme="minorHAnsi"/>
          <w:sz w:val="22"/>
          <w:szCs w:val="22"/>
          <w:u w:val="single"/>
        </w:rPr>
        <w:t>Wytyczne w zakresie składania Jednolitego Europejskiego Dokumentu Zamówienia:</w:t>
      </w:r>
    </w:p>
    <w:p w:rsidR="00AB2BDD" w:rsidRPr="00DF60C2" w:rsidRDefault="00AB2BDD" w:rsidP="007644C8">
      <w:pPr>
        <w:autoSpaceDE w:val="0"/>
        <w:autoSpaceDN w:val="0"/>
        <w:spacing w:before="0" w:after="0" w:line="240" w:lineRule="auto"/>
        <w:ind w:left="360"/>
        <w:rPr>
          <w:rFonts w:asciiTheme="minorHAnsi" w:hAnsiTheme="minorHAnsi" w:cstheme="minorHAnsi"/>
          <w:sz w:val="22"/>
          <w:szCs w:val="22"/>
        </w:rPr>
      </w:pPr>
    </w:p>
    <w:p w:rsidR="00AB2BDD" w:rsidRPr="00DF60C2" w:rsidRDefault="00AB2BDD" w:rsidP="007644C8">
      <w:pPr>
        <w:numPr>
          <w:ilvl w:val="0"/>
          <w:numId w:val="43"/>
        </w:numPr>
        <w:autoSpaceDE w:val="0"/>
        <w:autoSpaceDN w:val="0"/>
        <w:spacing w:before="0" w:after="0" w:line="240" w:lineRule="auto"/>
        <w:ind w:left="993" w:hanging="284"/>
        <w:rPr>
          <w:rFonts w:asciiTheme="minorHAnsi" w:hAnsiTheme="minorHAnsi" w:cstheme="minorHAnsi"/>
          <w:sz w:val="22"/>
          <w:szCs w:val="22"/>
        </w:rPr>
      </w:pPr>
      <w:r w:rsidRPr="00DF60C2">
        <w:rPr>
          <w:rFonts w:asciiTheme="minorHAnsi" w:hAnsiTheme="minorHAnsi" w:cstheme="minorHAnsi"/>
          <w:sz w:val="22"/>
          <w:szCs w:val="22"/>
        </w:rPr>
        <w:t>Wykonawca samodzielnie biorący udział w postępowaniu, nie polegający na zasobach podmiotu trzeciego w celu wykazania warunków udziału, składa tylko własny Jednolity Europejski Dokument Zamówienia.</w:t>
      </w:r>
    </w:p>
    <w:p w:rsidR="00AB2BDD" w:rsidRPr="00DF60C2" w:rsidRDefault="00AB2BDD" w:rsidP="007644C8">
      <w:pPr>
        <w:numPr>
          <w:ilvl w:val="0"/>
          <w:numId w:val="43"/>
        </w:numPr>
        <w:autoSpaceDE w:val="0"/>
        <w:autoSpaceDN w:val="0"/>
        <w:spacing w:before="0" w:after="0" w:line="240" w:lineRule="auto"/>
        <w:ind w:left="993" w:hanging="284"/>
        <w:rPr>
          <w:rFonts w:asciiTheme="minorHAnsi" w:hAnsiTheme="minorHAnsi" w:cstheme="minorHAnsi"/>
          <w:sz w:val="22"/>
          <w:szCs w:val="22"/>
        </w:rPr>
      </w:pPr>
      <w:r w:rsidRPr="00DF60C2">
        <w:rPr>
          <w:rFonts w:asciiTheme="minorHAnsi" w:hAnsiTheme="minorHAnsi" w:cstheme="minorHAnsi"/>
          <w:sz w:val="22"/>
          <w:szCs w:val="22"/>
          <w:u w:val="single"/>
        </w:rPr>
        <w:t>Wykonawca zobowiązany jest do wypełnienia w Jednolitym Europejskim Dokumencie Zamówienia:</w:t>
      </w:r>
    </w:p>
    <w:p w:rsidR="00AB2BDD" w:rsidRPr="00DF60C2" w:rsidRDefault="00AB2BDD" w:rsidP="007644C8">
      <w:pPr>
        <w:numPr>
          <w:ilvl w:val="0"/>
          <w:numId w:val="44"/>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t xml:space="preserve">część II, </w:t>
      </w:r>
    </w:p>
    <w:p w:rsidR="00AB2BDD" w:rsidRPr="00DF60C2" w:rsidRDefault="00AB2BDD" w:rsidP="007644C8">
      <w:pPr>
        <w:numPr>
          <w:ilvl w:val="0"/>
          <w:numId w:val="44"/>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t>część III: sekcja A, sekcja B, sekcja C wiersz pierwszy, wiersz drugi, wiersz czwarty, wiersz szósty i wiersz ósmy, sekcja D,</w:t>
      </w:r>
    </w:p>
    <w:p w:rsidR="00010F8A" w:rsidRPr="00DF60C2" w:rsidRDefault="00010F8A" w:rsidP="00175C83">
      <w:pPr>
        <w:numPr>
          <w:ilvl w:val="0"/>
          <w:numId w:val="44"/>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t xml:space="preserve">część IV: </w:t>
      </w:r>
      <w:r w:rsidRPr="00DF60C2">
        <w:rPr>
          <w:rFonts w:asciiTheme="minorHAnsi" w:hAnsiTheme="minorHAnsi" w:cstheme="minorHAnsi"/>
          <w:b/>
          <w:sz w:val="22"/>
          <w:szCs w:val="22"/>
        </w:rPr>
        <w:t>Wykonawca może ograniczyć się do wypełnienia sekcji α(Ogólne oświadczenie dotyczące wszystkich kryteriów kwalifikacji)</w:t>
      </w:r>
      <w:r w:rsidRPr="00DF60C2">
        <w:rPr>
          <w:rFonts w:asciiTheme="minorHAnsi" w:hAnsiTheme="minorHAnsi" w:cstheme="minorHAnsi"/>
          <w:sz w:val="22"/>
          <w:szCs w:val="22"/>
        </w:rPr>
        <w:t xml:space="preserve"> i nie musi wypełniać </w:t>
      </w:r>
      <w:r w:rsidR="00175C83" w:rsidRPr="00DF60C2">
        <w:rPr>
          <w:rFonts w:asciiTheme="minorHAnsi" w:hAnsiTheme="minorHAnsi" w:cstheme="minorHAnsi"/>
          <w:sz w:val="22"/>
          <w:szCs w:val="22"/>
        </w:rPr>
        <w:t>\</w:t>
      </w:r>
      <w:r w:rsidRPr="00DF60C2">
        <w:rPr>
          <w:rFonts w:asciiTheme="minorHAnsi" w:hAnsiTheme="minorHAnsi" w:cstheme="minorHAnsi"/>
          <w:sz w:val="22"/>
          <w:szCs w:val="22"/>
        </w:rPr>
        <w:t xml:space="preserve">sekcji C wiersz 1 b), </w:t>
      </w:r>
      <w:r w:rsidR="0035694E" w:rsidRPr="00DF60C2">
        <w:rPr>
          <w:rFonts w:asciiTheme="minorHAnsi" w:hAnsiTheme="minorHAnsi" w:cstheme="minorHAnsi"/>
          <w:sz w:val="22"/>
          <w:szCs w:val="22"/>
        </w:rPr>
        <w:t>10</w:t>
      </w:r>
      <w:r w:rsidR="00175C83" w:rsidRPr="00DF60C2">
        <w:rPr>
          <w:rFonts w:asciiTheme="minorHAnsi" w:hAnsiTheme="minorHAnsi" w:cstheme="minorHAnsi"/>
          <w:sz w:val="22"/>
          <w:szCs w:val="22"/>
        </w:rPr>
        <w:t>,</w:t>
      </w:r>
    </w:p>
    <w:p w:rsidR="00AB2BDD" w:rsidRPr="00DF60C2" w:rsidRDefault="00AB2BDD" w:rsidP="007644C8">
      <w:pPr>
        <w:numPr>
          <w:ilvl w:val="0"/>
          <w:numId w:val="44"/>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t>część VI.</w:t>
      </w:r>
    </w:p>
    <w:p w:rsidR="00AB2BDD" w:rsidRPr="00DF60C2" w:rsidRDefault="00AB2BDD" w:rsidP="007644C8">
      <w:pPr>
        <w:numPr>
          <w:ilvl w:val="0"/>
          <w:numId w:val="45"/>
        </w:numPr>
        <w:autoSpaceDE w:val="0"/>
        <w:autoSpaceDN w:val="0"/>
        <w:spacing w:before="0" w:after="0" w:line="240" w:lineRule="auto"/>
        <w:ind w:left="993" w:hanging="284"/>
        <w:rPr>
          <w:rFonts w:asciiTheme="minorHAnsi" w:hAnsiTheme="minorHAnsi" w:cstheme="minorHAnsi"/>
          <w:sz w:val="22"/>
          <w:szCs w:val="22"/>
        </w:rPr>
      </w:pPr>
      <w:r w:rsidRPr="00DF60C2">
        <w:rPr>
          <w:rFonts w:asciiTheme="minorHAnsi" w:hAnsiTheme="minorHAnsi" w:cstheme="minorHAnsi"/>
          <w:b/>
          <w:sz w:val="22"/>
          <w:szCs w:val="22"/>
        </w:rPr>
        <w:t>Wykonawca biorący udział w postępowaniu samodzielnie, lecz polegający na zdolnościach podmiotów trzecich, składa własny Jednolity Europejski Dokument Zamówienia oraz odrębne jednolite dokumenty dla każdego z podmiotów</w:t>
      </w:r>
      <w:r w:rsidRPr="00DF60C2">
        <w:rPr>
          <w:rFonts w:asciiTheme="minorHAnsi" w:hAnsiTheme="minorHAnsi" w:cstheme="minorHAnsi"/>
          <w:sz w:val="22"/>
          <w:szCs w:val="22"/>
        </w:rPr>
        <w:t>, na których zdolnościach Wykonawca polega.</w:t>
      </w:r>
    </w:p>
    <w:p w:rsidR="00AB2BDD" w:rsidRPr="00DF60C2" w:rsidRDefault="00AB2BDD" w:rsidP="007644C8">
      <w:pPr>
        <w:autoSpaceDE w:val="0"/>
        <w:autoSpaceDN w:val="0"/>
        <w:spacing w:before="0" w:after="0" w:line="240" w:lineRule="auto"/>
        <w:ind w:left="993"/>
        <w:rPr>
          <w:rFonts w:asciiTheme="minorHAnsi" w:hAnsiTheme="minorHAnsi" w:cstheme="minorHAnsi"/>
          <w:sz w:val="22"/>
          <w:szCs w:val="22"/>
        </w:rPr>
      </w:pPr>
      <w:r w:rsidRPr="00DF60C2">
        <w:rPr>
          <w:rFonts w:asciiTheme="minorHAnsi" w:hAnsiTheme="minorHAnsi" w:cstheme="minorHAnsi"/>
          <w:sz w:val="22"/>
          <w:szCs w:val="22"/>
        </w:rPr>
        <w:t xml:space="preserve">Wykonawca, który powołuje się na zasoby innych podmiotów na zasadach określonych w art. 22a Ustawy p. z. p., w celu wykazania braku istnienia wobec nich podstaw wykluczenia oraz spełniania, w zakresie w jakim powołuje się na ich zasoby, warunków udziału w postępowaniu, składa wraz z ofertą oświadczenie  każdego z tych podmiotów w formie jednolitego dokumentu sporządzone według wzoru </w:t>
      </w:r>
      <w:r w:rsidR="0035694E" w:rsidRPr="00DF60C2">
        <w:rPr>
          <w:rFonts w:asciiTheme="minorHAnsi" w:hAnsiTheme="minorHAnsi" w:cstheme="minorHAnsi"/>
          <w:sz w:val="22"/>
          <w:szCs w:val="22"/>
        </w:rPr>
        <w:t xml:space="preserve">stanowiącego załącznik nr 2 </w:t>
      </w:r>
      <w:r w:rsidRPr="00DF60C2">
        <w:rPr>
          <w:rFonts w:asciiTheme="minorHAnsi" w:hAnsiTheme="minorHAnsi" w:cstheme="minorHAnsi"/>
          <w:sz w:val="22"/>
          <w:szCs w:val="22"/>
        </w:rPr>
        <w:t xml:space="preserve">formularza oferty </w:t>
      </w:r>
      <w:r w:rsidRPr="00DF60C2">
        <w:rPr>
          <w:rFonts w:asciiTheme="minorHAnsi" w:hAnsiTheme="minorHAnsi" w:cstheme="minorHAnsi"/>
          <w:b/>
          <w:sz w:val="22"/>
          <w:szCs w:val="22"/>
        </w:rPr>
        <w:t>oraz ich pisemne zobowiązania lub inny dokument potwierdzający oddanie do dyspozycji Wykonawcy przez podmioty trzecie niezbędnych zasobów na okres korzystania z nich przy wykonywaniu zamówienia</w:t>
      </w:r>
      <w:r w:rsidRPr="00DF60C2">
        <w:rPr>
          <w:rFonts w:asciiTheme="minorHAnsi" w:hAnsiTheme="minorHAnsi" w:cstheme="minorHAnsi"/>
          <w:sz w:val="22"/>
          <w:szCs w:val="22"/>
        </w:rPr>
        <w:t>.</w:t>
      </w:r>
    </w:p>
    <w:p w:rsidR="00AB2BDD" w:rsidRPr="00DF60C2" w:rsidRDefault="00AB2BDD" w:rsidP="007644C8">
      <w:pPr>
        <w:autoSpaceDE w:val="0"/>
        <w:autoSpaceDN w:val="0"/>
        <w:spacing w:before="0" w:after="0" w:line="240" w:lineRule="auto"/>
        <w:ind w:left="993"/>
        <w:rPr>
          <w:rFonts w:asciiTheme="minorHAnsi" w:hAnsiTheme="minorHAnsi" w:cstheme="minorHAnsi"/>
          <w:sz w:val="22"/>
          <w:szCs w:val="22"/>
          <w:u w:val="single"/>
        </w:rPr>
      </w:pPr>
      <w:r w:rsidRPr="00DF60C2">
        <w:rPr>
          <w:rFonts w:asciiTheme="minorHAnsi" w:hAnsiTheme="minorHAnsi" w:cstheme="minorHAnsi"/>
          <w:sz w:val="22"/>
          <w:szCs w:val="22"/>
          <w:u w:val="single"/>
        </w:rPr>
        <w:t xml:space="preserve">Jednolity Europejski Dokument Zamówienia </w:t>
      </w:r>
      <w:r w:rsidRPr="00DF60C2">
        <w:rPr>
          <w:rFonts w:asciiTheme="minorHAnsi" w:hAnsiTheme="minorHAnsi" w:cstheme="minorHAnsi"/>
          <w:b/>
          <w:sz w:val="22"/>
          <w:szCs w:val="22"/>
          <w:u w:val="single"/>
        </w:rPr>
        <w:t>podmiotu trzeciego, który zobowiązał się do udostępnienia zasobów Wykonawcy</w:t>
      </w:r>
      <w:r w:rsidRPr="00DF60C2">
        <w:rPr>
          <w:rFonts w:asciiTheme="minorHAnsi" w:hAnsiTheme="minorHAnsi" w:cstheme="minorHAnsi"/>
          <w:sz w:val="22"/>
          <w:szCs w:val="22"/>
          <w:u w:val="single"/>
        </w:rPr>
        <w:t xml:space="preserve"> powinien zostać uzupełniony w następującym zakresie:</w:t>
      </w:r>
    </w:p>
    <w:p w:rsidR="00AB2BDD" w:rsidRPr="00DF60C2" w:rsidRDefault="00AB2BDD" w:rsidP="007644C8">
      <w:pPr>
        <w:numPr>
          <w:ilvl w:val="0"/>
          <w:numId w:val="46"/>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t>Część II: sekcja A i sekcja B,</w:t>
      </w:r>
    </w:p>
    <w:p w:rsidR="00010F8A" w:rsidRPr="00DF60C2" w:rsidRDefault="00AB2BDD" w:rsidP="007644C8">
      <w:pPr>
        <w:numPr>
          <w:ilvl w:val="0"/>
          <w:numId w:val="46"/>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t>Część III: sekcja A, sekcja B, sekcja C wiersz pierwszy, wiersz drugi, wiersz czwarty, wiersz szósty i wiersz ósmy, sekcja D,</w:t>
      </w:r>
    </w:p>
    <w:p w:rsidR="00010F8A" w:rsidRPr="00DF60C2" w:rsidRDefault="00010F8A" w:rsidP="007644C8">
      <w:pPr>
        <w:numPr>
          <w:ilvl w:val="0"/>
          <w:numId w:val="46"/>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t xml:space="preserve">Część IV: </w:t>
      </w:r>
      <w:r w:rsidRPr="00DF60C2">
        <w:rPr>
          <w:rFonts w:asciiTheme="minorHAnsi" w:hAnsiTheme="minorHAnsi" w:cstheme="minorHAnsi"/>
          <w:b/>
          <w:sz w:val="22"/>
          <w:szCs w:val="22"/>
        </w:rPr>
        <w:t>Podmiot trzeci może ograniczyć się do wypełnienia sekcji α(Ogólne oświadczenie dotyczące wszystkich kryteriów kwalifikacji)</w:t>
      </w:r>
      <w:r w:rsidRPr="00DF60C2">
        <w:rPr>
          <w:rFonts w:asciiTheme="minorHAnsi" w:hAnsiTheme="minorHAnsi" w:cstheme="minorHAnsi"/>
          <w:sz w:val="22"/>
          <w:szCs w:val="22"/>
        </w:rPr>
        <w:t xml:space="preserve"> i nie musi wypełniać sekcji </w:t>
      </w:r>
    </w:p>
    <w:p w:rsidR="00010F8A" w:rsidRPr="00DF60C2" w:rsidRDefault="00010F8A" w:rsidP="007644C8">
      <w:pPr>
        <w:autoSpaceDE w:val="0"/>
        <w:autoSpaceDN w:val="0"/>
        <w:spacing w:before="0" w:after="0" w:line="240" w:lineRule="auto"/>
        <w:ind w:left="1276"/>
        <w:rPr>
          <w:rFonts w:asciiTheme="minorHAnsi" w:hAnsiTheme="minorHAnsi" w:cstheme="minorHAnsi"/>
          <w:sz w:val="22"/>
          <w:szCs w:val="22"/>
        </w:rPr>
      </w:pPr>
      <w:r w:rsidRPr="00DF60C2">
        <w:rPr>
          <w:rFonts w:asciiTheme="minorHAnsi" w:hAnsiTheme="minorHAnsi" w:cstheme="minorHAnsi"/>
          <w:sz w:val="22"/>
          <w:szCs w:val="22"/>
        </w:rPr>
        <w:t>sekcja C wiersz 1 b),</w:t>
      </w:r>
    </w:p>
    <w:p w:rsidR="00AB2BDD" w:rsidRPr="00DF60C2" w:rsidRDefault="00AB2BDD" w:rsidP="007644C8">
      <w:pPr>
        <w:numPr>
          <w:ilvl w:val="0"/>
          <w:numId w:val="46"/>
        </w:numPr>
        <w:autoSpaceDE w:val="0"/>
        <w:autoSpaceDN w:val="0"/>
        <w:spacing w:before="0" w:after="0" w:line="240" w:lineRule="auto"/>
        <w:ind w:left="1276" w:hanging="283"/>
        <w:rPr>
          <w:rFonts w:asciiTheme="minorHAnsi" w:hAnsiTheme="minorHAnsi" w:cstheme="minorHAnsi"/>
          <w:sz w:val="22"/>
          <w:szCs w:val="22"/>
        </w:rPr>
      </w:pPr>
      <w:r w:rsidRPr="00DF60C2">
        <w:rPr>
          <w:rFonts w:asciiTheme="minorHAnsi" w:hAnsiTheme="minorHAnsi" w:cstheme="minorHAnsi"/>
          <w:sz w:val="22"/>
          <w:szCs w:val="22"/>
        </w:rPr>
        <w:lastRenderedPageBreak/>
        <w:t>Część VI.</w:t>
      </w:r>
    </w:p>
    <w:p w:rsidR="00AB2BDD" w:rsidRPr="00DF60C2" w:rsidRDefault="00AB2BDD" w:rsidP="007644C8">
      <w:pPr>
        <w:autoSpaceDE w:val="0"/>
        <w:autoSpaceDN w:val="0"/>
        <w:spacing w:before="0" w:after="0" w:line="240" w:lineRule="auto"/>
        <w:ind w:left="993"/>
        <w:rPr>
          <w:rFonts w:asciiTheme="minorHAnsi" w:hAnsiTheme="minorHAnsi" w:cstheme="minorHAnsi"/>
          <w:color w:val="808080"/>
          <w:sz w:val="22"/>
          <w:szCs w:val="22"/>
        </w:rPr>
      </w:pPr>
      <w:r w:rsidRPr="00DF60C2">
        <w:rPr>
          <w:rFonts w:asciiTheme="minorHAnsi" w:hAnsiTheme="minorHAnsi" w:cstheme="minorHAnsi"/>
          <w:sz w:val="22"/>
          <w:szCs w:val="22"/>
        </w:rPr>
        <w:t xml:space="preserve">W przypadku wspólnego ubiegania się o udzielenie niniejszego zamówienia przez dwóch lub więcej Wykonawców oświadczenie w formie jednolitego dokumentu (na wzorze stanowiącym załącznik nr 2 do </w:t>
      </w:r>
      <w:r w:rsidR="0016357D" w:rsidRPr="00DF60C2">
        <w:rPr>
          <w:rFonts w:asciiTheme="minorHAnsi" w:hAnsiTheme="minorHAnsi" w:cstheme="minorHAnsi"/>
          <w:sz w:val="22"/>
          <w:szCs w:val="22"/>
        </w:rPr>
        <w:t>Formularza oferty</w:t>
      </w:r>
      <w:r w:rsidRPr="00DF60C2">
        <w:rPr>
          <w:rFonts w:asciiTheme="minorHAnsi" w:hAnsiTheme="minorHAnsi" w:cstheme="minorHAnsi"/>
          <w:sz w:val="22"/>
          <w:szCs w:val="22"/>
        </w:rPr>
        <w:t>) o niepodleganiu wykluczeniu z postępowania oraz o spełnianiu warunków udziału</w:t>
      </w:r>
      <w:r w:rsidR="001F7B15" w:rsidRPr="00DF60C2">
        <w:rPr>
          <w:rFonts w:asciiTheme="minorHAnsi" w:hAnsiTheme="minorHAnsi" w:cstheme="minorHAnsi"/>
          <w:sz w:val="22"/>
          <w:szCs w:val="22"/>
        </w:rPr>
        <w:t xml:space="preserve"> </w:t>
      </w:r>
      <w:r w:rsidR="00AB129A" w:rsidRPr="00DF60C2">
        <w:rPr>
          <w:rFonts w:asciiTheme="minorHAnsi" w:hAnsiTheme="minorHAnsi" w:cstheme="minorHAnsi"/>
          <w:sz w:val="22"/>
          <w:szCs w:val="22"/>
        </w:rPr>
        <w:t>w postępowaniu</w:t>
      </w:r>
      <w:r w:rsidRPr="00DF60C2">
        <w:rPr>
          <w:rFonts w:asciiTheme="minorHAnsi" w:hAnsiTheme="minorHAnsi" w:cstheme="minorHAnsi"/>
          <w:sz w:val="22"/>
          <w:szCs w:val="22"/>
        </w:rPr>
        <w:t xml:space="preserve"> składa każdy z Wykonawców wspólnie ubiegających się o zamówienie</w:t>
      </w:r>
      <w:r w:rsidRPr="00DF60C2">
        <w:rPr>
          <w:rFonts w:asciiTheme="minorHAnsi" w:hAnsiTheme="minorHAnsi" w:cstheme="minorHAnsi"/>
          <w:bCs/>
          <w:sz w:val="22"/>
          <w:szCs w:val="22"/>
        </w:rPr>
        <w:t>. Dokumenty te potwierdzają spełnianie warunków udziału w postępowaniu i brak podstaw wykluczenia w zakresie, w którym każdy z Wykonawców wykazuje spełnianie warunków udziału w postępowaniu oraz brak podstaw wykluczenia</w:t>
      </w:r>
      <w:r w:rsidRPr="00DF60C2">
        <w:rPr>
          <w:rFonts w:asciiTheme="minorHAnsi" w:hAnsiTheme="minorHAnsi" w:cstheme="minorHAnsi"/>
          <w:color w:val="808080"/>
          <w:sz w:val="22"/>
          <w:szCs w:val="22"/>
        </w:rPr>
        <w:t xml:space="preserve">. </w:t>
      </w:r>
    </w:p>
    <w:p w:rsidR="00FC781B" w:rsidRPr="00DF60C2" w:rsidRDefault="00FC781B" w:rsidP="00FC781B">
      <w:pPr>
        <w:numPr>
          <w:ilvl w:val="0"/>
          <w:numId w:val="55"/>
        </w:numPr>
        <w:autoSpaceDE w:val="0"/>
        <w:autoSpaceDN w:val="0"/>
        <w:spacing w:before="0" w:after="0" w:line="240" w:lineRule="auto"/>
        <w:rPr>
          <w:rFonts w:asciiTheme="minorHAnsi" w:hAnsiTheme="minorHAnsi" w:cstheme="minorHAnsi"/>
          <w:b/>
          <w:sz w:val="22"/>
          <w:szCs w:val="22"/>
          <w:u w:val="single"/>
        </w:rPr>
      </w:pPr>
      <w:r w:rsidRPr="00DF60C2">
        <w:rPr>
          <w:rFonts w:asciiTheme="minorHAnsi" w:hAnsiTheme="minorHAnsi" w:cstheme="minorHAnsi"/>
          <w:sz w:val="22"/>
          <w:szCs w:val="22"/>
          <w:u w:val="single"/>
        </w:rPr>
        <w:t xml:space="preserve">JEDZ w postaci elektronicznej opatrzonej kwalifikowanym podpisem elektronicznym należy dołączyć do oferty Wykonawcy, tj. razem z innymi plikami stanowiącymi ofertę skompresować do jednego pliku archiwum  (ZIP).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r w:rsidRPr="00DF60C2">
        <w:rPr>
          <w:rFonts w:asciiTheme="minorHAnsi" w:hAnsiTheme="minorHAnsi" w:cstheme="minorHAnsi"/>
          <w:sz w:val="22"/>
          <w:szCs w:val="22"/>
        </w:rPr>
        <w:t>PZP</w:t>
      </w:r>
    </w:p>
    <w:p w:rsidR="00FC781B" w:rsidRPr="00DF60C2" w:rsidRDefault="00FC781B" w:rsidP="00FC781B">
      <w:pPr>
        <w:numPr>
          <w:ilvl w:val="0"/>
          <w:numId w:val="55"/>
        </w:numPr>
        <w:autoSpaceDE w:val="0"/>
        <w:autoSpaceDN w:val="0"/>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Zamawiający dopuszcza w szczególności następujący format przesyłanych danych: .pdf, .doc, .docx, .rtf, .xps, .odt.,</w:t>
      </w:r>
    </w:p>
    <w:p w:rsidR="00FC781B" w:rsidRPr="00DF60C2" w:rsidRDefault="00FC781B" w:rsidP="00FC781B">
      <w:pPr>
        <w:numPr>
          <w:ilvl w:val="0"/>
          <w:numId w:val="55"/>
        </w:numPr>
        <w:autoSpaceDE w:val="0"/>
        <w:autoSpaceDN w:val="0"/>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Wykonawca wypełnia JEDZ, tworząc dokument elektroniczny,</w:t>
      </w:r>
    </w:p>
    <w:p w:rsidR="00FC781B" w:rsidRPr="00DF60C2" w:rsidRDefault="00FC781B" w:rsidP="00FC781B">
      <w:pPr>
        <w:numPr>
          <w:ilvl w:val="0"/>
          <w:numId w:val="55"/>
        </w:numPr>
        <w:autoSpaceDE w:val="0"/>
        <w:autoSpaceDN w:val="0"/>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Wykonawca podpisuje JEDZ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w:t>
      </w:r>
    </w:p>
    <w:p w:rsidR="00FC781B" w:rsidRPr="00DF60C2" w:rsidRDefault="00FC781B" w:rsidP="00FC781B">
      <w:pPr>
        <w:numPr>
          <w:ilvl w:val="0"/>
          <w:numId w:val="55"/>
        </w:numPr>
        <w:autoSpaceDE w:val="0"/>
        <w:autoSpaceDN w:val="0"/>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2A0696" w:rsidRPr="00DF60C2" w:rsidRDefault="002A0696" w:rsidP="002A0696">
      <w:pPr>
        <w:autoSpaceDE w:val="0"/>
        <w:autoSpaceDN w:val="0"/>
        <w:spacing w:before="0" w:after="0" w:line="240" w:lineRule="auto"/>
        <w:ind w:left="720"/>
        <w:rPr>
          <w:rFonts w:asciiTheme="minorHAnsi" w:hAnsiTheme="minorHAnsi" w:cstheme="minorHAnsi"/>
          <w:sz w:val="22"/>
          <w:szCs w:val="22"/>
        </w:rPr>
      </w:pPr>
    </w:p>
    <w:p w:rsidR="00FC781B" w:rsidRPr="00DF60C2" w:rsidRDefault="00FC781B" w:rsidP="00FC781B">
      <w:pPr>
        <w:autoSpaceDE w:val="0"/>
        <w:autoSpaceDN w:val="0"/>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Na mocy procedury opisanej w pkt IX.3 SIWZ pozostałe dokumenty potwierdzające, że Wykonawca nie podlega wykluczeniu z postępowania oraz spełnia warunki udziału w postępowaniu, składa na wezwanie Zamawiającego w trybie art. 26 ust. 1 ustawy PZP Wykonawca, którego oferta została najwyżej oceniona.  Zamawiający może wykluczyć Wykonawcę na każdym etapie postępowania.</w:t>
      </w:r>
    </w:p>
    <w:p w:rsidR="00AB2BDD" w:rsidRPr="00DF60C2" w:rsidRDefault="00AB2BDD" w:rsidP="007644C8">
      <w:pPr>
        <w:autoSpaceDE w:val="0"/>
        <w:autoSpaceDN w:val="0"/>
        <w:spacing w:before="0" w:after="0" w:line="240" w:lineRule="auto"/>
        <w:rPr>
          <w:rFonts w:asciiTheme="minorHAnsi" w:hAnsiTheme="minorHAnsi" w:cstheme="minorHAnsi"/>
          <w:sz w:val="22"/>
          <w:szCs w:val="22"/>
        </w:rPr>
      </w:pPr>
    </w:p>
    <w:p w:rsidR="008D0C0A" w:rsidRPr="00DF60C2" w:rsidRDefault="00225CD8"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sz w:val="22"/>
          <w:szCs w:val="22"/>
        </w:rPr>
      </w:pPr>
      <w:r w:rsidRPr="00DF60C2">
        <w:rPr>
          <w:rFonts w:asciiTheme="minorHAnsi" w:hAnsiTheme="minorHAnsi" w:cstheme="minorHAnsi"/>
          <w:b/>
          <w:sz w:val="22"/>
          <w:szCs w:val="22"/>
        </w:rPr>
        <w:t>a)</w:t>
      </w:r>
      <w:r w:rsidRPr="00DF60C2">
        <w:rPr>
          <w:rFonts w:asciiTheme="minorHAnsi" w:hAnsiTheme="minorHAnsi" w:cstheme="minorHAnsi"/>
          <w:sz w:val="22"/>
          <w:szCs w:val="22"/>
        </w:rPr>
        <w:t xml:space="preserve"> </w:t>
      </w:r>
      <w:r w:rsidR="008D0C0A" w:rsidRPr="00DF60C2">
        <w:rPr>
          <w:rFonts w:asciiTheme="minorHAnsi" w:hAnsiTheme="minorHAnsi" w:cstheme="minorHAnsi"/>
          <w:sz w:val="22"/>
          <w:szCs w:val="22"/>
        </w:rPr>
        <w:t>Wszyscy Wykonawcy wraz z ofertą (sporządzoną na lub w oparciu o „Wzór formularza oferty” stanowiącego zał. nr 1 do specyfikacji)  przedkładają:</w:t>
      </w:r>
    </w:p>
    <w:p w:rsidR="00F35ED4" w:rsidRPr="00DF60C2" w:rsidRDefault="00F35ED4" w:rsidP="007644C8">
      <w:pPr>
        <w:autoSpaceDE w:val="0"/>
        <w:autoSpaceDN w:val="0"/>
        <w:spacing w:before="0" w:after="0" w:line="240" w:lineRule="auto"/>
        <w:ind w:left="360"/>
        <w:rPr>
          <w:rFonts w:asciiTheme="minorHAnsi" w:hAnsiTheme="minorHAnsi" w:cstheme="minorHAnsi"/>
          <w:sz w:val="22"/>
          <w:szCs w:val="22"/>
        </w:rPr>
      </w:pPr>
    </w:p>
    <w:p w:rsidR="008D0C0A" w:rsidRPr="00DF60C2" w:rsidRDefault="00872831"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pacing w:val="-4"/>
          <w:sz w:val="22"/>
          <w:szCs w:val="22"/>
        </w:rPr>
        <w:t>Załącznik</w:t>
      </w:r>
      <w:r w:rsidR="009D1E34" w:rsidRPr="00DF60C2">
        <w:rPr>
          <w:rFonts w:asciiTheme="minorHAnsi" w:hAnsiTheme="minorHAnsi" w:cstheme="minorHAnsi"/>
          <w:spacing w:val="-4"/>
          <w:sz w:val="22"/>
          <w:szCs w:val="22"/>
        </w:rPr>
        <w:t xml:space="preserve">i nr </w:t>
      </w:r>
      <w:r w:rsidR="009D1E34" w:rsidRPr="00DF60C2">
        <w:rPr>
          <w:rFonts w:asciiTheme="minorHAnsi" w:hAnsiTheme="minorHAnsi" w:cstheme="minorHAnsi"/>
          <w:sz w:val="22"/>
          <w:szCs w:val="22"/>
          <w:lang w:eastAsia="pl-PL"/>
        </w:rPr>
        <w:t xml:space="preserve">1A, 1B, 1C, 1D, 1E, 1F, </w:t>
      </w:r>
      <w:r w:rsidRPr="00DF60C2">
        <w:rPr>
          <w:rFonts w:asciiTheme="minorHAnsi" w:hAnsiTheme="minorHAnsi" w:cstheme="minorHAnsi"/>
          <w:spacing w:val="-4"/>
          <w:sz w:val="22"/>
          <w:szCs w:val="22"/>
        </w:rPr>
        <w:t>-</w:t>
      </w:r>
      <w:r w:rsidR="009D1E34" w:rsidRPr="00DF60C2">
        <w:rPr>
          <w:rFonts w:asciiTheme="minorHAnsi" w:hAnsiTheme="minorHAnsi" w:cstheme="minorHAnsi"/>
          <w:spacing w:val="-4"/>
          <w:sz w:val="22"/>
          <w:szCs w:val="22"/>
        </w:rPr>
        <w:t xml:space="preserve"> </w:t>
      </w:r>
      <w:r w:rsidR="009D1E34" w:rsidRPr="00DF60C2">
        <w:rPr>
          <w:rFonts w:asciiTheme="minorHAnsi" w:hAnsiTheme="minorHAnsi" w:cstheme="minorHAnsi"/>
          <w:sz w:val="22"/>
          <w:szCs w:val="22"/>
        </w:rPr>
        <w:t>„Zakres rzeczowo – finansowy”</w:t>
      </w:r>
      <w:r w:rsidRPr="00DF60C2">
        <w:rPr>
          <w:rFonts w:asciiTheme="minorHAnsi" w:hAnsiTheme="minorHAnsi" w:cstheme="minorHAnsi"/>
          <w:spacing w:val="-4"/>
          <w:sz w:val="22"/>
          <w:szCs w:val="22"/>
        </w:rPr>
        <w:tab/>
        <w:t xml:space="preserve">         </w:t>
      </w:r>
    </w:p>
    <w:p w:rsidR="008D0C0A" w:rsidRPr="00DF60C2" w:rsidRDefault="00962783"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 xml:space="preserve">                                    </w:t>
      </w:r>
    </w:p>
    <w:p w:rsidR="008D0C0A" w:rsidRPr="00DF60C2" w:rsidRDefault="008D0C0A" w:rsidP="007644C8">
      <w:pPr>
        <w:tabs>
          <w:tab w:val="right" w:pos="2127"/>
        </w:tabs>
        <w:snapToGrid w:val="0"/>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pacing w:val="-4"/>
          <w:sz w:val="22"/>
          <w:szCs w:val="22"/>
        </w:rPr>
        <w:t>Załącznik nr 2 -</w:t>
      </w:r>
      <w:r w:rsidRPr="00DF60C2">
        <w:rPr>
          <w:rFonts w:asciiTheme="minorHAnsi" w:hAnsiTheme="minorHAnsi" w:cstheme="minorHAnsi"/>
          <w:spacing w:val="-4"/>
          <w:sz w:val="22"/>
          <w:szCs w:val="22"/>
        </w:rPr>
        <w:tab/>
      </w:r>
      <w:bookmarkStart w:id="3" w:name="_Hlk513722263"/>
      <w:r w:rsidR="00872831" w:rsidRPr="00DF60C2">
        <w:rPr>
          <w:rFonts w:asciiTheme="minorHAnsi" w:hAnsiTheme="minorHAnsi" w:cstheme="minorHAnsi"/>
          <w:spacing w:val="-4"/>
          <w:sz w:val="22"/>
          <w:szCs w:val="22"/>
        </w:rPr>
        <w:t xml:space="preserve">         </w:t>
      </w:r>
      <w:r w:rsidRPr="00DF60C2">
        <w:rPr>
          <w:rFonts w:asciiTheme="minorHAnsi" w:hAnsiTheme="minorHAnsi" w:cstheme="minorHAnsi"/>
          <w:spacing w:val="-4"/>
          <w:sz w:val="22"/>
          <w:szCs w:val="22"/>
        </w:rPr>
        <w:t>Oświadczenie w formie Jednolitego Europejskiego Dokument Zamówienia</w:t>
      </w:r>
    </w:p>
    <w:bookmarkEnd w:id="3"/>
    <w:p w:rsidR="008D0C0A" w:rsidRPr="00DF60C2" w:rsidRDefault="008D0C0A" w:rsidP="007644C8">
      <w:pPr>
        <w:tabs>
          <w:tab w:val="right" w:pos="2127"/>
        </w:tabs>
        <w:snapToGrid w:val="0"/>
        <w:spacing w:before="0" w:after="0" w:line="240" w:lineRule="auto"/>
        <w:ind w:left="2127" w:hanging="1701"/>
        <w:rPr>
          <w:rFonts w:asciiTheme="minorHAnsi" w:hAnsiTheme="minorHAnsi" w:cstheme="minorHAnsi"/>
          <w:sz w:val="22"/>
          <w:szCs w:val="22"/>
        </w:rPr>
      </w:pPr>
    </w:p>
    <w:p w:rsidR="008D0C0A" w:rsidRPr="00DF60C2" w:rsidRDefault="008D0C0A" w:rsidP="007644C8">
      <w:pPr>
        <w:pStyle w:val="Tekstpodstawowy"/>
        <w:tabs>
          <w:tab w:val="right" w:pos="2127"/>
        </w:tabs>
        <w:snapToGrid w:val="0"/>
        <w:ind w:left="2127" w:hanging="1701"/>
        <w:rPr>
          <w:rFonts w:asciiTheme="minorHAnsi" w:hAnsiTheme="minorHAnsi" w:cstheme="minorHAnsi"/>
          <w:sz w:val="22"/>
          <w:szCs w:val="22"/>
        </w:rPr>
      </w:pPr>
      <w:r w:rsidRPr="00DF60C2">
        <w:rPr>
          <w:rFonts w:asciiTheme="minorHAnsi" w:hAnsiTheme="minorHAnsi" w:cstheme="minorHAnsi"/>
          <w:sz w:val="22"/>
          <w:szCs w:val="22"/>
        </w:rPr>
        <w:t>Załącznik nr 3 -</w:t>
      </w:r>
      <w:r w:rsidRPr="00DF60C2">
        <w:rPr>
          <w:rFonts w:asciiTheme="minorHAnsi" w:hAnsiTheme="minorHAnsi" w:cstheme="minorHAnsi"/>
          <w:sz w:val="22"/>
          <w:szCs w:val="22"/>
        </w:rPr>
        <w:tab/>
      </w:r>
      <w:r w:rsidR="00872831" w:rsidRPr="00DF60C2">
        <w:rPr>
          <w:rFonts w:asciiTheme="minorHAnsi" w:hAnsiTheme="minorHAnsi" w:cstheme="minorHAnsi"/>
          <w:sz w:val="22"/>
          <w:szCs w:val="22"/>
        </w:rPr>
        <w:t xml:space="preserve">       </w:t>
      </w:r>
      <w:r w:rsidRPr="00DF60C2">
        <w:rPr>
          <w:rFonts w:asciiTheme="minorHAnsi" w:hAnsiTheme="minorHAnsi" w:cstheme="minorHAnsi"/>
          <w:spacing w:val="-4"/>
          <w:sz w:val="22"/>
          <w:szCs w:val="22"/>
        </w:rPr>
        <w:t>Dowód wniesienia wadium</w:t>
      </w:r>
    </w:p>
    <w:p w:rsidR="008D0C0A" w:rsidRPr="00DF60C2" w:rsidRDefault="008D0C0A" w:rsidP="007644C8">
      <w:pPr>
        <w:pStyle w:val="Tekstpodstawowy"/>
        <w:tabs>
          <w:tab w:val="right" w:pos="2127"/>
        </w:tabs>
        <w:snapToGrid w:val="0"/>
        <w:ind w:left="2127" w:hanging="1701"/>
        <w:rPr>
          <w:rFonts w:asciiTheme="minorHAnsi" w:hAnsiTheme="minorHAnsi" w:cstheme="minorHAnsi"/>
          <w:sz w:val="22"/>
          <w:szCs w:val="22"/>
        </w:rPr>
      </w:pPr>
    </w:p>
    <w:p w:rsidR="008D0C0A" w:rsidRPr="00DF60C2" w:rsidRDefault="008D0C0A"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Załącznik nr 4 *-     Pełnomocnictwo.</w:t>
      </w:r>
    </w:p>
    <w:p w:rsidR="008D0C0A" w:rsidRPr="00DF60C2" w:rsidRDefault="008D0C0A" w:rsidP="007644C8">
      <w:pPr>
        <w:tabs>
          <w:tab w:val="right" w:pos="2127"/>
        </w:tabs>
        <w:spacing w:before="0" w:after="0" w:line="240" w:lineRule="auto"/>
        <w:ind w:left="2127" w:hanging="1701"/>
        <w:rPr>
          <w:rFonts w:asciiTheme="minorHAnsi" w:hAnsiTheme="minorHAnsi" w:cstheme="minorHAnsi"/>
          <w:sz w:val="22"/>
          <w:szCs w:val="22"/>
        </w:rPr>
      </w:pPr>
    </w:p>
    <w:p w:rsidR="008D0C0A" w:rsidRPr="00DF60C2" w:rsidRDefault="008D0C0A"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Załącznik nr 5* -</w:t>
      </w:r>
      <w:r w:rsidR="00A065AE" w:rsidRPr="00DF60C2">
        <w:rPr>
          <w:rFonts w:asciiTheme="minorHAnsi" w:hAnsiTheme="minorHAnsi" w:cstheme="minorHAnsi"/>
          <w:sz w:val="22"/>
          <w:szCs w:val="22"/>
        </w:rPr>
        <w:t xml:space="preserve">     </w:t>
      </w:r>
      <w:r w:rsidR="00A065AE" w:rsidRPr="00DF60C2">
        <w:rPr>
          <w:rFonts w:asciiTheme="minorHAnsi" w:hAnsiTheme="minorHAnsi" w:cstheme="minorHAnsi"/>
          <w:sz w:val="22"/>
          <w:szCs w:val="22"/>
        </w:rPr>
        <w:tab/>
        <w:t>P</w:t>
      </w:r>
      <w:r w:rsidRPr="00DF60C2">
        <w:rPr>
          <w:rFonts w:asciiTheme="minorHAnsi" w:hAnsiTheme="minorHAnsi" w:cstheme="minorHAnsi"/>
          <w:sz w:val="22"/>
          <w:szCs w:val="22"/>
        </w:rPr>
        <w:t>isemne zobowiązanie podmiotu trzeciego lub inny dokument potwierdzający oddanie do dyspozycji Wykonawcy niezbędnych zasobów na okres korzystania z nich przy wykonywaniu zamówienia – w przypadku korzystania przez Wykonawcę z zasobów innych podmiotów.</w:t>
      </w:r>
    </w:p>
    <w:p w:rsidR="008D0C0A" w:rsidRPr="00DF60C2" w:rsidRDefault="008D0C0A" w:rsidP="007644C8">
      <w:pPr>
        <w:spacing w:before="0" w:after="0" w:line="240" w:lineRule="auto"/>
        <w:ind w:left="426"/>
        <w:rPr>
          <w:rFonts w:asciiTheme="minorHAnsi" w:hAnsiTheme="minorHAnsi" w:cstheme="minorHAnsi"/>
          <w:b/>
          <w:bCs/>
          <w:sz w:val="22"/>
          <w:szCs w:val="22"/>
          <w:u w:val="single"/>
        </w:rPr>
      </w:pPr>
      <w:r w:rsidRPr="00DF60C2">
        <w:rPr>
          <w:rFonts w:asciiTheme="minorHAnsi" w:hAnsiTheme="minorHAnsi" w:cstheme="minorHAnsi"/>
          <w:b/>
          <w:bCs/>
          <w:i/>
          <w:iCs/>
          <w:sz w:val="22"/>
          <w:szCs w:val="22"/>
        </w:rPr>
        <w:t>* jeżeli dotyczy</w:t>
      </w:r>
    </w:p>
    <w:p w:rsidR="008D0C0A" w:rsidRPr="00DF60C2" w:rsidRDefault="00611DC7" w:rsidP="00611DC7">
      <w:pPr>
        <w:autoSpaceDE w:val="0"/>
        <w:autoSpaceDN w:val="0"/>
        <w:spacing w:before="0" w:after="0" w:line="240" w:lineRule="auto"/>
        <w:ind w:left="426"/>
        <w:rPr>
          <w:rFonts w:asciiTheme="minorHAnsi" w:hAnsiTheme="minorHAnsi" w:cstheme="minorHAnsi"/>
          <w:sz w:val="22"/>
          <w:szCs w:val="22"/>
        </w:rPr>
      </w:pPr>
      <w:r w:rsidRPr="00DF60C2">
        <w:rPr>
          <w:rFonts w:asciiTheme="minorHAnsi" w:hAnsiTheme="minorHAnsi" w:cstheme="minorHAnsi"/>
          <w:b/>
          <w:sz w:val="22"/>
          <w:szCs w:val="22"/>
        </w:rPr>
        <w:lastRenderedPageBreak/>
        <w:t>b)</w:t>
      </w:r>
      <w:r w:rsidRPr="00DF60C2">
        <w:rPr>
          <w:rFonts w:asciiTheme="minorHAnsi" w:hAnsiTheme="minorHAnsi" w:cstheme="minorHAnsi"/>
          <w:sz w:val="22"/>
          <w:szCs w:val="22"/>
        </w:rPr>
        <w:t xml:space="preserve"> </w:t>
      </w:r>
      <w:r w:rsidR="008D0C0A" w:rsidRPr="00DF60C2">
        <w:rPr>
          <w:rFonts w:asciiTheme="minorHAnsi" w:hAnsiTheme="minorHAnsi" w:cstheme="minorHAnsi"/>
          <w:sz w:val="22"/>
          <w:szCs w:val="22"/>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Prawo zamówień publicznych, </w:t>
      </w:r>
      <w:r w:rsidR="008D0C0A" w:rsidRPr="00DF60C2">
        <w:rPr>
          <w:rFonts w:asciiTheme="minorHAnsi" w:hAnsiTheme="minorHAnsi" w:cstheme="minorHAnsi"/>
          <w:b/>
          <w:sz w:val="22"/>
          <w:szCs w:val="22"/>
        </w:rPr>
        <w:t>według wzoru stanowiącego zał. nr 6 do oferty</w:t>
      </w:r>
      <w:r w:rsidR="008D0C0A" w:rsidRPr="00DF60C2">
        <w:rPr>
          <w:rFonts w:asciiTheme="minorHAnsi" w:hAnsiTheme="minorHAnsi" w:cstheme="minorHAnsi"/>
          <w:sz w:val="22"/>
          <w:szCs w:val="22"/>
        </w:rPr>
        <w:t>. Wraz ze złożeniem oświadczenia, Wykonawca może przedstawić dowody, że powiązania z innym Wykonawcą nie prowadzą do zakłócenia konkurencji w postępowaniu o udzielenie zamówienia.</w:t>
      </w:r>
    </w:p>
    <w:p w:rsidR="00DE7EFE" w:rsidRPr="00DF60C2" w:rsidRDefault="00DE7EFE" w:rsidP="007644C8">
      <w:pPr>
        <w:autoSpaceDE w:val="0"/>
        <w:autoSpaceDN w:val="0"/>
        <w:spacing w:before="0" w:after="0" w:line="240" w:lineRule="auto"/>
        <w:rPr>
          <w:rFonts w:asciiTheme="minorHAnsi" w:hAnsiTheme="minorHAnsi" w:cstheme="minorHAnsi"/>
          <w:sz w:val="22"/>
          <w:szCs w:val="22"/>
        </w:rPr>
      </w:pPr>
    </w:p>
    <w:p w:rsidR="008D0C0A" w:rsidRPr="00DF60C2" w:rsidRDefault="008D0C0A" w:rsidP="00611DC7">
      <w:pPr>
        <w:pStyle w:val="Akapitzlist"/>
        <w:numPr>
          <w:ilvl w:val="0"/>
          <w:numId w:val="27"/>
        </w:numPr>
        <w:autoSpaceDE w:val="0"/>
        <w:autoSpaceDN w:val="0"/>
        <w:spacing w:before="0" w:after="0" w:line="240" w:lineRule="auto"/>
        <w:rPr>
          <w:rFonts w:asciiTheme="minorHAnsi" w:hAnsiTheme="minorHAnsi" w:cstheme="minorHAnsi"/>
          <w:b/>
          <w:bCs/>
          <w:sz w:val="22"/>
          <w:szCs w:val="22"/>
          <w:u w:val="single"/>
        </w:rPr>
      </w:pPr>
      <w:r w:rsidRPr="00DF60C2">
        <w:rPr>
          <w:rFonts w:asciiTheme="minorHAnsi" w:hAnsiTheme="minorHAnsi" w:cstheme="minorHAnsi"/>
          <w:sz w:val="22"/>
          <w:szCs w:val="22"/>
        </w:rPr>
        <w:t xml:space="preserve">Zamawiający przed udzieleniem zamówienia wezwie Wykonawcę, którego oferta została najwyżej oceniona, do złożenia w wyznaczonym terminie, nie krótszym niż </w:t>
      </w:r>
      <w:r w:rsidR="00D9071D" w:rsidRPr="00DF60C2">
        <w:rPr>
          <w:rFonts w:asciiTheme="minorHAnsi" w:hAnsiTheme="minorHAnsi" w:cstheme="minorHAnsi"/>
          <w:sz w:val="22"/>
          <w:szCs w:val="22"/>
        </w:rPr>
        <w:t>10</w:t>
      </w:r>
      <w:r w:rsidRPr="00DF60C2">
        <w:rPr>
          <w:rFonts w:asciiTheme="minorHAnsi" w:hAnsiTheme="minorHAnsi" w:cstheme="minorHAnsi"/>
          <w:sz w:val="22"/>
          <w:szCs w:val="22"/>
        </w:rPr>
        <w:t xml:space="preserve"> dni, następujących, aktualnych na dzień złożenia oświadczeń i dokumentów potwierdzających spełnianie przez niego warunków udziału w postępowaniu oraz brak podstaw wykluczenia z postępowania, to jest : </w:t>
      </w:r>
      <w:bookmarkStart w:id="4" w:name="_Hlk513722293"/>
    </w:p>
    <w:p w:rsidR="00DE7EFE" w:rsidRPr="00DF60C2" w:rsidRDefault="00DE7EFE" w:rsidP="007644C8">
      <w:pPr>
        <w:spacing w:before="0" w:after="0" w:line="240" w:lineRule="auto"/>
        <w:rPr>
          <w:rFonts w:asciiTheme="minorHAnsi" w:hAnsiTheme="minorHAnsi" w:cstheme="minorHAnsi"/>
          <w:sz w:val="22"/>
          <w:szCs w:val="22"/>
        </w:rPr>
      </w:pPr>
    </w:p>
    <w:p w:rsidR="008D0C0A" w:rsidRPr="00DF60C2" w:rsidRDefault="008D0C0A"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 xml:space="preserve">Załącznik nr 7 </w:t>
      </w:r>
      <w:r w:rsidR="00324070" w:rsidRPr="00DF60C2">
        <w:rPr>
          <w:rFonts w:asciiTheme="minorHAnsi" w:hAnsiTheme="minorHAnsi" w:cstheme="minorHAnsi"/>
          <w:sz w:val="22"/>
          <w:szCs w:val="22"/>
        </w:rPr>
        <w:t xml:space="preserve">-  </w:t>
      </w:r>
      <w:r w:rsidR="000D0262" w:rsidRPr="00DF60C2">
        <w:rPr>
          <w:rFonts w:asciiTheme="minorHAnsi" w:hAnsiTheme="minorHAnsi" w:cstheme="minorHAnsi"/>
          <w:sz w:val="22"/>
          <w:szCs w:val="22"/>
        </w:rPr>
        <w:t xml:space="preserve"> </w:t>
      </w:r>
      <w:r w:rsidR="00324070" w:rsidRPr="00DF60C2">
        <w:rPr>
          <w:rFonts w:asciiTheme="minorHAnsi" w:hAnsiTheme="minorHAnsi" w:cstheme="minorHAnsi"/>
          <w:sz w:val="22"/>
          <w:szCs w:val="22"/>
        </w:rPr>
        <w:t xml:space="preserve"> </w:t>
      </w:r>
      <w:r w:rsidRPr="00DF60C2">
        <w:rPr>
          <w:rFonts w:asciiTheme="minorHAnsi" w:hAnsiTheme="minorHAnsi" w:cstheme="minorHAnsi"/>
          <w:sz w:val="22"/>
          <w:szCs w:val="22"/>
        </w:rPr>
        <w:t>Odpis z właściwego rejestru lub z centralnej ewidencji i informacji o działalności gospodarczej, jeżeli odrębne przepisy wymagają wpisu do rejestru lub ewidencji , w celu potwierdzenia braku podstaw wykluczenia na podstawie art. 24 ust. 5 pkt 1 ustawy Prawo zamówień publicznych</w:t>
      </w:r>
      <w:r w:rsidRPr="00DF60C2">
        <w:rPr>
          <w:rFonts w:asciiTheme="minorHAnsi" w:hAnsiTheme="minorHAnsi" w:cstheme="minorHAnsi"/>
          <w:b/>
          <w:bCs/>
          <w:sz w:val="22"/>
          <w:szCs w:val="22"/>
        </w:rPr>
        <w:t xml:space="preserve"> </w:t>
      </w:r>
    </w:p>
    <w:p w:rsidR="00DE7EFE" w:rsidRPr="00DF60C2" w:rsidRDefault="00DE7EFE" w:rsidP="007644C8">
      <w:pPr>
        <w:snapToGrid w:val="0"/>
        <w:spacing w:before="0" w:after="0" w:line="240" w:lineRule="auto"/>
        <w:ind w:left="2127" w:hanging="1843"/>
        <w:rPr>
          <w:rFonts w:asciiTheme="minorHAnsi" w:hAnsiTheme="minorHAnsi" w:cstheme="minorHAnsi"/>
          <w:sz w:val="22"/>
          <w:szCs w:val="22"/>
        </w:rPr>
      </w:pPr>
    </w:p>
    <w:p w:rsidR="008D0C0A" w:rsidRPr="00DF60C2" w:rsidRDefault="008D0C0A"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 xml:space="preserve">Załącznik nr 8 </w:t>
      </w:r>
      <w:r w:rsidR="00A065AE" w:rsidRPr="00DF60C2">
        <w:rPr>
          <w:rFonts w:asciiTheme="minorHAnsi" w:hAnsiTheme="minorHAnsi" w:cstheme="minorHAnsi"/>
          <w:sz w:val="22"/>
          <w:szCs w:val="22"/>
        </w:rPr>
        <w:t>-</w:t>
      </w:r>
      <w:r w:rsidRPr="00DF60C2">
        <w:rPr>
          <w:rFonts w:asciiTheme="minorHAnsi" w:hAnsiTheme="minorHAnsi" w:cstheme="minorHAnsi"/>
          <w:sz w:val="22"/>
          <w:szCs w:val="22"/>
        </w:rPr>
        <w:t xml:space="preserve">   </w:t>
      </w:r>
      <w:r w:rsidR="00A065AE" w:rsidRPr="00DF60C2">
        <w:rPr>
          <w:rFonts w:asciiTheme="minorHAnsi" w:hAnsiTheme="minorHAnsi" w:cstheme="minorHAnsi"/>
          <w:sz w:val="22"/>
          <w:szCs w:val="22"/>
        </w:rPr>
        <w:t xml:space="preserve">   </w:t>
      </w:r>
      <w:r w:rsidRPr="00DF60C2">
        <w:rPr>
          <w:rFonts w:asciiTheme="minorHAnsi" w:hAnsiTheme="minorHAnsi" w:cstheme="minorHAnsi"/>
          <w:sz w:val="22"/>
          <w:szCs w:val="22"/>
        </w:rPr>
        <w:t xml:space="preserve"> </w:t>
      </w:r>
      <w:r w:rsidR="00B667E7" w:rsidRPr="00DF60C2">
        <w:rPr>
          <w:rFonts w:asciiTheme="minorHAnsi" w:hAnsiTheme="minorHAnsi" w:cstheme="minorHAnsi"/>
          <w:sz w:val="22"/>
          <w:szCs w:val="22"/>
        </w:rPr>
        <w:tab/>
      </w:r>
      <w:r w:rsidR="00F2218A" w:rsidRPr="00DF60C2">
        <w:rPr>
          <w:rFonts w:asciiTheme="minorHAnsi" w:hAnsiTheme="minorHAnsi" w:cstheme="minorHAnsi"/>
          <w:sz w:val="22"/>
          <w:szCs w:val="22"/>
        </w:rPr>
        <w:t xml:space="preserve">Wykaz </w:t>
      </w:r>
      <w:r w:rsidR="009D1E34" w:rsidRPr="00DF60C2">
        <w:rPr>
          <w:rFonts w:asciiTheme="minorHAnsi" w:hAnsiTheme="minorHAnsi" w:cstheme="minorHAnsi"/>
          <w:sz w:val="22"/>
          <w:szCs w:val="22"/>
        </w:rPr>
        <w:t>dostaw</w:t>
      </w:r>
      <w:r w:rsidR="00F2218A" w:rsidRPr="00DF60C2">
        <w:rPr>
          <w:rFonts w:asciiTheme="minorHAnsi" w:hAnsiTheme="minorHAnsi" w:cstheme="minorHAnsi"/>
          <w:sz w:val="22"/>
          <w:szCs w:val="22"/>
        </w:rPr>
        <w:t xml:space="preserve"> wykonanych</w:t>
      </w:r>
      <w:r w:rsidR="004D33CD" w:rsidRPr="00DF60C2">
        <w:rPr>
          <w:rFonts w:asciiTheme="minorHAnsi" w:hAnsiTheme="minorHAnsi" w:cstheme="minorHAnsi"/>
          <w:sz w:val="22"/>
          <w:szCs w:val="22"/>
        </w:rPr>
        <w:t>, określonych w pkt. VII.2 s.i.w.z.,</w:t>
      </w:r>
      <w:r w:rsidR="009D1E34" w:rsidRPr="00DF60C2">
        <w:rPr>
          <w:rFonts w:asciiTheme="minorHAnsi" w:hAnsiTheme="minorHAnsi" w:cstheme="minorHAnsi"/>
          <w:sz w:val="22"/>
          <w:szCs w:val="22"/>
        </w:rPr>
        <w:t xml:space="preserve"> a przypadku świadczeń okresowych lub ciągłych </w:t>
      </w:r>
      <w:r w:rsidR="004D33CD" w:rsidRPr="00DF60C2">
        <w:rPr>
          <w:rFonts w:asciiTheme="minorHAnsi" w:hAnsiTheme="minorHAnsi" w:cstheme="minorHAnsi"/>
          <w:sz w:val="22"/>
          <w:szCs w:val="22"/>
        </w:rPr>
        <w:t xml:space="preserve">również </w:t>
      </w:r>
      <w:r w:rsidR="009D1E34" w:rsidRPr="00DF60C2">
        <w:rPr>
          <w:rFonts w:asciiTheme="minorHAnsi" w:hAnsiTheme="minorHAnsi" w:cstheme="minorHAnsi"/>
          <w:sz w:val="22"/>
          <w:szCs w:val="22"/>
        </w:rPr>
        <w:t xml:space="preserve">wykonywanych, </w:t>
      </w:r>
      <w:r w:rsidR="00F2218A" w:rsidRPr="00DF60C2">
        <w:rPr>
          <w:rFonts w:asciiTheme="minorHAnsi" w:hAnsiTheme="minorHAnsi" w:cstheme="minorHAnsi"/>
          <w:sz w:val="22"/>
          <w:szCs w:val="22"/>
        </w:rPr>
        <w:t xml:space="preserve">  w okresie ostatnich 3 lat przed upływem terminu składania ofert, a jeżeli okres prowadzenia działalności jest krótszy – w tym okresie - wg podanego wzoru „Doświadczenie w zakresie wykonawstwa” stanowiącego zał. nr </w:t>
      </w:r>
      <w:r w:rsidR="00775FFD" w:rsidRPr="00DF60C2">
        <w:rPr>
          <w:rFonts w:asciiTheme="minorHAnsi" w:hAnsiTheme="minorHAnsi" w:cstheme="minorHAnsi"/>
          <w:sz w:val="22"/>
          <w:szCs w:val="22"/>
        </w:rPr>
        <w:t>8</w:t>
      </w:r>
      <w:r w:rsidR="00F2218A" w:rsidRPr="00DF60C2">
        <w:rPr>
          <w:rFonts w:asciiTheme="minorHAnsi" w:hAnsiTheme="minorHAnsi" w:cstheme="minorHAnsi"/>
          <w:sz w:val="22"/>
          <w:szCs w:val="22"/>
        </w:rPr>
        <w:t xml:space="preserve"> do Formularza oferty</w:t>
      </w:r>
      <w:r w:rsidRPr="00DF60C2">
        <w:rPr>
          <w:rFonts w:asciiTheme="minorHAnsi" w:eastAsia="Calibri" w:hAnsiTheme="minorHAnsi" w:cstheme="minorHAnsi"/>
          <w:bCs/>
          <w:iCs/>
          <w:sz w:val="22"/>
          <w:szCs w:val="22"/>
        </w:rPr>
        <w:t>,</w:t>
      </w:r>
    </w:p>
    <w:p w:rsidR="00DE7EFE" w:rsidRPr="00DF60C2" w:rsidRDefault="00DE7EFE" w:rsidP="007644C8">
      <w:pPr>
        <w:snapToGrid w:val="0"/>
        <w:spacing w:before="0" w:after="0" w:line="240" w:lineRule="auto"/>
        <w:ind w:left="2127" w:hanging="1843"/>
        <w:rPr>
          <w:rFonts w:asciiTheme="minorHAnsi" w:hAnsiTheme="minorHAnsi" w:cstheme="minorHAnsi"/>
          <w:sz w:val="22"/>
          <w:szCs w:val="22"/>
        </w:rPr>
      </w:pPr>
    </w:p>
    <w:p w:rsidR="008D0C0A" w:rsidRPr="00DF60C2" w:rsidRDefault="008D0C0A" w:rsidP="007644C8">
      <w:pPr>
        <w:tabs>
          <w:tab w:val="right" w:pos="2127"/>
        </w:tabs>
        <w:spacing w:before="0" w:after="0" w:line="240" w:lineRule="auto"/>
        <w:ind w:left="2127" w:hanging="1701"/>
        <w:jc w:val="left"/>
        <w:rPr>
          <w:rFonts w:asciiTheme="minorHAnsi" w:hAnsiTheme="minorHAnsi" w:cstheme="minorHAnsi"/>
          <w:sz w:val="22"/>
          <w:szCs w:val="22"/>
        </w:rPr>
      </w:pPr>
      <w:r w:rsidRPr="00DF60C2">
        <w:rPr>
          <w:rFonts w:asciiTheme="minorHAnsi" w:hAnsiTheme="minorHAnsi" w:cstheme="minorHAnsi"/>
          <w:sz w:val="22"/>
          <w:szCs w:val="22"/>
        </w:rPr>
        <w:t xml:space="preserve">Załącznik nr </w:t>
      </w:r>
      <w:r w:rsidR="00DE7EFE" w:rsidRPr="00DF60C2">
        <w:rPr>
          <w:rFonts w:asciiTheme="minorHAnsi" w:hAnsiTheme="minorHAnsi" w:cstheme="minorHAnsi"/>
          <w:sz w:val="22"/>
          <w:szCs w:val="22"/>
        </w:rPr>
        <w:t>9</w:t>
      </w:r>
      <w:r w:rsidR="00775FFD" w:rsidRPr="00DF60C2">
        <w:rPr>
          <w:rFonts w:asciiTheme="minorHAnsi" w:hAnsiTheme="minorHAnsi" w:cstheme="minorHAnsi"/>
          <w:sz w:val="22"/>
          <w:szCs w:val="22"/>
        </w:rPr>
        <w:t xml:space="preserve"> </w:t>
      </w:r>
      <w:r w:rsidRPr="00DF60C2">
        <w:rPr>
          <w:rFonts w:asciiTheme="minorHAnsi" w:hAnsiTheme="minorHAnsi" w:cstheme="minorHAnsi"/>
          <w:sz w:val="22"/>
          <w:szCs w:val="22"/>
        </w:rPr>
        <w:t>-</w:t>
      </w:r>
      <w:r w:rsidR="00324070" w:rsidRPr="00DF60C2">
        <w:rPr>
          <w:rFonts w:asciiTheme="minorHAnsi" w:hAnsiTheme="minorHAnsi" w:cstheme="minorHAnsi"/>
          <w:sz w:val="22"/>
          <w:szCs w:val="22"/>
        </w:rPr>
        <w:tab/>
        <w:t xml:space="preserve">      </w:t>
      </w:r>
      <w:r w:rsidRPr="00DF60C2">
        <w:rPr>
          <w:rFonts w:asciiTheme="minorHAnsi" w:hAnsiTheme="minorHAnsi" w:cstheme="minorHAnsi"/>
          <w:sz w:val="22"/>
          <w:szCs w:val="22"/>
        </w:rPr>
        <w:t xml:space="preserve">Dowody określające, czy </w:t>
      </w:r>
      <w:r w:rsidR="009D1E34" w:rsidRPr="00DF60C2">
        <w:rPr>
          <w:rFonts w:asciiTheme="minorHAnsi" w:hAnsiTheme="minorHAnsi" w:cstheme="minorHAnsi"/>
          <w:sz w:val="22"/>
          <w:szCs w:val="22"/>
        </w:rPr>
        <w:t>dostawy</w:t>
      </w:r>
      <w:r w:rsidRPr="00DF60C2">
        <w:rPr>
          <w:rFonts w:asciiTheme="minorHAnsi" w:hAnsiTheme="minorHAnsi" w:cstheme="minorHAnsi"/>
          <w:sz w:val="22"/>
          <w:szCs w:val="22"/>
        </w:rPr>
        <w:t xml:space="preserve">, o których mowa w Załączniku nr 8 </w:t>
      </w:r>
      <w:r w:rsidR="00775FFD" w:rsidRPr="00DF60C2">
        <w:rPr>
          <w:rFonts w:asciiTheme="minorHAnsi" w:eastAsia="Calibri" w:hAnsiTheme="minorHAnsi" w:cstheme="minorHAnsi"/>
          <w:bCs/>
          <w:iCs/>
          <w:sz w:val="22"/>
          <w:szCs w:val="22"/>
        </w:rPr>
        <w:t>do Formularza oferty</w:t>
      </w:r>
      <w:r w:rsidR="00775FFD" w:rsidRPr="00DF60C2">
        <w:rPr>
          <w:rFonts w:asciiTheme="minorHAnsi" w:hAnsiTheme="minorHAnsi" w:cstheme="minorHAnsi"/>
          <w:sz w:val="22"/>
          <w:szCs w:val="22"/>
        </w:rPr>
        <w:t xml:space="preserve"> </w:t>
      </w:r>
      <w:r w:rsidRPr="00DF60C2">
        <w:rPr>
          <w:rFonts w:asciiTheme="minorHAnsi" w:hAnsiTheme="minorHAnsi" w:cstheme="minorHAnsi"/>
          <w:sz w:val="22"/>
          <w:szCs w:val="22"/>
        </w:rPr>
        <w:t>„Doświadczenie w zakresie wykonawstwa”</w:t>
      </w:r>
      <w:r w:rsidRPr="00DF60C2">
        <w:rPr>
          <w:rFonts w:asciiTheme="minorHAnsi" w:eastAsia="Calibri" w:hAnsiTheme="minorHAnsi" w:cstheme="minorHAnsi"/>
          <w:bCs/>
          <w:iCs/>
          <w:sz w:val="22"/>
          <w:szCs w:val="22"/>
        </w:rPr>
        <w:t xml:space="preserve"> </w:t>
      </w:r>
      <w:r w:rsidRPr="00DF60C2">
        <w:rPr>
          <w:rFonts w:asciiTheme="minorHAnsi" w:hAnsiTheme="minorHAnsi" w:cstheme="minorHAnsi"/>
          <w:sz w:val="22"/>
          <w:szCs w:val="22"/>
        </w:rPr>
        <w:t xml:space="preserve">zostały wykonane </w:t>
      </w:r>
      <w:r w:rsidR="004D33CD" w:rsidRPr="00DF60C2">
        <w:rPr>
          <w:rFonts w:asciiTheme="minorHAnsi" w:hAnsiTheme="minorHAnsi" w:cstheme="minorHAnsi"/>
          <w:sz w:val="22"/>
          <w:szCs w:val="22"/>
        </w:rPr>
        <w:t xml:space="preserve">lub są wykonywane </w:t>
      </w:r>
      <w:r w:rsidRPr="00DF60C2">
        <w:rPr>
          <w:rFonts w:asciiTheme="minorHAnsi" w:hAnsiTheme="minorHAnsi" w:cstheme="minorHAnsi"/>
          <w:sz w:val="22"/>
          <w:szCs w:val="22"/>
        </w:rPr>
        <w:t>należycie</w:t>
      </w:r>
      <w:r w:rsidR="00B667E7" w:rsidRPr="00DF60C2">
        <w:rPr>
          <w:rFonts w:asciiTheme="minorHAnsi" w:hAnsiTheme="minorHAnsi" w:cstheme="minorHAnsi"/>
          <w:sz w:val="22"/>
          <w:szCs w:val="22"/>
        </w:rPr>
        <w:t>.</w:t>
      </w:r>
    </w:p>
    <w:p w:rsidR="008D0C0A" w:rsidRPr="00DF60C2" w:rsidRDefault="008D0C0A" w:rsidP="007644C8">
      <w:pPr>
        <w:spacing w:before="0" w:after="0" w:line="240" w:lineRule="auto"/>
        <w:ind w:firstLine="680"/>
        <w:rPr>
          <w:rFonts w:asciiTheme="minorHAnsi" w:hAnsiTheme="minorHAnsi" w:cstheme="minorHAnsi"/>
          <w:b/>
          <w:bCs/>
          <w:sz w:val="22"/>
          <w:szCs w:val="22"/>
        </w:rPr>
      </w:pPr>
      <w:r w:rsidRPr="00DF60C2">
        <w:rPr>
          <w:rFonts w:asciiTheme="minorHAnsi" w:hAnsiTheme="minorHAnsi" w:cstheme="minorHAnsi"/>
          <w:b/>
          <w:bCs/>
          <w:sz w:val="22"/>
          <w:szCs w:val="22"/>
        </w:rPr>
        <w:tab/>
      </w:r>
      <w:r w:rsidRPr="00DF60C2">
        <w:rPr>
          <w:rFonts w:asciiTheme="minorHAnsi" w:hAnsiTheme="minorHAnsi" w:cstheme="minorHAnsi"/>
          <w:b/>
          <w:bCs/>
          <w:sz w:val="22"/>
          <w:szCs w:val="22"/>
        </w:rPr>
        <w:tab/>
      </w:r>
      <w:r w:rsidRPr="00DF60C2">
        <w:rPr>
          <w:rFonts w:asciiTheme="minorHAnsi" w:hAnsiTheme="minorHAnsi" w:cstheme="minorHAnsi"/>
          <w:b/>
          <w:bCs/>
          <w:sz w:val="22"/>
          <w:szCs w:val="22"/>
        </w:rPr>
        <w:tab/>
        <w:t>UWAGA:</w:t>
      </w:r>
    </w:p>
    <w:p w:rsidR="008D0C0A" w:rsidRPr="00DF60C2" w:rsidRDefault="008D0C0A" w:rsidP="007644C8">
      <w:pPr>
        <w:spacing w:before="0" w:after="0" w:line="240" w:lineRule="auto"/>
        <w:ind w:left="2127"/>
        <w:rPr>
          <w:rFonts w:asciiTheme="minorHAnsi" w:hAnsiTheme="minorHAnsi" w:cstheme="minorHAnsi"/>
          <w:sz w:val="22"/>
          <w:szCs w:val="22"/>
          <w:lang w:eastAsia="ar-SA"/>
        </w:rPr>
      </w:pPr>
      <w:r w:rsidRPr="00DF60C2">
        <w:rPr>
          <w:rFonts w:asciiTheme="minorHAnsi" w:hAnsiTheme="minorHAnsi" w:cstheme="minorHAnsi"/>
          <w:sz w:val="22"/>
          <w:szCs w:val="22"/>
          <w:lang w:eastAsia="ar-SA"/>
        </w:rPr>
        <w:t>Dowodami</w:t>
      </w:r>
      <w:r w:rsidR="0016354F" w:rsidRPr="00DF60C2">
        <w:rPr>
          <w:rFonts w:asciiTheme="minorHAnsi" w:hAnsiTheme="minorHAnsi" w:cstheme="minorHAnsi"/>
          <w:sz w:val="22"/>
          <w:szCs w:val="22"/>
          <w:lang w:eastAsia="ar-SA"/>
        </w:rPr>
        <w:t xml:space="preserve"> jw., zgodnie z § 2 ust. 4 pkt 2</w:t>
      </w:r>
      <w:r w:rsidRPr="00DF60C2">
        <w:rPr>
          <w:rFonts w:asciiTheme="minorHAnsi" w:hAnsiTheme="minorHAnsi" w:cstheme="minorHAnsi"/>
          <w:sz w:val="22"/>
          <w:szCs w:val="22"/>
          <w:lang w:eastAsia="ar-SA"/>
        </w:rPr>
        <w:t xml:space="preserve"> rozporządzenia Ministra Rozwoju z dnia 26 lipca 2016 r. w sprawie rodzajów dokumentów, jakich może żądać Zamawiający od Wykonawcy  w postępowaniu o udzielenie zamówienia             (Dz. U. z 2016 r., poz. 1126</w:t>
      </w:r>
      <w:r w:rsidR="00775FFD" w:rsidRPr="00DF60C2">
        <w:rPr>
          <w:rFonts w:asciiTheme="minorHAnsi" w:hAnsiTheme="minorHAnsi" w:cstheme="minorHAnsi"/>
          <w:sz w:val="22"/>
          <w:szCs w:val="22"/>
          <w:lang w:eastAsia="ar-SA"/>
        </w:rPr>
        <w:t xml:space="preserve"> z późn. zm.</w:t>
      </w:r>
      <w:r w:rsidRPr="00DF60C2">
        <w:rPr>
          <w:rFonts w:asciiTheme="minorHAnsi" w:hAnsiTheme="minorHAnsi" w:cstheme="minorHAnsi"/>
          <w:sz w:val="22"/>
          <w:szCs w:val="22"/>
          <w:lang w:eastAsia="ar-SA"/>
        </w:rPr>
        <w:t xml:space="preserve">), są: </w:t>
      </w:r>
    </w:p>
    <w:p w:rsidR="004D33CD" w:rsidRPr="00DF60C2" w:rsidRDefault="008D0C0A" w:rsidP="004D33CD">
      <w:pPr>
        <w:numPr>
          <w:ilvl w:val="0"/>
          <w:numId w:val="35"/>
        </w:numPr>
        <w:spacing w:before="0" w:after="0" w:line="240" w:lineRule="auto"/>
        <w:ind w:left="2410" w:hanging="283"/>
        <w:rPr>
          <w:rFonts w:asciiTheme="minorHAnsi" w:hAnsiTheme="minorHAnsi" w:cstheme="minorHAnsi"/>
          <w:sz w:val="22"/>
          <w:szCs w:val="22"/>
          <w:lang w:eastAsia="ar-SA"/>
        </w:rPr>
      </w:pPr>
      <w:r w:rsidRPr="00DF60C2">
        <w:rPr>
          <w:rFonts w:asciiTheme="minorHAnsi" w:hAnsiTheme="minorHAnsi" w:cstheme="minorHAnsi"/>
          <w:b/>
          <w:bCs/>
          <w:sz w:val="22"/>
          <w:szCs w:val="22"/>
          <w:lang w:eastAsia="ar-SA"/>
        </w:rPr>
        <w:t xml:space="preserve">referencje </w:t>
      </w:r>
      <w:r w:rsidR="00775FFD" w:rsidRPr="00DF60C2">
        <w:rPr>
          <w:rFonts w:asciiTheme="minorHAnsi" w:hAnsiTheme="minorHAnsi" w:cstheme="minorHAnsi"/>
          <w:sz w:val="22"/>
          <w:szCs w:val="22"/>
          <w:lang w:eastAsia="ar-SA"/>
        </w:rPr>
        <w:t xml:space="preserve">bądź </w:t>
      </w:r>
    </w:p>
    <w:p w:rsidR="008D0C0A" w:rsidRPr="00DF60C2" w:rsidRDefault="008D0C0A" w:rsidP="004D33CD">
      <w:pPr>
        <w:numPr>
          <w:ilvl w:val="0"/>
          <w:numId w:val="35"/>
        </w:numPr>
        <w:spacing w:before="0" w:after="0" w:line="240" w:lineRule="auto"/>
        <w:ind w:left="2410" w:hanging="283"/>
        <w:rPr>
          <w:rFonts w:asciiTheme="minorHAnsi" w:hAnsiTheme="minorHAnsi" w:cstheme="minorHAnsi"/>
          <w:sz w:val="22"/>
          <w:szCs w:val="22"/>
          <w:lang w:eastAsia="ar-SA"/>
        </w:rPr>
      </w:pPr>
      <w:r w:rsidRPr="00DF60C2">
        <w:rPr>
          <w:rFonts w:asciiTheme="minorHAnsi" w:hAnsiTheme="minorHAnsi" w:cstheme="minorHAnsi"/>
          <w:b/>
          <w:bCs/>
          <w:sz w:val="22"/>
          <w:szCs w:val="22"/>
          <w:lang w:eastAsia="ar-SA"/>
        </w:rPr>
        <w:t xml:space="preserve">inne dokumenty wystawione przez podmiot na rzecz którego </w:t>
      </w:r>
      <w:r w:rsidR="004D33CD" w:rsidRPr="00DF60C2">
        <w:rPr>
          <w:rFonts w:asciiTheme="minorHAnsi" w:hAnsiTheme="minorHAnsi" w:cstheme="minorHAnsi"/>
          <w:b/>
          <w:bCs/>
          <w:sz w:val="22"/>
          <w:szCs w:val="22"/>
          <w:lang w:eastAsia="ar-SA"/>
        </w:rPr>
        <w:t>dostawy</w:t>
      </w:r>
      <w:r w:rsidR="0016354F" w:rsidRPr="00DF60C2">
        <w:rPr>
          <w:rFonts w:asciiTheme="minorHAnsi" w:hAnsiTheme="minorHAnsi" w:cstheme="minorHAnsi"/>
          <w:b/>
          <w:bCs/>
          <w:sz w:val="22"/>
          <w:szCs w:val="22"/>
          <w:lang w:eastAsia="ar-SA"/>
        </w:rPr>
        <w:t xml:space="preserve"> </w:t>
      </w:r>
      <w:r w:rsidRPr="00DF60C2">
        <w:rPr>
          <w:rFonts w:asciiTheme="minorHAnsi" w:hAnsiTheme="minorHAnsi" w:cstheme="minorHAnsi"/>
          <w:b/>
          <w:bCs/>
          <w:sz w:val="22"/>
          <w:szCs w:val="22"/>
          <w:lang w:eastAsia="ar-SA"/>
        </w:rPr>
        <w:t>były wykonywane</w:t>
      </w:r>
      <w:r w:rsidR="004D33CD" w:rsidRPr="00DF60C2">
        <w:rPr>
          <w:rFonts w:asciiTheme="minorHAnsi" w:hAnsiTheme="minorHAnsi" w:cstheme="minorHAnsi"/>
          <w:b/>
          <w:bCs/>
          <w:sz w:val="22"/>
          <w:szCs w:val="22"/>
          <w:lang w:eastAsia="ar-SA"/>
        </w:rPr>
        <w:t>, a przypadku świadczeń okresowych lub ciągłych są wykonywane</w:t>
      </w:r>
    </w:p>
    <w:p w:rsidR="005E3FA1" w:rsidRPr="00DF60C2" w:rsidRDefault="00B667E7" w:rsidP="005E3FA1">
      <w:pPr>
        <w:numPr>
          <w:ilvl w:val="0"/>
          <w:numId w:val="35"/>
        </w:numPr>
        <w:spacing w:before="0" w:after="0" w:line="240" w:lineRule="auto"/>
        <w:ind w:left="2410" w:hanging="283"/>
        <w:rPr>
          <w:rFonts w:asciiTheme="minorHAnsi" w:hAnsiTheme="minorHAnsi" w:cstheme="minorHAnsi"/>
          <w:sz w:val="22"/>
          <w:szCs w:val="22"/>
          <w:lang w:eastAsia="ar-SA"/>
        </w:rPr>
      </w:pPr>
      <w:r w:rsidRPr="00DF60C2">
        <w:rPr>
          <w:rFonts w:asciiTheme="minorHAnsi" w:hAnsiTheme="minorHAnsi" w:cstheme="minorHAnsi"/>
          <w:b/>
          <w:bCs/>
          <w:sz w:val="22"/>
          <w:szCs w:val="22"/>
          <w:lang w:eastAsia="ar-SA"/>
        </w:rPr>
        <w:t>oświadczenie wykonawcy</w:t>
      </w:r>
      <w:r w:rsidR="008D0C0A" w:rsidRPr="00DF60C2">
        <w:rPr>
          <w:rFonts w:asciiTheme="minorHAnsi" w:hAnsiTheme="minorHAnsi" w:cstheme="minorHAnsi"/>
          <w:b/>
          <w:bCs/>
          <w:sz w:val="22"/>
          <w:szCs w:val="22"/>
          <w:lang w:eastAsia="ar-SA"/>
        </w:rPr>
        <w:t>,</w:t>
      </w:r>
      <w:r w:rsidR="008D0C0A" w:rsidRPr="00DF60C2">
        <w:rPr>
          <w:rFonts w:asciiTheme="minorHAnsi" w:hAnsiTheme="minorHAnsi" w:cstheme="minorHAnsi"/>
          <w:sz w:val="22"/>
          <w:szCs w:val="22"/>
          <w:lang w:eastAsia="ar-SA"/>
        </w:rPr>
        <w:t xml:space="preserve"> jeżeli z </w:t>
      </w:r>
      <w:r w:rsidR="00775FFD" w:rsidRPr="00DF60C2">
        <w:rPr>
          <w:rFonts w:asciiTheme="minorHAnsi" w:hAnsiTheme="minorHAnsi" w:cstheme="minorHAnsi"/>
          <w:sz w:val="22"/>
          <w:szCs w:val="22"/>
          <w:lang w:eastAsia="ar-SA"/>
        </w:rPr>
        <w:t xml:space="preserve">uzasadnionej </w:t>
      </w:r>
      <w:r w:rsidR="008D0C0A" w:rsidRPr="00DF60C2">
        <w:rPr>
          <w:rFonts w:asciiTheme="minorHAnsi" w:hAnsiTheme="minorHAnsi" w:cstheme="minorHAnsi"/>
          <w:sz w:val="22"/>
          <w:szCs w:val="22"/>
          <w:lang w:eastAsia="ar-SA"/>
        </w:rPr>
        <w:t>przyczyn</w:t>
      </w:r>
      <w:r w:rsidR="00775FFD" w:rsidRPr="00DF60C2">
        <w:rPr>
          <w:rFonts w:asciiTheme="minorHAnsi" w:hAnsiTheme="minorHAnsi" w:cstheme="minorHAnsi"/>
          <w:sz w:val="22"/>
          <w:szCs w:val="22"/>
          <w:lang w:eastAsia="ar-SA"/>
        </w:rPr>
        <w:t>y</w:t>
      </w:r>
      <w:r w:rsidR="008D0C0A" w:rsidRPr="00DF60C2">
        <w:rPr>
          <w:rFonts w:asciiTheme="minorHAnsi" w:hAnsiTheme="minorHAnsi" w:cstheme="minorHAnsi"/>
          <w:sz w:val="22"/>
          <w:szCs w:val="22"/>
          <w:lang w:eastAsia="ar-SA"/>
        </w:rPr>
        <w:t xml:space="preserve"> o obiektywnym charakterze Wykonawca nie jest w stanie uzyskać dokumentów</w:t>
      </w:r>
      <w:r w:rsidRPr="00DF60C2">
        <w:rPr>
          <w:rFonts w:asciiTheme="minorHAnsi" w:hAnsiTheme="minorHAnsi" w:cstheme="minorHAnsi"/>
          <w:sz w:val="22"/>
          <w:szCs w:val="22"/>
          <w:lang w:eastAsia="ar-SA"/>
        </w:rPr>
        <w:t>,</w:t>
      </w:r>
      <w:r w:rsidR="008D0C0A" w:rsidRPr="00DF60C2">
        <w:rPr>
          <w:rFonts w:asciiTheme="minorHAnsi" w:hAnsiTheme="minorHAnsi" w:cstheme="minorHAnsi"/>
          <w:sz w:val="22"/>
          <w:szCs w:val="22"/>
          <w:lang w:eastAsia="ar-SA"/>
        </w:rPr>
        <w:t xml:space="preserve"> o których mowa pod lit. a i b</w:t>
      </w:r>
    </w:p>
    <w:p w:rsidR="005E3FA1" w:rsidRPr="00DF60C2" w:rsidRDefault="005E3FA1" w:rsidP="005E3FA1">
      <w:pPr>
        <w:spacing w:before="0" w:after="0" w:line="240" w:lineRule="auto"/>
        <w:ind w:left="2410"/>
        <w:rPr>
          <w:rFonts w:asciiTheme="minorHAnsi" w:hAnsiTheme="minorHAnsi" w:cstheme="minorHAnsi"/>
          <w:sz w:val="22"/>
          <w:szCs w:val="22"/>
          <w:lang w:eastAsia="ar-SA"/>
        </w:rPr>
      </w:pPr>
      <w:r w:rsidRPr="00DF60C2">
        <w:rPr>
          <w:rFonts w:asciiTheme="minorHAnsi" w:hAnsiTheme="minorHAnsi" w:cstheme="minorHAnsi"/>
          <w:sz w:val="22"/>
          <w:szCs w:val="22"/>
          <w:lang w:eastAsia="ar-SA"/>
        </w:rPr>
        <w:t xml:space="preserve">W przypadku świadczeń okresowych lub ciągłych nadal wykonywanych </w:t>
      </w:r>
      <w:r w:rsidRPr="00DF60C2">
        <w:rPr>
          <w:rFonts w:asciiTheme="minorHAnsi" w:hAnsiTheme="minorHAnsi" w:cstheme="minorHAnsi"/>
          <w:b/>
          <w:sz w:val="22"/>
          <w:szCs w:val="22"/>
          <w:lang w:eastAsia="ar-SA"/>
        </w:rPr>
        <w:t>referencje bądź inne dokumenty</w:t>
      </w:r>
      <w:r w:rsidRPr="00DF60C2">
        <w:rPr>
          <w:rFonts w:asciiTheme="minorHAnsi" w:hAnsiTheme="minorHAnsi" w:cstheme="minorHAnsi"/>
          <w:sz w:val="22"/>
          <w:szCs w:val="22"/>
          <w:lang w:eastAsia="ar-SA"/>
        </w:rPr>
        <w:t xml:space="preserve"> potwierdzające ich należyte wykonywanie powinny być wydane </w:t>
      </w:r>
      <w:r w:rsidRPr="00DF60C2">
        <w:rPr>
          <w:rFonts w:asciiTheme="minorHAnsi" w:hAnsiTheme="minorHAnsi" w:cstheme="minorHAnsi"/>
          <w:b/>
          <w:sz w:val="22"/>
          <w:szCs w:val="22"/>
          <w:lang w:eastAsia="ar-SA"/>
        </w:rPr>
        <w:t>nie wcześniej niż 3 miesiące</w:t>
      </w:r>
      <w:r w:rsidRPr="00DF60C2">
        <w:rPr>
          <w:rFonts w:asciiTheme="minorHAnsi" w:hAnsiTheme="minorHAnsi" w:cstheme="minorHAnsi"/>
          <w:sz w:val="22"/>
          <w:szCs w:val="22"/>
          <w:lang w:eastAsia="ar-SA"/>
        </w:rPr>
        <w:t xml:space="preserve"> przed upływem terminu składania ofert.</w:t>
      </w:r>
    </w:p>
    <w:p w:rsidR="00DE7EFE" w:rsidRPr="00DF60C2" w:rsidRDefault="008D0C0A"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ab/>
      </w:r>
    </w:p>
    <w:p w:rsidR="008D0C0A" w:rsidRPr="00DF60C2" w:rsidRDefault="00B667E7"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Załącznik nr 10</w:t>
      </w:r>
      <w:r w:rsidR="008D0C0A" w:rsidRPr="00DF60C2">
        <w:rPr>
          <w:rFonts w:asciiTheme="minorHAnsi" w:hAnsiTheme="minorHAnsi" w:cstheme="minorHAnsi"/>
          <w:sz w:val="22"/>
          <w:szCs w:val="22"/>
        </w:rPr>
        <w:t xml:space="preserve"> -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008D0C0A" w:rsidRPr="00DF60C2">
        <w:rPr>
          <w:rFonts w:asciiTheme="minorHAnsi" w:hAnsiTheme="minorHAnsi" w:cstheme="minorHAnsi"/>
          <w:sz w:val="22"/>
          <w:szCs w:val="22"/>
        </w:rPr>
        <w:lastRenderedPageBreak/>
        <w:t>przewidziane prawem zwolnienie, odroczenie lub rozłożenie na raty zaległych płatności lub wstrzymanie w całości wykonania decyzji właściwego organu,</w:t>
      </w:r>
    </w:p>
    <w:p w:rsidR="00DE7EFE" w:rsidRPr="00DF60C2" w:rsidRDefault="00DE7EFE" w:rsidP="007644C8">
      <w:pPr>
        <w:spacing w:before="0" w:after="0" w:line="240" w:lineRule="auto"/>
        <w:ind w:left="2124" w:hanging="1840"/>
        <w:rPr>
          <w:rFonts w:asciiTheme="minorHAnsi" w:hAnsiTheme="minorHAnsi" w:cstheme="minorHAnsi"/>
          <w:sz w:val="22"/>
          <w:szCs w:val="22"/>
        </w:rPr>
      </w:pPr>
    </w:p>
    <w:p w:rsidR="008D0C0A" w:rsidRPr="00DF60C2" w:rsidRDefault="00B667E7" w:rsidP="007644C8">
      <w:pPr>
        <w:tabs>
          <w:tab w:val="right" w:pos="2127"/>
        </w:tabs>
        <w:spacing w:before="0" w:after="0" w:line="240" w:lineRule="auto"/>
        <w:ind w:left="2127" w:hanging="1701"/>
        <w:rPr>
          <w:rFonts w:asciiTheme="minorHAnsi" w:hAnsiTheme="minorHAnsi" w:cstheme="minorHAnsi"/>
          <w:sz w:val="22"/>
          <w:szCs w:val="22"/>
        </w:rPr>
      </w:pPr>
      <w:r w:rsidRPr="00DF60C2">
        <w:rPr>
          <w:rFonts w:asciiTheme="minorHAnsi" w:hAnsiTheme="minorHAnsi" w:cstheme="minorHAnsi"/>
          <w:sz w:val="22"/>
          <w:szCs w:val="22"/>
        </w:rPr>
        <w:t>Załącznik nr 11</w:t>
      </w:r>
      <w:r w:rsidR="00A8144E" w:rsidRPr="00DF60C2">
        <w:rPr>
          <w:rFonts w:asciiTheme="minorHAnsi" w:hAnsiTheme="minorHAnsi" w:cstheme="minorHAnsi"/>
          <w:sz w:val="22"/>
          <w:szCs w:val="22"/>
        </w:rPr>
        <w:t xml:space="preserve"> -     </w:t>
      </w:r>
      <w:r w:rsidR="00A8144E" w:rsidRPr="00DF60C2">
        <w:rPr>
          <w:rFonts w:asciiTheme="minorHAnsi" w:hAnsiTheme="minorHAnsi" w:cstheme="minorHAnsi"/>
          <w:sz w:val="22"/>
          <w:szCs w:val="22"/>
        </w:rPr>
        <w:tab/>
      </w:r>
      <w:r w:rsidR="008D0C0A" w:rsidRPr="00DF60C2">
        <w:rPr>
          <w:rFonts w:asciiTheme="minorHAnsi" w:hAnsiTheme="minorHAnsi" w:cstheme="minorHAnsi"/>
          <w:sz w:val="22"/>
          <w:szCs w:val="22"/>
        </w:rPr>
        <w:t>Zaświadczenia właściwej terenowej jednostki org</w:t>
      </w:r>
      <w:r w:rsidR="002F0ACB" w:rsidRPr="00DF60C2">
        <w:rPr>
          <w:rFonts w:asciiTheme="minorHAnsi" w:hAnsiTheme="minorHAnsi" w:cstheme="minorHAnsi"/>
          <w:sz w:val="22"/>
          <w:szCs w:val="22"/>
        </w:rPr>
        <w:t xml:space="preserve">anizacyjnej Zakładu Ubezpieczeń </w:t>
      </w:r>
      <w:r w:rsidR="008D0C0A" w:rsidRPr="00DF60C2">
        <w:rPr>
          <w:rFonts w:asciiTheme="minorHAnsi" w:hAnsiTheme="minorHAnsi" w:cstheme="minorHAnsi"/>
          <w:sz w:val="22"/>
          <w:szCs w:val="22"/>
        </w:rPr>
        <w:t>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rozłożenia na raty zaległych płatności lub wstrzymanie w całości wykonania decyzji właściwego organu ,</w:t>
      </w:r>
    </w:p>
    <w:p w:rsidR="00DE7EFE" w:rsidRPr="00DF60C2" w:rsidRDefault="00DE7EFE" w:rsidP="007644C8">
      <w:pPr>
        <w:spacing w:before="0" w:after="0" w:line="240" w:lineRule="auto"/>
        <w:ind w:left="2124" w:hanging="1840"/>
        <w:rPr>
          <w:rFonts w:asciiTheme="minorHAnsi" w:hAnsiTheme="minorHAnsi" w:cstheme="minorHAnsi"/>
          <w:sz w:val="22"/>
          <w:szCs w:val="22"/>
        </w:rPr>
      </w:pPr>
    </w:p>
    <w:p w:rsidR="008D0C0A" w:rsidRPr="00DF60C2" w:rsidRDefault="00B667E7" w:rsidP="007644C8">
      <w:pPr>
        <w:tabs>
          <w:tab w:val="right" w:pos="2127"/>
        </w:tabs>
        <w:spacing w:before="0" w:after="0" w:line="240" w:lineRule="auto"/>
        <w:ind w:left="2127" w:hanging="1701"/>
        <w:rPr>
          <w:rFonts w:asciiTheme="minorHAnsi" w:hAnsiTheme="minorHAnsi" w:cstheme="minorHAnsi"/>
          <w:b/>
          <w:bCs/>
          <w:sz w:val="22"/>
          <w:szCs w:val="22"/>
        </w:rPr>
      </w:pPr>
      <w:r w:rsidRPr="00DF60C2">
        <w:rPr>
          <w:rFonts w:asciiTheme="minorHAnsi" w:hAnsiTheme="minorHAnsi" w:cstheme="minorHAnsi"/>
          <w:sz w:val="22"/>
          <w:szCs w:val="22"/>
        </w:rPr>
        <w:t>Załącznik nr 12</w:t>
      </w:r>
      <w:r w:rsidR="00A8144E" w:rsidRPr="00DF60C2">
        <w:rPr>
          <w:rFonts w:asciiTheme="minorHAnsi" w:hAnsiTheme="minorHAnsi" w:cstheme="minorHAnsi"/>
          <w:sz w:val="22"/>
          <w:szCs w:val="22"/>
        </w:rPr>
        <w:t xml:space="preserve"> </w:t>
      </w:r>
      <w:r w:rsidR="008D0C0A" w:rsidRPr="00DF60C2">
        <w:rPr>
          <w:rFonts w:asciiTheme="minorHAnsi" w:hAnsiTheme="minorHAnsi" w:cstheme="minorHAnsi"/>
          <w:sz w:val="22"/>
          <w:szCs w:val="22"/>
        </w:rPr>
        <w:t xml:space="preserve">- </w:t>
      </w:r>
      <w:r w:rsidR="00A8144E" w:rsidRPr="00DF60C2">
        <w:rPr>
          <w:rFonts w:asciiTheme="minorHAnsi" w:hAnsiTheme="minorHAnsi" w:cstheme="minorHAnsi"/>
          <w:sz w:val="22"/>
          <w:szCs w:val="22"/>
        </w:rPr>
        <w:tab/>
        <w:t xml:space="preserve">    </w:t>
      </w:r>
      <w:r w:rsidR="008D0C0A" w:rsidRPr="00DF60C2">
        <w:rPr>
          <w:rFonts w:asciiTheme="minorHAnsi" w:hAnsiTheme="minorHAnsi" w:cstheme="minorHAnsi"/>
          <w:sz w:val="22"/>
          <w:szCs w:val="22"/>
        </w:rPr>
        <w:t xml:space="preserve"> Informacji z Krajowego Rejestru Karnego w zakresie określonym w art. 24 ust. 1 pkt 13,</w:t>
      </w:r>
      <w:r w:rsidR="00A8144E" w:rsidRPr="00DF60C2">
        <w:rPr>
          <w:rFonts w:asciiTheme="minorHAnsi" w:hAnsiTheme="minorHAnsi" w:cstheme="minorHAnsi"/>
          <w:sz w:val="22"/>
          <w:szCs w:val="22"/>
        </w:rPr>
        <w:t xml:space="preserve"> </w:t>
      </w:r>
      <w:r w:rsidR="008D0C0A" w:rsidRPr="00DF60C2">
        <w:rPr>
          <w:rFonts w:asciiTheme="minorHAnsi" w:hAnsiTheme="minorHAnsi" w:cstheme="minorHAnsi"/>
          <w:sz w:val="22"/>
          <w:szCs w:val="22"/>
        </w:rPr>
        <w:t xml:space="preserve">14 i 21 </w:t>
      </w:r>
      <w:r w:rsidR="00B3259E" w:rsidRPr="00DF60C2">
        <w:rPr>
          <w:rFonts w:asciiTheme="minorHAnsi" w:hAnsiTheme="minorHAnsi" w:cstheme="minorHAnsi"/>
          <w:sz w:val="22"/>
          <w:szCs w:val="22"/>
        </w:rPr>
        <w:t>u</w:t>
      </w:r>
      <w:r w:rsidR="008D0C0A" w:rsidRPr="00DF60C2">
        <w:rPr>
          <w:rFonts w:asciiTheme="minorHAnsi" w:hAnsiTheme="minorHAnsi" w:cstheme="minorHAnsi"/>
          <w:sz w:val="22"/>
          <w:szCs w:val="22"/>
        </w:rPr>
        <w:t xml:space="preserve">stawy </w:t>
      </w:r>
      <w:r w:rsidR="00B3259E" w:rsidRPr="00DF60C2">
        <w:rPr>
          <w:rFonts w:asciiTheme="minorHAnsi" w:hAnsiTheme="minorHAnsi" w:cstheme="minorHAnsi"/>
          <w:sz w:val="22"/>
          <w:szCs w:val="22"/>
        </w:rPr>
        <w:t>P</w:t>
      </w:r>
      <w:r w:rsidR="008D0C0A" w:rsidRPr="00DF60C2">
        <w:rPr>
          <w:rFonts w:asciiTheme="minorHAnsi" w:hAnsiTheme="minorHAnsi" w:cstheme="minorHAnsi"/>
          <w:sz w:val="22"/>
          <w:szCs w:val="22"/>
        </w:rPr>
        <w:t xml:space="preserve">.z.p., </w:t>
      </w:r>
      <w:r w:rsidR="008D0C0A" w:rsidRPr="00DF60C2">
        <w:rPr>
          <w:rFonts w:asciiTheme="minorHAnsi" w:hAnsiTheme="minorHAnsi" w:cstheme="minorHAnsi"/>
          <w:bCs/>
          <w:sz w:val="22"/>
          <w:szCs w:val="22"/>
        </w:rPr>
        <w:t>wystawionej nie wcześniej niż 6 miesięcy przed upływem terminu składania ofert ,</w:t>
      </w:r>
    </w:p>
    <w:p w:rsidR="00DE7EFE" w:rsidRPr="00DF60C2" w:rsidRDefault="00DE7EFE" w:rsidP="007644C8">
      <w:pPr>
        <w:spacing w:before="0" w:after="0" w:line="240" w:lineRule="auto"/>
        <w:ind w:left="2124" w:hanging="1840"/>
        <w:rPr>
          <w:rFonts w:asciiTheme="minorHAnsi" w:hAnsiTheme="minorHAnsi" w:cstheme="minorHAnsi"/>
          <w:bCs/>
          <w:sz w:val="22"/>
          <w:szCs w:val="22"/>
        </w:rPr>
      </w:pPr>
    </w:p>
    <w:p w:rsidR="008D0C0A" w:rsidRPr="00DF60C2" w:rsidRDefault="00B667E7" w:rsidP="007644C8">
      <w:pPr>
        <w:tabs>
          <w:tab w:val="right" w:pos="2127"/>
        </w:tabs>
        <w:spacing w:before="0" w:after="0" w:line="240" w:lineRule="auto"/>
        <w:ind w:left="2127" w:hanging="1701"/>
        <w:rPr>
          <w:rFonts w:asciiTheme="minorHAnsi" w:hAnsiTheme="minorHAnsi" w:cstheme="minorHAnsi"/>
          <w:b/>
          <w:bCs/>
          <w:sz w:val="22"/>
          <w:szCs w:val="22"/>
        </w:rPr>
      </w:pPr>
      <w:r w:rsidRPr="00DF60C2">
        <w:rPr>
          <w:rFonts w:asciiTheme="minorHAnsi" w:hAnsiTheme="minorHAnsi" w:cstheme="minorHAnsi"/>
          <w:bCs/>
          <w:sz w:val="22"/>
          <w:szCs w:val="22"/>
        </w:rPr>
        <w:t>Załącznik nr 13</w:t>
      </w:r>
      <w:r w:rsidR="00A8144E" w:rsidRPr="00DF60C2">
        <w:rPr>
          <w:rFonts w:asciiTheme="minorHAnsi" w:hAnsiTheme="minorHAnsi" w:cstheme="minorHAnsi"/>
          <w:bCs/>
          <w:sz w:val="22"/>
          <w:szCs w:val="22"/>
        </w:rPr>
        <w:t xml:space="preserve"> </w:t>
      </w:r>
      <w:r w:rsidR="008D0C0A" w:rsidRPr="00DF60C2">
        <w:rPr>
          <w:rFonts w:asciiTheme="minorHAnsi" w:hAnsiTheme="minorHAnsi" w:cstheme="minorHAnsi"/>
          <w:bCs/>
          <w:sz w:val="22"/>
          <w:szCs w:val="22"/>
        </w:rPr>
        <w:t xml:space="preserve">-  </w:t>
      </w:r>
      <w:r w:rsidR="00A8144E" w:rsidRPr="00DF60C2">
        <w:rPr>
          <w:rFonts w:asciiTheme="minorHAnsi" w:hAnsiTheme="minorHAnsi" w:cstheme="minorHAnsi"/>
          <w:bCs/>
          <w:sz w:val="22"/>
          <w:szCs w:val="22"/>
        </w:rPr>
        <w:tab/>
        <w:t xml:space="preserve">   </w:t>
      </w:r>
      <w:r w:rsidR="008D0C0A" w:rsidRPr="00DF60C2">
        <w:rPr>
          <w:rFonts w:asciiTheme="minorHAnsi" w:hAnsiTheme="minorHAnsi" w:cstheme="minorHAnsi"/>
          <w:spacing w:val="-4"/>
          <w:sz w:val="22"/>
          <w:szCs w:val="22"/>
        </w:rPr>
        <w:t xml:space="preserve">Oświadczenie Wykonawcy o braku orzeczenia wobec niego tytułem środka zapobiegawczego zakazu ubiegania się o zamówienia publiczne, </w:t>
      </w:r>
      <w:r w:rsidR="008D0C0A" w:rsidRPr="00DF60C2">
        <w:rPr>
          <w:rFonts w:asciiTheme="minorHAnsi" w:hAnsiTheme="minorHAnsi" w:cstheme="minorHAnsi"/>
          <w:sz w:val="22"/>
          <w:szCs w:val="22"/>
        </w:rPr>
        <w:t>wg podanego wz</w:t>
      </w:r>
      <w:r w:rsidR="009C7B5D" w:rsidRPr="00DF60C2">
        <w:rPr>
          <w:rFonts w:asciiTheme="minorHAnsi" w:hAnsiTheme="minorHAnsi" w:cstheme="minorHAnsi"/>
          <w:sz w:val="22"/>
          <w:szCs w:val="22"/>
        </w:rPr>
        <w:t>oru stanowiącego załącznik nr 13</w:t>
      </w:r>
      <w:r w:rsidR="008D0C0A" w:rsidRPr="00DF60C2">
        <w:rPr>
          <w:rFonts w:asciiTheme="minorHAnsi" w:hAnsiTheme="minorHAnsi" w:cstheme="minorHAnsi"/>
          <w:sz w:val="22"/>
          <w:szCs w:val="22"/>
        </w:rPr>
        <w:t xml:space="preserve"> do </w:t>
      </w:r>
      <w:r w:rsidR="008D0C0A" w:rsidRPr="00DF60C2">
        <w:rPr>
          <w:rFonts w:asciiTheme="minorHAnsi" w:eastAsia="Calibri" w:hAnsiTheme="minorHAnsi" w:cstheme="minorHAnsi"/>
          <w:bCs/>
          <w:iCs/>
          <w:sz w:val="22"/>
          <w:szCs w:val="22"/>
        </w:rPr>
        <w:t>Formularza oferty</w:t>
      </w:r>
      <w:r w:rsidR="008D0C0A" w:rsidRPr="00DF60C2">
        <w:rPr>
          <w:rFonts w:asciiTheme="minorHAnsi" w:hAnsiTheme="minorHAnsi" w:cstheme="minorHAnsi"/>
          <w:bCs/>
          <w:sz w:val="22"/>
          <w:szCs w:val="22"/>
        </w:rPr>
        <w:t>,</w:t>
      </w:r>
    </w:p>
    <w:p w:rsidR="00DE7EFE" w:rsidRPr="00DF60C2" w:rsidRDefault="00DE7EFE" w:rsidP="007644C8">
      <w:pPr>
        <w:spacing w:before="0" w:after="0" w:line="240" w:lineRule="auto"/>
        <w:rPr>
          <w:rFonts w:asciiTheme="minorHAnsi" w:hAnsiTheme="minorHAnsi" w:cstheme="minorHAnsi"/>
          <w:bCs/>
          <w:sz w:val="22"/>
          <w:szCs w:val="22"/>
        </w:rPr>
      </w:pPr>
    </w:p>
    <w:p w:rsidR="008D0C0A" w:rsidRPr="00DF60C2" w:rsidRDefault="00A8144E" w:rsidP="007644C8">
      <w:pPr>
        <w:tabs>
          <w:tab w:val="right" w:pos="2127"/>
        </w:tabs>
        <w:spacing w:before="0" w:after="0" w:line="240" w:lineRule="auto"/>
        <w:ind w:left="2127" w:hanging="1701"/>
        <w:rPr>
          <w:rFonts w:asciiTheme="minorHAnsi" w:eastAsia="Calibri" w:hAnsiTheme="minorHAnsi" w:cstheme="minorHAnsi"/>
          <w:b/>
          <w:iCs/>
          <w:sz w:val="22"/>
          <w:szCs w:val="22"/>
        </w:rPr>
      </w:pPr>
      <w:r w:rsidRPr="00DF60C2">
        <w:rPr>
          <w:rFonts w:asciiTheme="minorHAnsi" w:hAnsiTheme="minorHAnsi" w:cstheme="minorHAnsi"/>
          <w:bCs/>
          <w:sz w:val="22"/>
          <w:szCs w:val="22"/>
        </w:rPr>
        <w:t>Załącznik nr 14</w:t>
      </w:r>
      <w:r w:rsidR="00784C15" w:rsidRPr="00DF60C2">
        <w:rPr>
          <w:rFonts w:asciiTheme="minorHAnsi" w:hAnsiTheme="minorHAnsi" w:cstheme="minorHAnsi"/>
          <w:bCs/>
          <w:sz w:val="22"/>
          <w:szCs w:val="22"/>
        </w:rPr>
        <w:t xml:space="preserve"> </w:t>
      </w:r>
      <w:r w:rsidR="008D0C0A" w:rsidRPr="00DF60C2">
        <w:rPr>
          <w:rFonts w:asciiTheme="minorHAnsi" w:hAnsiTheme="minorHAnsi" w:cstheme="minorHAnsi"/>
          <w:bCs/>
          <w:sz w:val="22"/>
          <w:szCs w:val="22"/>
        </w:rPr>
        <w:t xml:space="preserve">- </w:t>
      </w:r>
      <w:r w:rsidR="008D0C0A" w:rsidRPr="00DF60C2">
        <w:rPr>
          <w:rFonts w:asciiTheme="minorHAnsi" w:eastAsia="Calibri" w:hAnsiTheme="minorHAnsi" w:cstheme="minorHAnsi"/>
          <w:bCs/>
          <w:iCs/>
          <w:spacing w:val="-4"/>
          <w:sz w:val="22"/>
          <w:szCs w:val="22"/>
        </w:rPr>
        <w:t xml:space="preserve"> </w:t>
      </w:r>
      <w:r w:rsidRPr="00DF60C2">
        <w:rPr>
          <w:rFonts w:asciiTheme="minorHAnsi" w:eastAsia="Calibri" w:hAnsiTheme="minorHAnsi" w:cstheme="minorHAnsi"/>
          <w:bCs/>
          <w:iCs/>
          <w:spacing w:val="-4"/>
          <w:sz w:val="22"/>
          <w:szCs w:val="22"/>
        </w:rPr>
        <w:t xml:space="preserve">   </w:t>
      </w:r>
      <w:r w:rsidR="008D0C0A" w:rsidRPr="00DF60C2">
        <w:rPr>
          <w:rFonts w:asciiTheme="minorHAnsi" w:eastAsia="Calibri" w:hAnsiTheme="minorHAnsi" w:cstheme="minorHAnsi"/>
          <w:bCs/>
          <w:iCs/>
          <w:spacing w:val="-4"/>
          <w:sz w:val="22"/>
          <w:szCs w:val="22"/>
          <w:lang w:val="x-none"/>
        </w:rPr>
        <w:t>Oświadczenie Wykonawcy o braku wydania wobec niego prawomocnego wyroku sądu lub ostatecznej decyzji administracyjnej o zaleganiu z uiszczaniem podatków, opłat lub składek na ubezpieczenia społeczne lub zdrowotne albo</w:t>
      </w:r>
      <w:r w:rsidR="008D0C0A" w:rsidRPr="00DF60C2">
        <w:rPr>
          <w:rFonts w:asciiTheme="minorHAnsi" w:eastAsia="Calibri" w:hAnsiTheme="minorHAnsi" w:cstheme="minorHAnsi"/>
          <w:bCs/>
          <w:iCs/>
          <w:spacing w:val="-4"/>
          <w:sz w:val="22"/>
          <w:szCs w:val="22"/>
        </w:rPr>
        <w:t xml:space="preserve"> </w:t>
      </w:r>
      <w:r w:rsidR="008D0C0A" w:rsidRPr="00DF60C2">
        <w:rPr>
          <w:rFonts w:asciiTheme="minorHAnsi" w:eastAsia="Calibri" w:hAnsiTheme="minorHAnsi" w:cstheme="minorHAnsi"/>
          <w:bCs/>
          <w:iCs/>
          <w:spacing w:val="-4"/>
          <w:sz w:val="22"/>
          <w:szCs w:val="22"/>
          <w:lang w:val="x-none"/>
        </w:rPr>
        <w:t>– w</w:t>
      </w:r>
      <w:r w:rsidR="008D0C0A" w:rsidRPr="00DF60C2">
        <w:rPr>
          <w:rFonts w:asciiTheme="minorHAnsi" w:eastAsia="Calibri" w:hAnsiTheme="minorHAnsi" w:cstheme="minorHAnsi"/>
          <w:bCs/>
          <w:iCs/>
          <w:spacing w:val="-4"/>
          <w:sz w:val="22"/>
          <w:szCs w:val="22"/>
        </w:rPr>
        <w:t> </w:t>
      </w:r>
      <w:r w:rsidR="008D0C0A" w:rsidRPr="00DF60C2">
        <w:rPr>
          <w:rFonts w:asciiTheme="minorHAnsi" w:eastAsia="Calibri" w:hAnsiTheme="minorHAnsi" w:cstheme="minorHAnsi"/>
          <w:bCs/>
          <w:iCs/>
          <w:spacing w:val="-4"/>
          <w:sz w:val="22"/>
          <w:szCs w:val="22"/>
          <w:lang w:val="x-none"/>
        </w:rPr>
        <w:t xml:space="preserve">przypadku wydania takiego wyroku lub decyzji- dokumenty potwierdzające dokonanie płatności tych należności wraz z ewentualnymi odsetkami lub grzywnami lub zawarcie wiążącego porozumienia w sprawie spłat tych należności, </w:t>
      </w:r>
      <w:r w:rsidR="008D0C0A" w:rsidRPr="00DF60C2">
        <w:rPr>
          <w:rFonts w:asciiTheme="minorHAnsi" w:eastAsia="Calibri" w:hAnsiTheme="minorHAnsi" w:cstheme="minorHAnsi"/>
          <w:bCs/>
          <w:iCs/>
          <w:sz w:val="22"/>
          <w:szCs w:val="22"/>
          <w:lang w:val="x-none"/>
        </w:rPr>
        <w:t>wg</w:t>
      </w:r>
      <w:r w:rsidR="008D0C0A" w:rsidRPr="00DF60C2">
        <w:rPr>
          <w:rFonts w:asciiTheme="minorHAnsi" w:eastAsia="Calibri" w:hAnsiTheme="minorHAnsi" w:cstheme="minorHAnsi"/>
          <w:bCs/>
          <w:iCs/>
          <w:sz w:val="22"/>
          <w:szCs w:val="22"/>
        </w:rPr>
        <w:t xml:space="preserve"> podanego</w:t>
      </w:r>
      <w:r w:rsidR="008D0C0A" w:rsidRPr="00DF60C2">
        <w:rPr>
          <w:rFonts w:asciiTheme="minorHAnsi" w:eastAsia="Calibri" w:hAnsiTheme="minorHAnsi" w:cstheme="minorHAnsi"/>
          <w:bCs/>
          <w:iCs/>
          <w:sz w:val="22"/>
          <w:szCs w:val="22"/>
          <w:lang w:val="x-none"/>
        </w:rPr>
        <w:t xml:space="preserve"> wzoru stanowiącego zał. nr 1</w:t>
      </w:r>
      <w:r w:rsidR="009C7B5D" w:rsidRPr="00DF60C2">
        <w:rPr>
          <w:rFonts w:asciiTheme="minorHAnsi" w:eastAsia="Calibri" w:hAnsiTheme="minorHAnsi" w:cstheme="minorHAnsi"/>
          <w:bCs/>
          <w:iCs/>
          <w:sz w:val="22"/>
          <w:szCs w:val="22"/>
        </w:rPr>
        <w:t>4</w:t>
      </w:r>
      <w:r w:rsidR="008D0C0A" w:rsidRPr="00DF60C2">
        <w:rPr>
          <w:rFonts w:asciiTheme="minorHAnsi" w:eastAsia="Calibri" w:hAnsiTheme="minorHAnsi" w:cstheme="minorHAnsi"/>
          <w:bCs/>
          <w:iCs/>
          <w:sz w:val="22"/>
          <w:szCs w:val="22"/>
        </w:rPr>
        <w:t xml:space="preserve"> do </w:t>
      </w:r>
      <w:bookmarkStart w:id="5" w:name="_Hlk513722501"/>
      <w:r w:rsidR="008D0C0A" w:rsidRPr="00DF60C2">
        <w:rPr>
          <w:rFonts w:asciiTheme="minorHAnsi" w:eastAsia="Calibri" w:hAnsiTheme="minorHAnsi" w:cstheme="minorHAnsi"/>
          <w:bCs/>
          <w:iCs/>
          <w:sz w:val="22"/>
          <w:szCs w:val="22"/>
        </w:rPr>
        <w:t>Formularza oferty</w:t>
      </w:r>
      <w:bookmarkEnd w:id="5"/>
      <w:r w:rsidR="008D0C0A" w:rsidRPr="00DF60C2">
        <w:rPr>
          <w:rFonts w:asciiTheme="minorHAnsi" w:eastAsia="Calibri" w:hAnsiTheme="minorHAnsi" w:cstheme="minorHAnsi"/>
          <w:bCs/>
          <w:iCs/>
          <w:sz w:val="22"/>
          <w:szCs w:val="22"/>
        </w:rPr>
        <w:t>,</w:t>
      </w:r>
      <w:r w:rsidR="008D0C0A" w:rsidRPr="00DF60C2">
        <w:rPr>
          <w:rFonts w:asciiTheme="minorHAnsi" w:eastAsia="Calibri" w:hAnsiTheme="minorHAnsi" w:cstheme="minorHAnsi"/>
          <w:bCs/>
          <w:iCs/>
          <w:sz w:val="22"/>
          <w:szCs w:val="22"/>
          <w:lang w:val="x-none"/>
        </w:rPr>
        <w:t xml:space="preserve"> </w:t>
      </w:r>
    </w:p>
    <w:p w:rsidR="00DE7EFE" w:rsidRPr="00DF60C2" w:rsidRDefault="00DE7EFE" w:rsidP="007644C8">
      <w:pPr>
        <w:spacing w:before="0" w:after="0" w:line="240" w:lineRule="auto"/>
        <w:ind w:left="2124" w:hanging="1840"/>
        <w:rPr>
          <w:rFonts w:asciiTheme="minorHAnsi" w:eastAsia="Calibri" w:hAnsiTheme="minorHAnsi" w:cstheme="minorHAnsi"/>
          <w:b/>
          <w:iCs/>
          <w:sz w:val="22"/>
          <w:szCs w:val="22"/>
        </w:rPr>
      </w:pPr>
    </w:p>
    <w:p w:rsidR="008D0C0A" w:rsidRPr="00DF60C2" w:rsidRDefault="00B667E7" w:rsidP="007644C8">
      <w:pPr>
        <w:tabs>
          <w:tab w:val="right" w:pos="2127"/>
        </w:tabs>
        <w:spacing w:before="0" w:after="0" w:line="240" w:lineRule="auto"/>
        <w:ind w:left="2127" w:hanging="1701"/>
        <w:rPr>
          <w:rFonts w:asciiTheme="minorHAnsi" w:eastAsia="Calibri" w:hAnsiTheme="minorHAnsi" w:cstheme="minorHAnsi"/>
          <w:bCs/>
          <w:iCs/>
          <w:sz w:val="22"/>
          <w:szCs w:val="22"/>
        </w:rPr>
      </w:pPr>
      <w:r w:rsidRPr="00DF60C2">
        <w:rPr>
          <w:rFonts w:asciiTheme="minorHAnsi" w:hAnsiTheme="minorHAnsi" w:cstheme="minorHAnsi"/>
          <w:bCs/>
          <w:sz w:val="22"/>
          <w:szCs w:val="22"/>
        </w:rPr>
        <w:t>Załącznik nr 15</w:t>
      </w:r>
      <w:r w:rsidR="00A8144E" w:rsidRPr="00DF60C2">
        <w:rPr>
          <w:rFonts w:asciiTheme="minorHAnsi" w:hAnsiTheme="minorHAnsi" w:cstheme="minorHAnsi"/>
          <w:bCs/>
          <w:sz w:val="22"/>
          <w:szCs w:val="22"/>
        </w:rPr>
        <w:t xml:space="preserve"> </w:t>
      </w:r>
      <w:r w:rsidR="008D0C0A" w:rsidRPr="00DF60C2">
        <w:rPr>
          <w:rFonts w:asciiTheme="minorHAnsi" w:hAnsiTheme="minorHAnsi" w:cstheme="minorHAnsi"/>
          <w:bCs/>
          <w:sz w:val="22"/>
          <w:szCs w:val="22"/>
        </w:rPr>
        <w:t xml:space="preserve">-    </w:t>
      </w:r>
      <w:r w:rsidR="00BB2327" w:rsidRPr="00DF60C2">
        <w:rPr>
          <w:rFonts w:asciiTheme="minorHAnsi" w:hAnsiTheme="minorHAnsi" w:cstheme="minorHAnsi"/>
          <w:bCs/>
          <w:sz w:val="22"/>
          <w:szCs w:val="22"/>
        </w:rPr>
        <w:t xml:space="preserve"> </w:t>
      </w:r>
      <w:r w:rsidR="00A8144E" w:rsidRPr="00DF60C2">
        <w:rPr>
          <w:rFonts w:asciiTheme="minorHAnsi" w:hAnsiTheme="minorHAnsi" w:cstheme="minorHAnsi"/>
          <w:bCs/>
          <w:sz w:val="22"/>
          <w:szCs w:val="22"/>
        </w:rPr>
        <w:tab/>
      </w:r>
      <w:r w:rsidR="008D0C0A" w:rsidRPr="00DF60C2">
        <w:rPr>
          <w:rFonts w:asciiTheme="minorHAnsi" w:eastAsia="Calibri" w:hAnsiTheme="minorHAnsi" w:cstheme="minorHAnsi"/>
          <w:bCs/>
          <w:iCs/>
          <w:spacing w:val="-4"/>
          <w:sz w:val="22"/>
          <w:szCs w:val="22"/>
          <w:lang w:val="x-none"/>
        </w:rPr>
        <w:t>Oświadczenie Wykonawcy o niezaleganiu z opłacaniem podatków i opłat lokalnych, o których mowa w ustawie z dnia 12 stycznia 1991 r. o podatkach i</w:t>
      </w:r>
      <w:r w:rsidR="008D0C0A" w:rsidRPr="00DF60C2">
        <w:rPr>
          <w:rFonts w:asciiTheme="minorHAnsi" w:eastAsia="Calibri" w:hAnsiTheme="minorHAnsi" w:cstheme="minorHAnsi"/>
          <w:bCs/>
          <w:iCs/>
          <w:spacing w:val="-4"/>
          <w:sz w:val="22"/>
          <w:szCs w:val="22"/>
        </w:rPr>
        <w:t> </w:t>
      </w:r>
      <w:r w:rsidR="008D0C0A" w:rsidRPr="00DF60C2">
        <w:rPr>
          <w:rFonts w:asciiTheme="minorHAnsi" w:eastAsia="Calibri" w:hAnsiTheme="minorHAnsi" w:cstheme="minorHAnsi"/>
          <w:bCs/>
          <w:iCs/>
          <w:spacing w:val="-4"/>
          <w:sz w:val="22"/>
          <w:szCs w:val="22"/>
          <w:lang w:val="x-none"/>
        </w:rPr>
        <w:t>opłatach lokalnych (</w:t>
      </w:r>
      <w:r w:rsidR="00A8144E" w:rsidRPr="00DF60C2">
        <w:rPr>
          <w:rFonts w:asciiTheme="minorHAnsi" w:eastAsia="Calibri" w:hAnsiTheme="minorHAnsi" w:cstheme="minorHAnsi"/>
          <w:bCs/>
          <w:iCs/>
          <w:spacing w:val="-4"/>
          <w:sz w:val="22"/>
          <w:szCs w:val="22"/>
        </w:rPr>
        <w:t>tekst jedn. Dz. U. z 2018 r. poz. 1445 z późn. zm.</w:t>
      </w:r>
      <w:r w:rsidR="008D0C0A" w:rsidRPr="00DF60C2">
        <w:rPr>
          <w:rFonts w:asciiTheme="minorHAnsi" w:eastAsia="Calibri" w:hAnsiTheme="minorHAnsi" w:cstheme="minorHAnsi"/>
          <w:bCs/>
          <w:iCs/>
          <w:spacing w:val="-4"/>
          <w:sz w:val="22"/>
          <w:szCs w:val="22"/>
          <w:lang w:val="x-none"/>
        </w:rPr>
        <w:t xml:space="preserve">), </w:t>
      </w:r>
      <w:r w:rsidR="008D0C0A" w:rsidRPr="00DF60C2">
        <w:rPr>
          <w:rFonts w:asciiTheme="minorHAnsi" w:eastAsia="Calibri" w:hAnsiTheme="minorHAnsi" w:cstheme="minorHAnsi"/>
          <w:bCs/>
          <w:iCs/>
          <w:sz w:val="22"/>
          <w:szCs w:val="22"/>
          <w:lang w:val="x-none"/>
        </w:rPr>
        <w:t xml:space="preserve">wg podanego wzoru stanowiącego zał. nr </w:t>
      </w:r>
      <w:r w:rsidR="009C7B5D" w:rsidRPr="00DF60C2">
        <w:rPr>
          <w:rFonts w:asciiTheme="minorHAnsi" w:eastAsia="Calibri" w:hAnsiTheme="minorHAnsi" w:cstheme="minorHAnsi"/>
          <w:bCs/>
          <w:iCs/>
          <w:sz w:val="22"/>
          <w:szCs w:val="22"/>
        </w:rPr>
        <w:t>15</w:t>
      </w:r>
      <w:r w:rsidR="008D0C0A" w:rsidRPr="00DF60C2">
        <w:rPr>
          <w:rFonts w:asciiTheme="minorHAnsi" w:eastAsia="Calibri" w:hAnsiTheme="minorHAnsi" w:cstheme="minorHAnsi"/>
          <w:bCs/>
          <w:iCs/>
          <w:sz w:val="22"/>
          <w:szCs w:val="22"/>
        </w:rPr>
        <w:t xml:space="preserve"> do Formularza oferty.</w:t>
      </w:r>
    </w:p>
    <w:p w:rsidR="002A0696" w:rsidRPr="00DF60C2" w:rsidRDefault="002A0696" w:rsidP="007644C8">
      <w:pPr>
        <w:tabs>
          <w:tab w:val="right" w:pos="2127"/>
        </w:tabs>
        <w:spacing w:before="0" w:after="0" w:line="240" w:lineRule="auto"/>
        <w:ind w:left="2127" w:hanging="1701"/>
        <w:rPr>
          <w:rFonts w:asciiTheme="minorHAnsi" w:hAnsiTheme="minorHAnsi" w:cstheme="minorHAnsi"/>
          <w:bCs/>
          <w:sz w:val="22"/>
          <w:szCs w:val="22"/>
        </w:rPr>
      </w:pPr>
    </w:p>
    <w:bookmarkEnd w:id="4"/>
    <w:p w:rsidR="008D0C0A" w:rsidRPr="00DF60C2" w:rsidRDefault="008D0C0A"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sz w:val="22"/>
          <w:szCs w:val="22"/>
        </w:rPr>
      </w:pPr>
      <w:r w:rsidRPr="00DF60C2">
        <w:rPr>
          <w:rFonts w:asciiTheme="minorHAnsi" w:hAnsiTheme="minorHAnsi" w:cstheme="minorHAnsi"/>
          <w:sz w:val="22"/>
          <w:szCs w:val="22"/>
        </w:rPr>
        <w:t xml:space="preserve">Nie ujawnia się informacji stanowiących tajemnicę przedsiębiorstwa w rozumieniu przepisów </w:t>
      </w:r>
      <w:r w:rsidR="00193815" w:rsidRPr="00DF60C2">
        <w:rPr>
          <w:rFonts w:asciiTheme="minorHAnsi" w:hAnsiTheme="minorHAnsi" w:cstheme="minorHAnsi"/>
          <w:sz w:val="22"/>
          <w:szCs w:val="22"/>
        </w:rPr>
        <w:t xml:space="preserve">                          </w:t>
      </w:r>
      <w:r w:rsidRPr="00DF60C2">
        <w:rPr>
          <w:rFonts w:asciiTheme="minorHAnsi" w:hAnsiTheme="minorHAnsi" w:cstheme="minorHAnsi"/>
          <w:sz w:val="22"/>
          <w:szCs w:val="22"/>
        </w:rPr>
        <w:t xml:space="preserve">o zwalczaniu nieuczciwej konkurencji, jeżeli </w:t>
      </w:r>
      <w:r w:rsidR="002767A9" w:rsidRPr="00DF60C2">
        <w:rPr>
          <w:rFonts w:asciiTheme="minorHAnsi" w:hAnsiTheme="minorHAnsi" w:cstheme="minorHAnsi"/>
          <w:sz w:val="22"/>
          <w:szCs w:val="22"/>
        </w:rPr>
        <w:t>W</w:t>
      </w:r>
      <w:r w:rsidRPr="00DF60C2">
        <w:rPr>
          <w:rFonts w:asciiTheme="minorHAnsi" w:hAnsiTheme="minorHAnsi" w:cstheme="minorHAnsi"/>
          <w:sz w:val="22"/>
          <w:szCs w:val="22"/>
        </w:rPr>
        <w:t>ykonawca nie później niż w terminie składania ofert, zastrzeże, ze nie mogą być one udostępniane oraz wykaże, iż zastrzeżone informacje stanowią tajemnicę przedsiębiorstwa. Wykonawca nie może zastrzec informacji, o których mowa w art. 86 ust. 4 ustawy.</w:t>
      </w:r>
      <w:r w:rsidR="00C96883" w:rsidRPr="00DF60C2">
        <w:rPr>
          <w:rFonts w:asciiTheme="minorHAnsi" w:hAnsiTheme="minorHAnsi"/>
          <w:b/>
          <w:bCs/>
          <w:sz w:val="22"/>
          <w:szCs w:val="22"/>
        </w:rPr>
        <w:t xml:space="preserve"> </w:t>
      </w:r>
      <w:r w:rsidR="00C96883" w:rsidRPr="00DF60C2">
        <w:rPr>
          <w:rFonts w:asciiTheme="minorHAnsi" w:hAnsiTheme="minorHAnsi" w:cstheme="minorHAnsi"/>
          <w:b/>
          <w:bCs/>
          <w:sz w:val="22"/>
          <w:szCs w:val="22"/>
        </w:rPr>
        <w:t>W przypadku zastrzegania informacji stanowiących tajemnicę przedsiębiorstwa, Wykonawca jest zobowiązany oznaczyć je w Platformie opcją „Tajemnica przedsiębiorstwa”.</w:t>
      </w:r>
    </w:p>
    <w:p w:rsidR="00C96883" w:rsidRPr="00DF60C2" w:rsidRDefault="00C96883" w:rsidP="00C96883">
      <w:pPr>
        <w:autoSpaceDE w:val="0"/>
        <w:autoSpaceDN w:val="0"/>
        <w:spacing w:before="0" w:after="0" w:line="240" w:lineRule="auto"/>
        <w:ind w:left="360"/>
        <w:rPr>
          <w:rFonts w:asciiTheme="minorHAnsi" w:hAnsiTheme="minorHAnsi" w:cstheme="minorHAnsi"/>
          <w:sz w:val="22"/>
          <w:szCs w:val="22"/>
        </w:rPr>
      </w:pPr>
    </w:p>
    <w:p w:rsidR="008D0C0A" w:rsidRPr="00DF60C2" w:rsidRDefault="008D0C0A"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sz w:val="22"/>
          <w:szCs w:val="22"/>
        </w:rPr>
      </w:pPr>
      <w:r w:rsidRPr="00DF60C2">
        <w:rPr>
          <w:rFonts w:asciiTheme="minorHAnsi" w:hAnsiTheme="minorHAnsi" w:cstheme="minorHAnsi"/>
          <w:b/>
          <w:bCs/>
          <w:sz w:val="22"/>
          <w:szCs w:val="22"/>
        </w:rPr>
        <w:t>Postanowienia w przypadku złożenia oferty przez Wykonawcę mającego siedzibę lub miejsce zamieszkania poza terytorium Rzeczypospolitej Polskiej.</w:t>
      </w:r>
      <w:r w:rsidRPr="00DF60C2">
        <w:rPr>
          <w:rFonts w:asciiTheme="minorHAnsi" w:hAnsiTheme="minorHAnsi" w:cstheme="minorHAnsi"/>
          <w:sz w:val="22"/>
          <w:szCs w:val="22"/>
        </w:rPr>
        <w:t xml:space="preserve"> </w:t>
      </w:r>
    </w:p>
    <w:p w:rsidR="008D0C0A" w:rsidRPr="00DF60C2" w:rsidRDefault="008D0C0A" w:rsidP="007644C8">
      <w:pPr>
        <w:numPr>
          <w:ilvl w:val="0"/>
          <w:numId w:val="33"/>
        </w:numPr>
        <w:suppressAutoHyphens/>
        <w:snapToGrid w:val="0"/>
        <w:spacing w:before="0" w:after="0" w:line="240" w:lineRule="auto"/>
        <w:ind w:left="709" w:hanging="283"/>
        <w:rPr>
          <w:rFonts w:asciiTheme="minorHAnsi" w:hAnsiTheme="minorHAnsi" w:cstheme="minorHAnsi"/>
          <w:sz w:val="22"/>
          <w:szCs w:val="22"/>
          <w:lang w:val="x-none"/>
        </w:rPr>
      </w:pPr>
      <w:r w:rsidRPr="00DF60C2">
        <w:rPr>
          <w:rFonts w:asciiTheme="minorHAnsi" w:hAnsiTheme="minorHAnsi" w:cstheme="minorHAnsi"/>
          <w:sz w:val="22"/>
          <w:szCs w:val="22"/>
          <w:lang w:val="x-none"/>
        </w:rPr>
        <w:t xml:space="preserve">Jeżeli Wykonawca ma siedzibę lub miejsce zamieszkania poza terytorium Rzeczypospolitej Polskiej zamiast dokumentów, o których mowa w pkt </w:t>
      </w:r>
      <w:r w:rsidRPr="00DF60C2">
        <w:rPr>
          <w:rFonts w:asciiTheme="minorHAnsi" w:hAnsiTheme="minorHAnsi" w:cstheme="minorHAnsi"/>
          <w:sz w:val="22"/>
          <w:szCs w:val="22"/>
        </w:rPr>
        <w:t>I</w:t>
      </w:r>
      <w:r w:rsidRPr="00DF60C2">
        <w:rPr>
          <w:rFonts w:asciiTheme="minorHAnsi" w:hAnsiTheme="minorHAnsi" w:cstheme="minorHAnsi"/>
          <w:sz w:val="22"/>
          <w:szCs w:val="22"/>
          <w:lang w:val="x-none"/>
        </w:rPr>
        <w:t>X.</w:t>
      </w:r>
      <w:r w:rsidRPr="00DF60C2">
        <w:rPr>
          <w:rFonts w:asciiTheme="minorHAnsi" w:hAnsiTheme="minorHAnsi" w:cstheme="minorHAnsi"/>
          <w:sz w:val="22"/>
          <w:szCs w:val="22"/>
        </w:rPr>
        <w:t>3</w:t>
      </w:r>
      <w:r w:rsidRPr="00DF60C2">
        <w:rPr>
          <w:rFonts w:asciiTheme="minorHAnsi" w:hAnsiTheme="minorHAnsi" w:cstheme="minorHAnsi"/>
          <w:sz w:val="22"/>
          <w:szCs w:val="22"/>
          <w:lang w:val="x-none"/>
        </w:rPr>
        <w:t>.</w:t>
      </w:r>
      <w:r w:rsidR="00FA1534" w:rsidRPr="00DF60C2">
        <w:rPr>
          <w:rFonts w:asciiTheme="minorHAnsi" w:hAnsiTheme="minorHAnsi" w:cstheme="minorHAnsi"/>
          <w:sz w:val="22"/>
          <w:szCs w:val="22"/>
        </w:rPr>
        <w:t>c</w:t>
      </w:r>
      <w:r w:rsidRPr="00DF60C2">
        <w:rPr>
          <w:rFonts w:asciiTheme="minorHAnsi" w:hAnsiTheme="minorHAnsi" w:cstheme="minorHAnsi"/>
          <w:sz w:val="22"/>
          <w:szCs w:val="22"/>
          <w:lang w:val="x-none"/>
        </w:rPr>
        <w:t xml:space="preserve">) </w:t>
      </w:r>
      <w:r w:rsidRPr="00DF60C2">
        <w:rPr>
          <w:rFonts w:asciiTheme="minorHAnsi" w:hAnsiTheme="minorHAnsi" w:cstheme="minorHAnsi"/>
          <w:sz w:val="22"/>
          <w:szCs w:val="22"/>
        </w:rPr>
        <w:t>s.i.w.z.:</w:t>
      </w:r>
    </w:p>
    <w:p w:rsidR="008D0C0A" w:rsidRPr="00DF60C2" w:rsidRDefault="008D0C0A" w:rsidP="007644C8">
      <w:pPr>
        <w:pStyle w:val="Akapitzlist"/>
        <w:numPr>
          <w:ilvl w:val="3"/>
          <w:numId w:val="58"/>
        </w:numPr>
        <w:snapToGrid w:val="0"/>
        <w:spacing w:before="0" w:after="0" w:line="240" w:lineRule="auto"/>
        <w:ind w:left="993" w:hanging="284"/>
        <w:rPr>
          <w:rFonts w:asciiTheme="minorHAnsi" w:hAnsiTheme="minorHAnsi" w:cstheme="minorHAnsi"/>
          <w:sz w:val="22"/>
          <w:szCs w:val="22"/>
        </w:rPr>
      </w:pPr>
      <w:r w:rsidRPr="00DF60C2">
        <w:rPr>
          <w:rFonts w:asciiTheme="minorHAnsi" w:hAnsiTheme="minorHAnsi" w:cstheme="minorHAnsi"/>
          <w:b/>
          <w:sz w:val="22"/>
          <w:szCs w:val="22"/>
          <w:lang w:val="x-none"/>
        </w:rPr>
        <w:t xml:space="preserve">załącznik nr </w:t>
      </w:r>
      <w:r w:rsidRPr="00DF60C2">
        <w:rPr>
          <w:rFonts w:asciiTheme="minorHAnsi" w:hAnsiTheme="minorHAnsi" w:cstheme="minorHAnsi"/>
          <w:b/>
          <w:sz w:val="22"/>
          <w:szCs w:val="22"/>
        </w:rPr>
        <w:t>7 do oferty</w:t>
      </w:r>
      <w:r w:rsidRPr="00DF60C2">
        <w:rPr>
          <w:rFonts w:asciiTheme="minorHAnsi" w:hAnsiTheme="minorHAnsi" w:cstheme="minorHAnsi"/>
          <w:sz w:val="22"/>
          <w:szCs w:val="22"/>
          <w:lang w:val="x-none"/>
        </w:rPr>
        <w:t xml:space="preserve"> - składa dokument lub dokumenty wystawion</w:t>
      </w:r>
      <w:r w:rsidRPr="00DF60C2">
        <w:rPr>
          <w:rFonts w:asciiTheme="minorHAnsi" w:hAnsiTheme="minorHAnsi" w:cstheme="minorHAnsi"/>
          <w:sz w:val="22"/>
          <w:szCs w:val="22"/>
        </w:rPr>
        <w:t>e</w:t>
      </w:r>
      <w:r w:rsidRPr="00DF60C2">
        <w:rPr>
          <w:rFonts w:asciiTheme="minorHAnsi" w:hAnsiTheme="minorHAnsi" w:cstheme="minorHAnsi"/>
          <w:sz w:val="22"/>
          <w:szCs w:val="22"/>
          <w:lang w:val="x-none"/>
        </w:rPr>
        <w:t xml:space="preserve"> w kraju, w którym </w:t>
      </w:r>
      <w:r w:rsidRPr="00DF60C2">
        <w:rPr>
          <w:rFonts w:asciiTheme="minorHAnsi" w:hAnsiTheme="minorHAnsi" w:cstheme="minorHAnsi"/>
          <w:sz w:val="22"/>
          <w:szCs w:val="22"/>
        </w:rPr>
        <w:t xml:space="preserve">Wykonawca </w:t>
      </w:r>
      <w:r w:rsidRPr="00DF60C2">
        <w:rPr>
          <w:rFonts w:asciiTheme="minorHAnsi" w:hAnsiTheme="minorHAnsi" w:cstheme="minorHAnsi"/>
          <w:sz w:val="22"/>
          <w:szCs w:val="22"/>
          <w:lang w:val="x-none"/>
        </w:rPr>
        <w:t xml:space="preserve">ma siedzibę lub miejsce zamieszkania potwierdzający, że nie otwarto jego likwidacji ani nie ogłoszono upadłości, </w:t>
      </w:r>
      <w:r w:rsidRPr="00DF60C2">
        <w:rPr>
          <w:rFonts w:asciiTheme="minorHAnsi" w:hAnsiTheme="minorHAnsi" w:cstheme="minorHAnsi"/>
          <w:sz w:val="22"/>
          <w:szCs w:val="22"/>
          <w:u w:val="single"/>
          <w:lang w:val="x-none"/>
        </w:rPr>
        <w:t>wystawiony nie wcześniej niż 6 miesięcy przed upływem terminu składania ofert</w:t>
      </w:r>
      <w:r w:rsidRPr="00DF60C2">
        <w:rPr>
          <w:rFonts w:asciiTheme="minorHAnsi" w:hAnsiTheme="minorHAnsi" w:cstheme="minorHAnsi"/>
          <w:sz w:val="22"/>
          <w:szCs w:val="22"/>
        </w:rPr>
        <w:t>.</w:t>
      </w:r>
    </w:p>
    <w:p w:rsidR="008D0C0A" w:rsidRPr="00DF60C2" w:rsidRDefault="00463F74" w:rsidP="007644C8">
      <w:pPr>
        <w:pStyle w:val="Akapitzlist"/>
        <w:numPr>
          <w:ilvl w:val="3"/>
          <w:numId w:val="58"/>
        </w:numPr>
        <w:snapToGrid w:val="0"/>
        <w:spacing w:before="0" w:after="0" w:line="240" w:lineRule="auto"/>
        <w:ind w:left="993" w:hanging="284"/>
        <w:rPr>
          <w:rFonts w:asciiTheme="minorHAnsi" w:hAnsiTheme="minorHAnsi" w:cstheme="minorHAnsi"/>
          <w:sz w:val="22"/>
          <w:szCs w:val="22"/>
          <w:u w:val="single"/>
        </w:rPr>
      </w:pPr>
      <w:r w:rsidRPr="00DF60C2">
        <w:rPr>
          <w:rFonts w:asciiTheme="minorHAnsi" w:hAnsiTheme="minorHAnsi" w:cstheme="minorHAnsi"/>
          <w:b/>
          <w:sz w:val="22"/>
          <w:szCs w:val="22"/>
        </w:rPr>
        <w:lastRenderedPageBreak/>
        <w:t>załączniki nr 10 i 11</w:t>
      </w:r>
      <w:r w:rsidR="008D0C0A" w:rsidRPr="00DF60C2">
        <w:rPr>
          <w:rFonts w:asciiTheme="minorHAnsi" w:hAnsiTheme="minorHAnsi" w:cstheme="minorHAnsi"/>
          <w:b/>
          <w:sz w:val="22"/>
          <w:szCs w:val="22"/>
        </w:rPr>
        <w:t xml:space="preserve"> do oferty</w:t>
      </w:r>
      <w:r w:rsidR="008D0C0A" w:rsidRPr="00DF60C2">
        <w:rPr>
          <w:rFonts w:asciiTheme="minorHAnsi" w:hAnsiTheme="minorHAnsi" w:cstheme="minorHAnsi"/>
          <w:sz w:val="22"/>
          <w:szCs w:val="22"/>
        </w:rPr>
        <w:t xml:space="preserve">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albo wstrzymanie w całości wykonania decyzji właściwego organu,</w:t>
      </w:r>
      <w:r w:rsidR="008D0C0A" w:rsidRPr="00DF60C2">
        <w:rPr>
          <w:rFonts w:asciiTheme="minorHAnsi" w:hAnsiTheme="minorHAnsi" w:cstheme="minorHAnsi"/>
          <w:sz w:val="22"/>
          <w:szCs w:val="22"/>
          <w:lang w:val="x-none"/>
        </w:rPr>
        <w:t xml:space="preserve"> </w:t>
      </w:r>
      <w:r w:rsidR="008D0C0A" w:rsidRPr="00DF60C2">
        <w:rPr>
          <w:rFonts w:asciiTheme="minorHAnsi" w:hAnsiTheme="minorHAnsi" w:cstheme="minorHAnsi"/>
          <w:sz w:val="22"/>
          <w:szCs w:val="22"/>
          <w:u w:val="single"/>
          <w:lang w:val="x-none"/>
        </w:rPr>
        <w:t>wystawione nie wcześniej niż 3 miesięcy przed upływem terminu składania ofert</w:t>
      </w:r>
      <w:r w:rsidR="008D0C0A" w:rsidRPr="00DF60C2">
        <w:rPr>
          <w:rFonts w:asciiTheme="minorHAnsi" w:hAnsiTheme="minorHAnsi" w:cstheme="minorHAnsi"/>
          <w:sz w:val="22"/>
          <w:szCs w:val="22"/>
          <w:u w:val="single"/>
        </w:rPr>
        <w:t>.</w:t>
      </w:r>
    </w:p>
    <w:p w:rsidR="008D0C0A" w:rsidRPr="00DF60C2" w:rsidRDefault="00463F74" w:rsidP="007644C8">
      <w:pPr>
        <w:pStyle w:val="Akapitzlist"/>
        <w:numPr>
          <w:ilvl w:val="3"/>
          <w:numId w:val="58"/>
        </w:numPr>
        <w:snapToGrid w:val="0"/>
        <w:spacing w:before="0" w:after="0" w:line="240" w:lineRule="auto"/>
        <w:ind w:left="993" w:hanging="284"/>
        <w:rPr>
          <w:rFonts w:asciiTheme="minorHAnsi" w:hAnsiTheme="minorHAnsi" w:cstheme="minorHAnsi"/>
          <w:sz w:val="22"/>
          <w:szCs w:val="22"/>
          <w:u w:val="single"/>
        </w:rPr>
      </w:pPr>
      <w:r w:rsidRPr="00DF60C2">
        <w:rPr>
          <w:rFonts w:asciiTheme="minorHAnsi" w:hAnsiTheme="minorHAnsi" w:cstheme="minorHAnsi"/>
          <w:b/>
          <w:sz w:val="22"/>
          <w:szCs w:val="22"/>
        </w:rPr>
        <w:t>załącznik nr 12</w:t>
      </w:r>
      <w:r w:rsidR="008D0C0A" w:rsidRPr="00DF60C2">
        <w:rPr>
          <w:rFonts w:asciiTheme="minorHAnsi" w:hAnsiTheme="minorHAnsi" w:cstheme="minorHAnsi"/>
          <w:b/>
          <w:sz w:val="22"/>
          <w:szCs w:val="22"/>
        </w:rPr>
        <w:t xml:space="preserve"> do oferty</w:t>
      </w:r>
      <w:r w:rsidR="008D0C0A" w:rsidRPr="00DF60C2">
        <w:rPr>
          <w:rFonts w:asciiTheme="minorHAnsi" w:hAnsiTheme="minorHAnsi" w:cstheme="minorHAnsi"/>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w:t>
      </w:r>
      <w:r w:rsidR="008D0C0A" w:rsidRPr="00DF60C2">
        <w:rPr>
          <w:rFonts w:asciiTheme="minorHAnsi" w:hAnsiTheme="minorHAnsi" w:cstheme="minorHAnsi"/>
          <w:sz w:val="22"/>
          <w:szCs w:val="22"/>
          <w:lang w:val="x-none"/>
        </w:rPr>
        <w:t xml:space="preserve"> </w:t>
      </w:r>
      <w:r w:rsidR="008D0C0A" w:rsidRPr="00DF60C2">
        <w:rPr>
          <w:rFonts w:asciiTheme="minorHAnsi" w:hAnsiTheme="minorHAnsi" w:cstheme="minorHAnsi"/>
          <w:sz w:val="22"/>
          <w:szCs w:val="22"/>
          <w:u w:val="single"/>
          <w:lang w:val="x-none"/>
        </w:rPr>
        <w:t>wystawione nie wcześniej niż 6 miesięcy przed upływem terminu składania ofert</w:t>
      </w:r>
      <w:r w:rsidR="008D0C0A" w:rsidRPr="00DF60C2">
        <w:rPr>
          <w:rFonts w:asciiTheme="minorHAnsi" w:hAnsiTheme="minorHAnsi" w:cstheme="minorHAnsi"/>
          <w:sz w:val="22"/>
          <w:szCs w:val="22"/>
          <w:u w:val="single"/>
        </w:rPr>
        <w:t>.</w:t>
      </w:r>
    </w:p>
    <w:p w:rsidR="008D0C0A" w:rsidRPr="00DF60C2" w:rsidRDefault="008D0C0A" w:rsidP="007644C8">
      <w:pPr>
        <w:numPr>
          <w:ilvl w:val="0"/>
          <w:numId w:val="33"/>
        </w:numPr>
        <w:suppressAutoHyphens/>
        <w:snapToGrid w:val="0"/>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sz w:val="22"/>
          <w:szCs w:val="22"/>
        </w:rPr>
        <w:t>Wykonawca mający siedzibę na terytorium Rzeczypospolitej Polskiej, w odniesieniu do osoby mającej miejsce zamieszkania poza terytorium Rzeczypospolitej Polskiej, której dotyczy dokume</w:t>
      </w:r>
      <w:r w:rsidR="00463F74" w:rsidRPr="00DF60C2">
        <w:rPr>
          <w:rFonts w:asciiTheme="minorHAnsi" w:hAnsiTheme="minorHAnsi" w:cstheme="minorHAnsi"/>
          <w:sz w:val="22"/>
          <w:szCs w:val="22"/>
        </w:rPr>
        <w:t>nt składany jako załącznik nr 12</w:t>
      </w:r>
      <w:r w:rsidRPr="00DF60C2">
        <w:rPr>
          <w:rFonts w:asciiTheme="minorHAnsi" w:hAnsiTheme="minorHAnsi" w:cstheme="minorHAnsi"/>
          <w:sz w:val="22"/>
          <w:szCs w:val="22"/>
        </w:rPr>
        <w:t xml:space="preserve"> do oferty, składa dokument wskazany w ppkt 1 lit. c),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8D0C0A" w:rsidRPr="00DF60C2" w:rsidRDefault="008D0C0A" w:rsidP="007644C8">
      <w:pPr>
        <w:snapToGrid w:val="0"/>
        <w:spacing w:before="0" w:after="0" w:line="240" w:lineRule="auto"/>
        <w:ind w:left="709"/>
        <w:rPr>
          <w:rFonts w:asciiTheme="minorHAnsi" w:hAnsiTheme="minorHAnsi" w:cstheme="minorHAnsi"/>
          <w:sz w:val="22"/>
          <w:szCs w:val="22"/>
        </w:rPr>
      </w:pPr>
      <w:r w:rsidRPr="00DF60C2">
        <w:rPr>
          <w:rFonts w:asciiTheme="minorHAnsi" w:hAnsiTheme="minorHAnsi" w:cstheme="minorHAnsi"/>
          <w:sz w:val="22"/>
          <w:szCs w:val="22"/>
        </w:rPr>
        <w:t xml:space="preserve">Dokumenty, o których mowa powyżej powinny być wystawione </w:t>
      </w:r>
      <w:r w:rsidRPr="00DF60C2">
        <w:rPr>
          <w:rFonts w:asciiTheme="minorHAnsi" w:hAnsiTheme="minorHAnsi" w:cstheme="minorHAnsi"/>
          <w:sz w:val="22"/>
          <w:szCs w:val="22"/>
          <w:lang w:val="x-none"/>
        </w:rPr>
        <w:t>nie wcześniej niż 6 miesięcy przed upływem terminu składania ofert</w:t>
      </w:r>
      <w:r w:rsidRPr="00DF60C2">
        <w:rPr>
          <w:rFonts w:asciiTheme="minorHAnsi" w:hAnsiTheme="minorHAnsi" w:cstheme="minorHAnsi"/>
          <w:sz w:val="22"/>
          <w:szCs w:val="22"/>
        </w:rPr>
        <w:t>.</w:t>
      </w:r>
    </w:p>
    <w:p w:rsidR="008D0C0A" w:rsidRPr="00DF60C2" w:rsidRDefault="008D0C0A" w:rsidP="007644C8">
      <w:pPr>
        <w:numPr>
          <w:ilvl w:val="0"/>
          <w:numId w:val="33"/>
        </w:numPr>
        <w:suppressAutoHyphens/>
        <w:snapToGrid w:val="0"/>
        <w:spacing w:before="0" w:after="0" w:line="240" w:lineRule="auto"/>
        <w:ind w:left="709" w:hanging="283"/>
        <w:rPr>
          <w:rFonts w:asciiTheme="minorHAnsi" w:hAnsiTheme="minorHAnsi" w:cstheme="minorHAnsi"/>
          <w:sz w:val="22"/>
          <w:szCs w:val="22"/>
          <w:lang w:val="x-none"/>
        </w:rPr>
      </w:pPr>
      <w:r w:rsidRPr="00DF60C2">
        <w:rPr>
          <w:rFonts w:asciiTheme="minorHAnsi" w:hAnsiTheme="minorHAnsi" w:cstheme="minorHAnsi"/>
          <w:sz w:val="22"/>
          <w:szCs w:val="22"/>
          <w:lang w:val="x-none"/>
        </w:rPr>
        <w:t>Jeżeli w kraju</w:t>
      </w:r>
      <w:r w:rsidRPr="00DF60C2">
        <w:rPr>
          <w:rFonts w:asciiTheme="minorHAnsi" w:hAnsiTheme="minorHAnsi" w:cstheme="minorHAnsi"/>
          <w:sz w:val="22"/>
          <w:szCs w:val="22"/>
        </w:rPr>
        <w:t xml:space="preserve">, </w:t>
      </w:r>
      <w:r w:rsidRPr="00DF60C2">
        <w:rPr>
          <w:rFonts w:asciiTheme="minorHAnsi" w:hAnsiTheme="minorHAnsi" w:cstheme="minorHAnsi"/>
          <w:sz w:val="22"/>
          <w:szCs w:val="22"/>
          <w:lang w:val="x-none"/>
        </w:rPr>
        <w:t xml:space="preserve">w którym </w:t>
      </w:r>
      <w:r w:rsidRPr="00DF60C2">
        <w:rPr>
          <w:rFonts w:asciiTheme="minorHAnsi" w:hAnsiTheme="minorHAnsi" w:cstheme="minorHAnsi"/>
          <w:sz w:val="22"/>
          <w:szCs w:val="22"/>
        </w:rPr>
        <w:t>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D0C0A" w:rsidRPr="00DF60C2" w:rsidRDefault="008D0C0A" w:rsidP="007644C8">
      <w:pPr>
        <w:snapToGrid w:val="0"/>
        <w:spacing w:before="0" w:after="0" w:line="240" w:lineRule="auto"/>
        <w:ind w:left="709"/>
        <w:rPr>
          <w:rFonts w:asciiTheme="minorHAnsi" w:hAnsiTheme="minorHAnsi" w:cstheme="minorHAnsi"/>
          <w:sz w:val="22"/>
          <w:szCs w:val="22"/>
          <w:lang w:val="x-none"/>
        </w:rPr>
      </w:pPr>
      <w:r w:rsidRPr="00DF60C2">
        <w:rPr>
          <w:rFonts w:asciiTheme="minorHAnsi" w:hAnsiTheme="minorHAnsi" w:cstheme="minorHAnsi"/>
          <w:sz w:val="22"/>
          <w:szCs w:val="22"/>
        </w:rPr>
        <w:t xml:space="preserve">Powyższe dokumenty powinny być </w:t>
      </w:r>
      <w:r w:rsidRPr="00DF60C2">
        <w:rPr>
          <w:rFonts w:asciiTheme="minorHAnsi" w:hAnsiTheme="minorHAnsi" w:cstheme="minorHAnsi"/>
          <w:sz w:val="22"/>
          <w:szCs w:val="22"/>
          <w:lang w:val="x-none"/>
        </w:rPr>
        <w:t>wystawion</w:t>
      </w:r>
      <w:r w:rsidRPr="00DF60C2">
        <w:rPr>
          <w:rFonts w:asciiTheme="minorHAnsi" w:hAnsiTheme="minorHAnsi" w:cstheme="minorHAnsi"/>
          <w:sz w:val="22"/>
          <w:szCs w:val="22"/>
        </w:rPr>
        <w:t>e</w:t>
      </w:r>
      <w:r w:rsidRPr="00DF60C2">
        <w:rPr>
          <w:rFonts w:asciiTheme="minorHAnsi" w:hAnsiTheme="minorHAnsi" w:cstheme="minorHAnsi"/>
          <w:sz w:val="22"/>
          <w:szCs w:val="22"/>
          <w:lang w:val="x-none"/>
        </w:rPr>
        <w:t xml:space="preserve"> nie wcześniej niż przed upływem terminów</w:t>
      </w:r>
      <w:r w:rsidRPr="00DF60C2">
        <w:rPr>
          <w:rFonts w:asciiTheme="minorHAnsi" w:hAnsiTheme="minorHAnsi" w:cstheme="minorHAnsi"/>
          <w:sz w:val="22"/>
          <w:szCs w:val="22"/>
        </w:rPr>
        <w:t xml:space="preserve"> określonych w ppkt 1</w:t>
      </w:r>
      <w:r w:rsidRPr="00DF60C2">
        <w:rPr>
          <w:rFonts w:asciiTheme="minorHAnsi" w:hAnsiTheme="minorHAnsi" w:cstheme="minorHAnsi"/>
          <w:sz w:val="22"/>
          <w:szCs w:val="22"/>
          <w:lang w:val="x-none"/>
        </w:rPr>
        <w:t>.</w:t>
      </w:r>
    </w:p>
    <w:p w:rsidR="008D0C0A" w:rsidRPr="00DF60C2" w:rsidRDefault="008D0C0A" w:rsidP="007644C8">
      <w:pPr>
        <w:numPr>
          <w:ilvl w:val="0"/>
          <w:numId w:val="33"/>
        </w:numPr>
        <w:suppressAutoHyphens/>
        <w:snapToGrid w:val="0"/>
        <w:spacing w:before="0" w:after="0" w:line="240" w:lineRule="auto"/>
        <w:ind w:left="709" w:hanging="283"/>
        <w:rPr>
          <w:rFonts w:asciiTheme="minorHAnsi" w:hAnsiTheme="minorHAnsi" w:cstheme="minorHAnsi"/>
          <w:sz w:val="22"/>
          <w:szCs w:val="22"/>
          <w:lang w:val="x-none"/>
        </w:rPr>
      </w:pPr>
      <w:r w:rsidRPr="00DF60C2">
        <w:rPr>
          <w:rFonts w:asciiTheme="minorHAnsi" w:hAnsiTheme="minorHAnsi" w:cstheme="minorHAnsi"/>
          <w:sz w:val="22"/>
          <w:szCs w:val="22"/>
          <w:lang w:val="x-none"/>
        </w:rPr>
        <w:t>W przypadku wątpliwości co do treści dokumentu złożonego przez Wykonawcę, Zamawiający może zwrócić się do właściwych organów odpowiedniego kraju,</w:t>
      </w:r>
      <w:r w:rsidRPr="00DF60C2">
        <w:rPr>
          <w:rFonts w:asciiTheme="minorHAnsi" w:hAnsiTheme="minorHAnsi" w:cstheme="minorHAnsi"/>
          <w:sz w:val="22"/>
          <w:szCs w:val="22"/>
        </w:rPr>
        <w:t xml:space="preserve"> </w:t>
      </w:r>
      <w:r w:rsidRPr="00DF60C2">
        <w:rPr>
          <w:rFonts w:asciiTheme="minorHAnsi" w:hAnsiTheme="minorHAnsi" w:cstheme="minorHAnsi"/>
          <w:sz w:val="22"/>
          <w:szCs w:val="22"/>
          <w:lang w:val="x-none"/>
        </w:rPr>
        <w:t xml:space="preserve">w którym </w:t>
      </w:r>
      <w:r w:rsidRPr="00DF60C2">
        <w:rPr>
          <w:rFonts w:asciiTheme="minorHAnsi" w:hAnsiTheme="minorHAnsi" w:cstheme="minorHAnsi"/>
          <w:sz w:val="22"/>
          <w:szCs w:val="22"/>
        </w:rPr>
        <w:t>Wykonawca ma siedzibę lub miejsce zamieszkania lub miejsce zamieszkania ma osoba, której dokument dotyczy, o udzielenie niezbędnych informacji dotyczących tego dokumentu.</w:t>
      </w:r>
    </w:p>
    <w:p w:rsidR="008D0C0A" w:rsidRPr="00DF60C2" w:rsidRDefault="008D0C0A"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b/>
          <w:bCs/>
          <w:sz w:val="22"/>
          <w:szCs w:val="22"/>
        </w:rPr>
      </w:pPr>
      <w:r w:rsidRPr="00DF60C2">
        <w:rPr>
          <w:rFonts w:asciiTheme="minorHAnsi" w:hAnsiTheme="minorHAnsi" w:cstheme="minorHAnsi"/>
          <w:b/>
          <w:bCs/>
          <w:sz w:val="22"/>
          <w:szCs w:val="22"/>
        </w:rPr>
        <w:t xml:space="preserve"> Wymagania ogólne dotyczące sporządzenia oferty</w:t>
      </w:r>
    </w:p>
    <w:p w:rsidR="00FC212C" w:rsidRPr="00DF60C2" w:rsidRDefault="00FC212C" w:rsidP="00FC212C">
      <w:pPr>
        <w:numPr>
          <w:ilvl w:val="0"/>
          <w:numId w:val="31"/>
        </w:numPr>
        <w:suppressAutoHyphens/>
        <w:spacing w:before="0" w:after="0" w:line="240" w:lineRule="auto"/>
        <w:rPr>
          <w:rFonts w:asciiTheme="minorHAnsi" w:hAnsiTheme="minorHAnsi"/>
          <w:color w:val="000000"/>
          <w:sz w:val="22"/>
          <w:szCs w:val="22"/>
        </w:rPr>
      </w:pPr>
      <w:r w:rsidRPr="00DF60C2">
        <w:rPr>
          <w:rFonts w:asciiTheme="minorHAnsi" w:hAnsiTheme="minorHAnsi"/>
          <w:color w:val="000000"/>
          <w:sz w:val="22"/>
          <w:szCs w:val="22"/>
        </w:rPr>
        <w:t xml:space="preserve">Wykonawcy powinni przedstawić oferty zgodne z wymaganiami specyfikacji istotnych warunków zamówienia. Oferta powinna być sporządzona na lub w oparciu o „Formularz oferty” </w:t>
      </w:r>
      <w:r w:rsidRPr="00DF60C2">
        <w:rPr>
          <w:rFonts w:asciiTheme="minorHAnsi" w:hAnsiTheme="minorHAnsi"/>
          <w:color w:val="000000"/>
          <w:sz w:val="22"/>
          <w:szCs w:val="22"/>
        </w:rPr>
        <w:br/>
        <w:t xml:space="preserve">z wykorzystaniem załączonych do niego wzorów załączników. Wszystkie pola i pozycje tych wzorów winny być wypełnione. </w:t>
      </w:r>
    </w:p>
    <w:p w:rsidR="00FC212C" w:rsidRPr="00DF60C2" w:rsidRDefault="00FC212C" w:rsidP="00FC212C">
      <w:pPr>
        <w:numPr>
          <w:ilvl w:val="0"/>
          <w:numId w:val="31"/>
        </w:numPr>
        <w:suppressAutoHyphens/>
        <w:spacing w:before="0" w:after="0" w:line="240" w:lineRule="auto"/>
        <w:rPr>
          <w:rFonts w:asciiTheme="minorHAnsi" w:hAnsiTheme="minorHAnsi"/>
          <w:color w:val="000000"/>
          <w:sz w:val="22"/>
          <w:szCs w:val="22"/>
        </w:rPr>
      </w:pPr>
      <w:r w:rsidRPr="00DF60C2">
        <w:rPr>
          <w:rFonts w:asciiTheme="minorHAnsi" w:hAnsiTheme="minorHAnsi"/>
          <w:color w:val="000000"/>
          <w:sz w:val="22"/>
          <w:szCs w:val="22"/>
        </w:rPr>
        <w:t xml:space="preserve">Dokumenty lub oświadczenia, o których mowa w pkt  IX.3 </w:t>
      </w:r>
      <w:r w:rsidRPr="00DF60C2">
        <w:rPr>
          <w:rFonts w:asciiTheme="minorHAnsi" w:hAnsiTheme="minorHAnsi"/>
          <w:sz w:val="22"/>
          <w:szCs w:val="22"/>
        </w:rPr>
        <w:t>SIWZ</w:t>
      </w:r>
      <w:r w:rsidRPr="00DF60C2">
        <w:rPr>
          <w:rFonts w:asciiTheme="minorHAnsi" w:hAnsiTheme="minorHAnsi"/>
          <w:color w:val="000000"/>
          <w:sz w:val="22"/>
          <w:szCs w:val="22"/>
        </w:rPr>
        <w:t xml:space="preserve"> składane są </w:t>
      </w:r>
      <w:r w:rsidRPr="00DF60C2">
        <w:rPr>
          <w:rFonts w:asciiTheme="minorHAnsi" w:hAnsiTheme="minorHAnsi"/>
          <w:b/>
          <w:bCs/>
          <w:color w:val="000000"/>
          <w:sz w:val="22"/>
          <w:szCs w:val="22"/>
          <w:u w:val="single"/>
        </w:rPr>
        <w:t>za pomocą Platformy</w:t>
      </w:r>
      <w:r w:rsidRPr="00DF60C2">
        <w:rPr>
          <w:rFonts w:asciiTheme="minorHAnsi" w:hAnsiTheme="minorHAnsi"/>
          <w:color w:val="000000"/>
          <w:sz w:val="22"/>
          <w:szCs w:val="22"/>
        </w:rPr>
        <w:t xml:space="preserve"> w oryginale w postaci dokumentu elektronicznego lub w elektronicznej kopii dokumentu lub oświadczenia poświadczonej za zgodność z oryginałem. </w:t>
      </w:r>
    </w:p>
    <w:p w:rsidR="00FC212C" w:rsidRPr="00DF60C2" w:rsidRDefault="00FC212C" w:rsidP="00FC212C">
      <w:pPr>
        <w:spacing w:before="0" w:after="0" w:line="240" w:lineRule="auto"/>
        <w:ind w:left="720"/>
        <w:rPr>
          <w:rFonts w:asciiTheme="minorHAnsi" w:hAnsiTheme="minorHAnsi"/>
          <w:b/>
          <w:color w:val="000000"/>
          <w:sz w:val="22"/>
          <w:szCs w:val="22"/>
        </w:rPr>
      </w:pPr>
      <w:r w:rsidRPr="00DF60C2">
        <w:rPr>
          <w:rFonts w:asciiTheme="minorHAnsi" w:hAnsiTheme="minorHAnsi"/>
          <w:b/>
          <w:color w:val="000000"/>
          <w:sz w:val="22"/>
          <w:szCs w:val="22"/>
        </w:rPr>
        <w:t>Oświadczenie JEDZ (zał. nr 2) należy dołączyć do oferty</w:t>
      </w:r>
      <w:r w:rsidRPr="00DF60C2">
        <w:rPr>
          <w:rFonts w:asciiTheme="minorHAnsi" w:hAnsiTheme="minorHAnsi"/>
          <w:b/>
          <w:sz w:val="22"/>
          <w:szCs w:val="22"/>
        </w:rPr>
        <w:t xml:space="preserve"> w postaci elektronicznej opatrzonej kwalifikowanym podpisem elektronicznym, a następnie wraz z plikami stanowiącymi ofertę skompresować do jednego pliku archiwum (ZIP).</w:t>
      </w:r>
    </w:p>
    <w:p w:rsidR="00FC212C" w:rsidRPr="00DF60C2" w:rsidRDefault="00FC212C" w:rsidP="00FC212C">
      <w:pPr>
        <w:spacing w:before="0" w:after="0" w:line="240" w:lineRule="auto"/>
        <w:ind w:left="720"/>
        <w:rPr>
          <w:rFonts w:asciiTheme="minorHAnsi" w:hAnsiTheme="minorHAnsi"/>
          <w:color w:val="000000"/>
          <w:sz w:val="22"/>
          <w:szCs w:val="22"/>
        </w:rPr>
      </w:pPr>
      <w:r w:rsidRPr="00DF60C2">
        <w:rPr>
          <w:rFonts w:asciiTheme="minorHAnsi" w:hAnsiTheme="minorHAnsi"/>
          <w:b/>
          <w:color w:val="000000"/>
          <w:sz w:val="22"/>
          <w:szCs w:val="22"/>
        </w:rPr>
        <w:lastRenderedPageBreak/>
        <w:t>Pełnomocnictwo do reprezentowania Wykonawców występujących wspólnie oraz ewentualne pełnomocnictwo dla osoby reprezentującej Wykonawcę należy załączyć do oferty w oryginale lub w formie kopii notarialnie poświadczonej.</w:t>
      </w:r>
    </w:p>
    <w:p w:rsidR="00FC212C" w:rsidRPr="00DF60C2" w:rsidRDefault="00FC212C" w:rsidP="00FC212C">
      <w:pPr>
        <w:numPr>
          <w:ilvl w:val="0"/>
          <w:numId w:val="31"/>
        </w:numPr>
        <w:suppressAutoHyphens/>
        <w:spacing w:before="0" w:after="0" w:line="240" w:lineRule="auto"/>
        <w:rPr>
          <w:rFonts w:asciiTheme="minorHAnsi" w:hAnsiTheme="minorHAnsi"/>
          <w:color w:val="000000"/>
          <w:sz w:val="22"/>
          <w:szCs w:val="22"/>
        </w:rPr>
      </w:pPr>
      <w:r w:rsidRPr="00DF60C2">
        <w:rPr>
          <w:rFonts w:asciiTheme="minorHAnsi" w:hAnsiTheme="minorHAnsi"/>
          <w:color w:val="000000"/>
          <w:sz w:val="22"/>
          <w:szCs w:val="22"/>
        </w:rPr>
        <w:t xml:space="preserve">Oferta powinna być sporządzona w języku polskim, z zachowaniem postaci elektronicznej </w:t>
      </w:r>
      <w:r w:rsidRPr="00DF60C2">
        <w:rPr>
          <w:rFonts w:asciiTheme="minorHAnsi" w:hAnsiTheme="minorHAnsi"/>
          <w:color w:val="000000"/>
          <w:sz w:val="22"/>
          <w:szCs w:val="22"/>
        </w:rPr>
        <w:br/>
        <w:t>w jednym z następujących formatów danych: .pdf, .doc, .docx,  rstf, xps, odt, i podpisana kwalifikowanym podpisem elektronicznym z zachowaniem pro</w:t>
      </w:r>
      <w:r w:rsidR="00663D46" w:rsidRPr="00DF60C2">
        <w:rPr>
          <w:rFonts w:asciiTheme="minorHAnsi" w:hAnsiTheme="minorHAnsi"/>
          <w:color w:val="000000"/>
          <w:sz w:val="22"/>
          <w:szCs w:val="22"/>
        </w:rPr>
        <w:t>cedury, o której mowa w art. 10</w:t>
      </w:r>
      <w:r w:rsidRPr="00DF60C2">
        <w:rPr>
          <w:rFonts w:asciiTheme="minorHAnsi" w:hAnsiTheme="minorHAnsi"/>
          <w:color w:val="000000"/>
          <w:sz w:val="22"/>
          <w:szCs w:val="22"/>
        </w:rPr>
        <w:t xml:space="preserve">a ustawy </w:t>
      </w:r>
      <w:r w:rsidRPr="00DF60C2">
        <w:rPr>
          <w:rFonts w:asciiTheme="minorHAnsi" w:hAnsiTheme="minorHAnsi"/>
          <w:sz w:val="22"/>
          <w:szCs w:val="22"/>
        </w:rPr>
        <w:t>PZP</w:t>
      </w:r>
      <w:r w:rsidRPr="00DF60C2">
        <w:rPr>
          <w:rFonts w:asciiTheme="minorHAnsi" w:hAnsiTheme="minorHAnsi"/>
          <w:color w:val="000000"/>
          <w:sz w:val="22"/>
          <w:szCs w:val="22"/>
        </w:rPr>
        <w:t xml:space="preserve">  </w:t>
      </w:r>
      <w:r w:rsidRPr="00DF60C2">
        <w:rPr>
          <w:rFonts w:asciiTheme="minorHAnsi" w:hAnsiTheme="minorHAnsi"/>
          <w:b/>
          <w:bCs/>
          <w:color w:val="000000"/>
          <w:sz w:val="22"/>
          <w:szCs w:val="22"/>
        </w:rPr>
        <w:t>Nieodpuszczalne jest złożenie oferty w formie pisemnej.</w:t>
      </w:r>
    </w:p>
    <w:p w:rsidR="00FC212C" w:rsidRPr="00DF60C2" w:rsidRDefault="00FC212C" w:rsidP="00FC212C">
      <w:pPr>
        <w:pStyle w:val="Akapitzlist"/>
        <w:numPr>
          <w:ilvl w:val="0"/>
          <w:numId w:val="31"/>
        </w:numPr>
        <w:spacing w:before="0" w:after="0"/>
        <w:rPr>
          <w:rFonts w:asciiTheme="minorHAnsi" w:hAnsiTheme="minorHAnsi"/>
          <w:b/>
          <w:bCs/>
          <w:color w:val="000000"/>
          <w:sz w:val="22"/>
          <w:szCs w:val="22"/>
        </w:rPr>
      </w:pPr>
      <w:r w:rsidRPr="00DF60C2">
        <w:rPr>
          <w:rFonts w:asciiTheme="minorHAnsi" w:hAnsiTheme="minorHAnsi"/>
          <w:b/>
          <w:bCs/>
          <w:color w:val="000000"/>
          <w:sz w:val="22"/>
          <w:szCs w:val="22"/>
        </w:rPr>
        <w:t>Wykonawca składa ofertę wyłącznie za pośrednictwem Platformy.</w:t>
      </w:r>
    </w:p>
    <w:p w:rsidR="00FC212C" w:rsidRPr="00DF60C2" w:rsidRDefault="00FC212C" w:rsidP="00FC212C">
      <w:pPr>
        <w:pStyle w:val="Akapitzlist"/>
        <w:numPr>
          <w:ilvl w:val="0"/>
          <w:numId w:val="31"/>
        </w:numPr>
        <w:spacing w:before="0" w:after="0"/>
        <w:rPr>
          <w:rFonts w:asciiTheme="minorHAnsi" w:hAnsiTheme="minorHAnsi"/>
          <w:b/>
          <w:bCs/>
          <w:color w:val="000000"/>
          <w:sz w:val="22"/>
          <w:szCs w:val="22"/>
        </w:rPr>
      </w:pPr>
      <w:r w:rsidRPr="00DF60C2">
        <w:rPr>
          <w:rFonts w:asciiTheme="minorHAnsi" w:hAnsiTheme="minorHAnsi"/>
          <w:b/>
          <w:bCs/>
          <w:color w:val="000000"/>
          <w:sz w:val="22"/>
          <w:szCs w:val="22"/>
        </w:rPr>
        <w:t xml:space="preserve">W przypadku rozbieżności pomiędzy informacjami podanymi w formularzach oferty na  Platformie a treścią dokumentów stanowiących ofertę decydująca będzie treść dokumentów stanowiących ofertę.   </w:t>
      </w:r>
    </w:p>
    <w:p w:rsidR="00FC212C" w:rsidRPr="00DF60C2" w:rsidRDefault="00FC212C" w:rsidP="00FC212C">
      <w:pPr>
        <w:pStyle w:val="Akapitzlist"/>
        <w:numPr>
          <w:ilvl w:val="0"/>
          <w:numId w:val="31"/>
        </w:numPr>
        <w:rPr>
          <w:rFonts w:asciiTheme="minorHAnsi" w:hAnsiTheme="minorHAnsi"/>
          <w:b/>
          <w:bCs/>
          <w:sz w:val="22"/>
          <w:szCs w:val="22"/>
        </w:rPr>
      </w:pPr>
      <w:r w:rsidRPr="00DF60C2">
        <w:rPr>
          <w:rFonts w:asciiTheme="minorHAnsi" w:hAnsiTheme="minorHAnsi"/>
          <w:b/>
          <w:bCs/>
          <w:sz w:val="22"/>
          <w:szCs w:val="22"/>
        </w:rPr>
        <w:t xml:space="preserve">Ofertę należy złożyć w oryginale. </w:t>
      </w:r>
      <w:r w:rsidRPr="00DF60C2">
        <w:rPr>
          <w:rFonts w:asciiTheme="minorHAnsi" w:hAnsiTheme="minorHAnsi"/>
          <w:sz w:val="22"/>
          <w:szCs w:val="22"/>
        </w:rPr>
        <w:t xml:space="preserve">Sposób złożenia oferty, w tym jej zaszyfrowania, opisany został w „Instrukcji dla Wykonawców” dostępnej na Platformie pod adresem </w:t>
      </w:r>
      <w:hyperlink r:id="rId12" w:history="1">
        <w:r w:rsidRPr="00DF60C2">
          <w:rPr>
            <w:rStyle w:val="Hipercze"/>
            <w:rFonts w:asciiTheme="minorHAnsi" w:hAnsiTheme="minorHAnsi"/>
            <w:b/>
            <w:bCs/>
            <w:sz w:val="22"/>
            <w:szCs w:val="22"/>
          </w:rPr>
          <w:t>www.przetargi.wody.gov.pl/wp/instrukcja-dla-wykonawc/3795,Instrukcja-dla-Wykonawcow.html</w:t>
        </w:r>
      </w:hyperlink>
      <w:r w:rsidRPr="00DF60C2">
        <w:rPr>
          <w:rFonts w:asciiTheme="minorHAnsi" w:hAnsiTheme="minorHAnsi"/>
          <w:b/>
          <w:bCs/>
          <w:sz w:val="22"/>
          <w:szCs w:val="22"/>
        </w:rPr>
        <w:t xml:space="preserve"> </w:t>
      </w:r>
    </w:p>
    <w:p w:rsidR="00FC212C" w:rsidRPr="00DF60C2" w:rsidRDefault="00FC212C" w:rsidP="00FC212C">
      <w:pPr>
        <w:pStyle w:val="Akapitzlist"/>
        <w:numPr>
          <w:ilvl w:val="0"/>
          <w:numId w:val="31"/>
        </w:numPr>
        <w:rPr>
          <w:rFonts w:asciiTheme="minorHAnsi" w:hAnsiTheme="minorHAnsi"/>
          <w:color w:val="000000"/>
          <w:sz w:val="22"/>
          <w:szCs w:val="22"/>
        </w:rPr>
      </w:pPr>
      <w:r w:rsidRPr="00DF60C2">
        <w:rPr>
          <w:rFonts w:asciiTheme="minorHAnsi" w:hAnsiTheme="minorHAnsi"/>
          <w:color w:val="000000"/>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DF60C2">
        <w:rPr>
          <w:rFonts w:asciiTheme="minorHAnsi" w:hAnsiTheme="minorHAnsi"/>
          <w:b/>
          <w:bCs/>
          <w:color w:val="000000"/>
          <w:sz w:val="22"/>
          <w:szCs w:val="22"/>
        </w:rPr>
        <w:t>W przypadku zastrzegania informacji stanowiących tajemnicę przedsiębiorstwa, Wykonawca jest zobowiązany oznaczyć je podczas składania oferty w Platformie opcją „Tajemnica przedsiębiorstwa”.</w:t>
      </w:r>
    </w:p>
    <w:p w:rsidR="00FC212C" w:rsidRPr="00DF60C2" w:rsidRDefault="00FC212C" w:rsidP="00FC212C">
      <w:pPr>
        <w:pStyle w:val="Akapitzlist"/>
        <w:numPr>
          <w:ilvl w:val="0"/>
          <w:numId w:val="31"/>
        </w:numPr>
        <w:spacing w:before="0" w:after="0" w:line="240" w:lineRule="auto"/>
        <w:rPr>
          <w:rFonts w:asciiTheme="minorHAnsi" w:hAnsiTheme="minorHAnsi"/>
          <w:color w:val="000000"/>
          <w:sz w:val="22"/>
          <w:szCs w:val="22"/>
        </w:rPr>
      </w:pPr>
      <w:r w:rsidRPr="00DF60C2">
        <w:rPr>
          <w:rFonts w:asciiTheme="minorHAnsi" w:hAnsiTheme="minorHAnsi"/>
          <w:color w:val="000000"/>
          <w:sz w:val="22"/>
          <w:szCs w:val="22"/>
        </w:rPr>
        <w:t>Wszystkie dokumenty w języku obcym należy załączyć wraz z ich tłumaczeniem na język polski.</w:t>
      </w:r>
    </w:p>
    <w:p w:rsidR="00FC212C" w:rsidRPr="00DF60C2" w:rsidRDefault="00FC212C" w:rsidP="00FC212C">
      <w:pPr>
        <w:numPr>
          <w:ilvl w:val="0"/>
          <w:numId w:val="31"/>
        </w:numPr>
        <w:suppressAutoHyphens/>
        <w:spacing w:before="0" w:after="0" w:line="240" w:lineRule="auto"/>
        <w:rPr>
          <w:rFonts w:asciiTheme="minorHAnsi" w:hAnsiTheme="minorHAnsi"/>
          <w:color w:val="000000"/>
          <w:sz w:val="22"/>
          <w:szCs w:val="22"/>
        </w:rPr>
      </w:pPr>
      <w:r w:rsidRPr="00DF60C2">
        <w:rPr>
          <w:rFonts w:asciiTheme="minorHAnsi" w:hAnsiTheme="minorHAnsi"/>
          <w:color w:val="000000"/>
          <w:sz w:val="22"/>
          <w:szCs w:val="22"/>
        </w:rPr>
        <w:t>Oferta, załączniki, oświadczenia muszą być podpisane przez osobę (osoby) uprawnione do reprezentowania Wykonawcy.</w:t>
      </w:r>
    </w:p>
    <w:p w:rsidR="00FC212C" w:rsidRPr="00DF60C2" w:rsidRDefault="00FC212C" w:rsidP="00FC212C">
      <w:pPr>
        <w:suppressAutoHyphens/>
        <w:spacing w:before="0" w:after="0" w:line="240" w:lineRule="auto"/>
        <w:ind w:left="720"/>
        <w:rPr>
          <w:rFonts w:asciiTheme="minorHAnsi" w:hAnsiTheme="minorHAnsi"/>
          <w:color w:val="000000"/>
          <w:sz w:val="22"/>
          <w:szCs w:val="22"/>
        </w:rPr>
      </w:pPr>
      <w:r w:rsidRPr="00DF60C2">
        <w:rPr>
          <w:rFonts w:asciiTheme="minorHAnsi" w:hAnsiTheme="minorHAnsi"/>
          <w:color w:val="000000"/>
          <w:sz w:val="22"/>
          <w:szCs w:val="22"/>
        </w:rPr>
        <w:t>Jeżeli zasady reprezentacji nie wynikają z przedłożonych dokumentów wymaga się złożenie dokumentu wskazującego osobę uprawnioną lub upoważnioną do reprezentowania Wykonawcy.</w:t>
      </w:r>
    </w:p>
    <w:p w:rsidR="00FC212C" w:rsidRPr="00DF60C2" w:rsidRDefault="00FC212C" w:rsidP="00FC212C">
      <w:pPr>
        <w:pStyle w:val="Akapitzlist"/>
        <w:numPr>
          <w:ilvl w:val="0"/>
          <w:numId w:val="31"/>
        </w:numPr>
        <w:spacing w:before="0" w:after="0" w:line="240" w:lineRule="auto"/>
        <w:rPr>
          <w:rFonts w:asciiTheme="minorHAnsi" w:hAnsiTheme="minorHAnsi"/>
          <w:color w:val="000000"/>
          <w:sz w:val="22"/>
          <w:szCs w:val="22"/>
        </w:rPr>
      </w:pPr>
      <w:r w:rsidRPr="00DF60C2">
        <w:rPr>
          <w:rFonts w:asciiTheme="minorHAnsi" w:hAnsiTheme="minorHAnsi"/>
          <w:color w:val="000000"/>
          <w:sz w:val="22"/>
          <w:szCs w:val="22"/>
        </w:rPr>
        <w:t>Wykonawcy ponoszą wszystkie koszty związane ze sporządzeniem i złożeniem oferty niezależnie od wyniku postępowania przetargowego.</w:t>
      </w:r>
    </w:p>
    <w:p w:rsidR="00FC212C" w:rsidRPr="00DF60C2" w:rsidRDefault="00FC212C" w:rsidP="00FC212C">
      <w:pPr>
        <w:pStyle w:val="Akapitzlist"/>
        <w:numPr>
          <w:ilvl w:val="0"/>
          <w:numId w:val="31"/>
        </w:numPr>
        <w:spacing w:before="0" w:after="0" w:line="240" w:lineRule="auto"/>
        <w:rPr>
          <w:rFonts w:asciiTheme="minorHAnsi" w:hAnsiTheme="minorHAnsi"/>
          <w:color w:val="000000"/>
          <w:sz w:val="22"/>
          <w:szCs w:val="22"/>
        </w:rPr>
      </w:pPr>
      <w:r w:rsidRPr="00DF60C2">
        <w:rPr>
          <w:rFonts w:asciiTheme="minorHAnsi" w:hAnsiTheme="minorHAnsi"/>
          <w:color w:val="000000"/>
          <w:sz w:val="22"/>
          <w:szCs w:val="22"/>
        </w:rPr>
        <w:t>Wykonawca może złożyć jedną ofertę.</w:t>
      </w:r>
    </w:p>
    <w:p w:rsidR="00FC212C" w:rsidRPr="00DF60C2" w:rsidRDefault="00FC212C" w:rsidP="00FC212C">
      <w:pPr>
        <w:autoSpaceDE w:val="0"/>
        <w:autoSpaceDN w:val="0"/>
        <w:spacing w:before="0" w:after="0" w:line="240" w:lineRule="auto"/>
        <w:ind w:left="360"/>
        <w:rPr>
          <w:rFonts w:asciiTheme="minorHAnsi" w:hAnsiTheme="minorHAnsi" w:cstheme="minorHAnsi"/>
          <w:b/>
          <w:bCs/>
          <w:sz w:val="22"/>
          <w:szCs w:val="22"/>
        </w:rPr>
      </w:pPr>
    </w:p>
    <w:p w:rsidR="008D0C0A" w:rsidRPr="00DF60C2" w:rsidRDefault="008D0C0A"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b/>
          <w:bCs/>
          <w:sz w:val="22"/>
          <w:szCs w:val="22"/>
        </w:rPr>
      </w:pPr>
      <w:r w:rsidRPr="00DF60C2">
        <w:rPr>
          <w:rFonts w:asciiTheme="minorHAnsi" w:hAnsiTheme="minorHAnsi" w:cstheme="minorHAnsi"/>
          <w:b/>
          <w:bCs/>
          <w:sz w:val="22"/>
          <w:szCs w:val="22"/>
        </w:rPr>
        <w:t xml:space="preserve">Postanowienia w przypadku złożenia oferty wspólnej przez dwóch lub więcej Wykonawców, </w:t>
      </w:r>
      <w:r w:rsidR="00A974D6" w:rsidRPr="00DF60C2">
        <w:rPr>
          <w:rFonts w:asciiTheme="minorHAnsi" w:hAnsiTheme="minorHAnsi" w:cstheme="minorHAnsi"/>
          <w:b/>
          <w:bCs/>
          <w:sz w:val="22"/>
          <w:szCs w:val="22"/>
        </w:rPr>
        <w:br/>
      </w:r>
      <w:r w:rsidRPr="00DF60C2">
        <w:rPr>
          <w:rFonts w:asciiTheme="minorHAnsi" w:hAnsiTheme="minorHAnsi" w:cstheme="minorHAnsi"/>
          <w:b/>
          <w:bCs/>
          <w:sz w:val="22"/>
          <w:szCs w:val="22"/>
        </w:rPr>
        <w:t>o których mowa w art. 23 ustawy Prawo zamówień publicznych.</w:t>
      </w:r>
    </w:p>
    <w:p w:rsidR="008D0C0A" w:rsidRPr="00DF60C2" w:rsidRDefault="008D0C0A" w:rsidP="007644C8">
      <w:pPr>
        <w:numPr>
          <w:ilvl w:val="0"/>
          <w:numId w:val="40"/>
        </w:numPr>
        <w:suppressAutoHyphens/>
        <w:spacing w:before="0" w:after="0" w:line="240" w:lineRule="auto"/>
        <w:ind w:hanging="283"/>
        <w:rPr>
          <w:rFonts w:asciiTheme="minorHAnsi" w:hAnsiTheme="minorHAnsi" w:cstheme="minorHAnsi"/>
          <w:sz w:val="22"/>
          <w:szCs w:val="22"/>
        </w:rPr>
      </w:pPr>
      <w:r w:rsidRPr="00DF60C2">
        <w:rPr>
          <w:rFonts w:asciiTheme="minorHAnsi" w:hAnsiTheme="minorHAnsi" w:cstheme="minorHAnsi"/>
          <w:sz w:val="22"/>
          <w:szCs w:val="22"/>
        </w:rPr>
        <w:t>Wykonawcy mogą wspólnie ubiegać się o udzielenie zamówienia.</w:t>
      </w:r>
    </w:p>
    <w:p w:rsidR="008D0C0A" w:rsidRPr="00DF60C2" w:rsidRDefault="008D0C0A" w:rsidP="007644C8">
      <w:pPr>
        <w:spacing w:before="0" w:after="0" w:line="240" w:lineRule="auto"/>
        <w:ind w:left="360" w:hanging="1"/>
        <w:rPr>
          <w:rFonts w:asciiTheme="minorHAnsi" w:hAnsiTheme="minorHAnsi" w:cstheme="minorHAnsi"/>
          <w:sz w:val="22"/>
          <w:szCs w:val="22"/>
        </w:rPr>
      </w:pPr>
      <w:r w:rsidRPr="00DF60C2">
        <w:rPr>
          <w:rFonts w:asciiTheme="minorHAnsi" w:hAnsiTheme="minorHAnsi" w:cstheme="minorHAnsi"/>
          <w:sz w:val="22"/>
          <w:szCs w:val="22"/>
        </w:rPr>
        <w:t xml:space="preserve">W takim przypadku Wykonawcy ustanawiają pełnomocnika do reprezentowania ich </w:t>
      </w:r>
      <w:r w:rsidR="00A974D6" w:rsidRPr="00DF60C2">
        <w:rPr>
          <w:rFonts w:asciiTheme="minorHAnsi" w:hAnsiTheme="minorHAnsi" w:cstheme="minorHAnsi"/>
          <w:sz w:val="22"/>
          <w:szCs w:val="22"/>
        </w:rPr>
        <w:br/>
      </w:r>
      <w:r w:rsidRPr="00DF60C2">
        <w:rPr>
          <w:rFonts w:asciiTheme="minorHAnsi" w:hAnsiTheme="minorHAnsi" w:cstheme="minorHAnsi"/>
          <w:sz w:val="22"/>
          <w:szCs w:val="22"/>
        </w:rPr>
        <w:t>w postępowaniu albo reprezentowania w postępowaniu i zawarcia umowy w sprawie zamówienia publicznego.</w:t>
      </w:r>
    </w:p>
    <w:p w:rsidR="008D0C0A" w:rsidRPr="00DF60C2" w:rsidRDefault="008D0C0A" w:rsidP="007644C8">
      <w:pPr>
        <w:numPr>
          <w:ilvl w:val="0"/>
          <w:numId w:val="40"/>
        </w:numPr>
        <w:suppressAutoHyphens/>
        <w:spacing w:before="0" w:after="0" w:line="240" w:lineRule="auto"/>
        <w:ind w:hanging="283"/>
        <w:rPr>
          <w:rFonts w:asciiTheme="minorHAnsi" w:hAnsiTheme="minorHAnsi" w:cstheme="minorHAnsi"/>
          <w:sz w:val="22"/>
          <w:szCs w:val="22"/>
        </w:rPr>
      </w:pPr>
      <w:r w:rsidRPr="00DF60C2">
        <w:rPr>
          <w:rFonts w:asciiTheme="minorHAnsi" w:hAnsiTheme="minorHAnsi" w:cstheme="minorHAnsi"/>
          <w:sz w:val="22"/>
          <w:szCs w:val="22"/>
        </w:rPr>
        <w:t xml:space="preserve">Przedsiębiorcy prowadzący działalność w formie spółki cywilnej winni ustanowić pełnomocnika do reprezentowania ich w postępowaniu o udzielenie zamówienia albo reprezentowania w postępowaniu i zawarcia umowy w sprawie zamówienia publicznego (art. 23 ust. 2 </w:t>
      </w:r>
      <w:r w:rsidR="00CF1AD2" w:rsidRPr="00DF60C2">
        <w:rPr>
          <w:rFonts w:asciiTheme="minorHAnsi" w:hAnsiTheme="minorHAnsi" w:cstheme="minorHAnsi"/>
          <w:sz w:val="22"/>
          <w:szCs w:val="22"/>
        </w:rPr>
        <w:t>u</w:t>
      </w:r>
      <w:r w:rsidRPr="00DF60C2">
        <w:rPr>
          <w:rFonts w:asciiTheme="minorHAnsi" w:hAnsiTheme="minorHAnsi" w:cstheme="minorHAnsi"/>
          <w:sz w:val="22"/>
          <w:szCs w:val="22"/>
        </w:rPr>
        <w:t xml:space="preserve">stawy </w:t>
      </w:r>
      <w:r w:rsidR="00CF1AD2" w:rsidRPr="00DF60C2">
        <w:rPr>
          <w:rFonts w:asciiTheme="minorHAnsi" w:hAnsiTheme="minorHAnsi" w:cstheme="minorHAnsi"/>
          <w:sz w:val="22"/>
          <w:szCs w:val="22"/>
        </w:rPr>
        <w:t xml:space="preserve">- </w:t>
      </w:r>
      <w:r w:rsidRPr="00DF60C2">
        <w:rPr>
          <w:rFonts w:asciiTheme="minorHAnsi" w:hAnsiTheme="minorHAnsi" w:cstheme="minorHAnsi"/>
          <w:sz w:val="22"/>
          <w:szCs w:val="22"/>
        </w:rPr>
        <w:t>Prawo Zamówień Publicznych), ewentualnie przedłożyć umowę spółki lub Uchwałę Wspólników, określające zakres uprawnień do reprezentowania spółki przez wspólników (art. 865 KC).</w:t>
      </w:r>
    </w:p>
    <w:p w:rsidR="008D0C0A" w:rsidRPr="00DF60C2" w:rsidRDefault="008D0C0A" w:rsidP="007644C8">
      <w:pPr>
        <w:numPr>
          <w:ilvl w:val="0"/>
          <w:numId w:val="40"/>
        </w:numPr>
        <w:suppressAutoHyphens/>
        <w:spacing w:before="0" w:after="0" w:line="240" w:lineRule="auto"/>
        <w:ind w:hanging="283"/>
        <w:rPr>
          <w:rFonts w:asciiTheme="minorHAnsi" w:hAnsiTheme="minorHAnsi" w:cstheme="minorHAnsi"/>
          <w:sz w:val="22"/>
          <w:szCs w:val="22"/>
        </w:rPr>
      </w:pPr>
      <w:r w:rsidRPr="00DF60C2">
        <w:rPr>
          <w:rFonts w:asciiTheme="minorHAnsi" w:hAnsiTheme="minorHAnsi" w:cstheme="minorHAnsi"/>
          <w:sz w:val="22"/>
          <w:szCs w:val="22"/>
        </w:rPr>
        <w:t>Postanowienia specyfikacji dotyczące wykonawców występujących wspólnie stosuje się odpowiednio do wspólników spółki cywilnej</w:t>
      </w:r>
      <w:r w:rsidR="00342158" w:rsidRPr="00DF60C2">
        <w:rPr>
          <w:rFonts w:asciiTheme="minorHAnsi" w:hAnsiTheme="minorHAnsi" w:cstheme="minorHAnsi"/>
          <w:sz w:val="22"/>
          <w:szCs w:val="22"/>
        </w:rPr>
        <w:t xml:space="preserve">, z tym że w ramach zał. 10 – 15 do oferty złożyć należy dokumenty (oświadczenia oraz zaświadczenia) dotyczące wspólników spółki oraz </w:t>
      </w:r>
      <w:r w:rsidR="006E3912" w:rsidRPr="00DF60C2">
        <w:rPr>
          <w:rFonts w:asciiTheme="minorHAnsi" w:hAnsiTheme="minorHAnsi" w:cstheme="minorHAnsi"/>
          <w:sz w:val="22"/>
          <w:szCs w:val="22"/>
        </w:rPr>
        <w:t xml:space="preserve">w ramach zał. 10-11 i 14 dla </w:t>
      </w:r>
      <w:r w:rsidR="00342158" w:rsidRPr="00DF60C2">
        <w:rPr>
          <w:rFonts w:asciiTheme="minorHAnsi" w:hAnsiTheme="minorHAnsi" w:cstheme="minorHAnsi"/>
          <w:sz w:val="22"/>
          <w:szCs w:val="22"/>
        </w:rPr>
        <w:t>samej spółki cywilnej</w:t>
      </w:r>
      <w:r w:rsidR="006E3912" w:rsidRPr="00DF60C2">
        <w:rPr>
          <w:rFonts w:asciiTheme="minorHAnsi" w:hAnsiTheme="minorHAnsi" w:cstheme="minorHAnsi"/>
          <w:sz w:val="22"/>
          <w:szCs w:val="22"/>
        </w:rPr>
        <w:t xml:space="preserve">.  </w:t>
      </w:r>
    </w:p>
    <w:p w:rsidR="008D0C0A" w:rsidRPr="00DF60C2" w:rsidRDefault="008D0C0A" w:rsidP="007644C8">
      <w:pPr>
        <w:numPr>
          <w:ilvl w:val="0"/>
          <w:numId w:val="40"/>
        </w:numPr>
        <w:suppressAutoHyphens/>
        <w:spacing w:before="0" w:after="0" w:line="240" w:lineRule="auto"/>
        <w:ind w:hanging="283"/>
        <w:rPr>
          <w:rFonts w:asciiTheme="minorHAnsi" w:hAnsiTheme="minorHAnsi" w:cstheme="minorHAnsi"/>
          <w:sz w:val="22"/>
          <w:szCs w:val="22"/>
        </w:rPr>
      </w:pPr>
      <w:r w:rsidRPr="00DF60C2">
        <w:rPr>
          <w:rFonts w:asciiTheme="minorHAnsi" w:hAnsiTheme="minorHAnsi" w:cstheme="minorHAnsi"/>
          <w:sz w:val="22"/>
          <w:szCs w:val="22"/>
        </w:rPr>
        <w:t>Zgodnie z art. 141 ustawy</w:t>
      </w:r>
      <w:r w:rsidR="00CF1AD2" w:rsidRPr="00DF60C2">
        <w:rPr>
          <w:rFonts w:asciiTheme="minorHAnsi" w:hAnsiTheme="minorHAnsi" w:cstheme="minorHAnsi"/>
          <w:sz w:val="22"/>
          <w:szCs w:val="22"/>
        </w:rPr>
        <w:t xml:space="preserve"> -</w:t>
      </w:r>
      <w:r w:rsidRPr="00DF60C2">
        <w:rPr>
          <w:rFonts w:asciiTheme="minorHAnsi" w:hAnsiTheme="minorHAnsi" w:cstheme="minorHAnsi"/>
          <w:sz w:val="22"/>
          <w:szCs w:val="22"/>
        </w:rPr>
        <w:t xml:space="preserve"> Prawo zamówień publicznych Wykonawcy występujący wspólnie ponoszą solidarną odpowiedzialność za wykonanie umowy.</w:t>
      </w:r>
    </w:p>
    <w:p w:rsidR="008D0C0A" w:rsidRPr="00DF60C2" w:rsidRDefault="008D0C0A" w:rsidP="007644C8">
      <w:pPr>
        <w:numPr>
          <w:ilvl w:val="0"/>
          <w:numId w:val="40"/>
        </w:numPr>
        <w:suppressAutoHyphens/>
        <w:spacing w:before="0" w:after="0" w:line="240" w:lineRule="auto"/>
        <w:ind w:hanging="283"/>
        <w:rPr>
          <w:rFonts w:asciiTheme="minorHAnsi" w:hAnsiTheme="minorHAnsi" w:cstheme="minorHAnsi"/>
          <w:sz w:val="22"/>
          <w:szCs w:val="22"/>
        </w:rPr>
      </w:pPr>
      <w:r w:rsidRPr="00DF60C2">
        <w:rPr>
          <w:rFonts w:asciiTheme="minorHAnsi" w:hAnsiTheme="minorHAnsi" w:cstheme="minorHAnsi"/>
          <w:sz w:val="22"/>
          <w:szCs w:val="22"/>
        </w:rPr>
        <w:lastRenderedPageBreak/>
        <w:t>Dokumenty, oświadczenia, załączniki do oferty składane łącznie przez wykonawców wspólnie ubiegających się o udzielenie zamówienia powinny być podpisane przez ustanowionego pełnomocnika. Dokumenty, oświadczenia, załączniki do oferty składane oddzielnie przez każdego z Wykonawców wspólnie ubiegających się o udzielenie zamówienia, powinny być podpisane przez osobę (osoby) uprawnione do reprezentowania Wykonawcy, od którego pochodzą.</w:t>
      </w:r>
    </w:p>
    <w:p w:rsidR="008D0C0A" w:rsidRPr="00DF60C2" w:rsidRDefault="008D0C0A" w:rsidP="007644C8">
      <w:pPr>
        <w:numPr>
          <w:ilvl w:val="0"/>
          <w:numId w:val="40"/>
        </w:numPr>
        <w:suppressAutoHyphens/>
        <w:spacing w:before="0" w:after="0" w:line="240" w:lineRule="auto"/>
        <w:ind w:hanging="283"/>
        <w:rPr>
          <w:rFonts w:asciiTheme="minorHAnsi" w:hAnsiTheme="minorHAnsi" w:cstheme="minorHAnsi"/>
          <w:sz w:val="22"/>
          <w:szCs w:val="22"/>
        </w:rPr>
      </w:pPr>
      <w:r w:rsidRPr="00DF60C2">
        <w:rPr>
          <w:rFonts w:asciiTheme="minorHAnsi" w:hAnsiTheme="minorHAnsi" w:cstheme="minorHAnsi"/>
          <w:sz w:val="22"/>
          <w:szCs w:val="22"/>
        </w:rPr>
        <w:t>Kopie dokumentów i oświadczeń dotyczących każdego z wykonawców wspólnie ubiegających się o udzielenie zamówienia powinny być poświadczone za zgodność z oryginałem przez osobę uprawnioną do reprezentowania Wykonawcy, którego dokument lub oświadczenie dotyczy.</w:t>
      </w:r>
    </w:p>
    <w:p w:rsidR="008D0C0A" w:rsidRPr="00DF60C2" w:rsidRDefault="008D0C0A" w:rsidP="007644C8">
      <w:pPr>
        <w:numPr>
          <w:ilvl w:val="0"/>
          <w:numId w:val="40"/>
        </w:numPr>
        <w:suppressAutoHyphens/>
        <w:spacing w:before="0" w:after="0" w:line="240" w:lineRule="auto"/>
        <w:ind w:hanging="283"/>
        <w:rPr>
          <w:rFonts w:asciiTheme="minorHAnsi" w:hAnsiTheme="minorHAnsi" w:cstheme="minorHAnsi"/>
          <w:sz w:val="22"/>
          <w:szCs w:val="22"/>
        </w:rPr>
      </w:pPr>
      <w:r w:rsidRPr="00DF60C2">
        <w:rPr>
          <w:rFonts w:asciiTheme="minorHAnsi" w:hAnsiTheme="minorHAnsi" w:cstheme="minorHAnsi"/>
          <w:sz w:val="22"/>
          <w:szCs w:val="22"/>
        </w:rPr>
        <w:t>Oferta winna być sporządzona wg następujących zasad:</w:t>
      </w:r>
    </w:p>
    <w:p w:rsidR="00CF21D6" w:rsidRPr="00DF60C2" w:rsidRDefault="00CF21D6" w:rsidP="00CF21D6">
      <w:pPr>
        <w:suppressAutoHyphens/>
        <w:spacing w:before="0" w:after="0" w:line="240" w:lineRule="auto"/>
        <w:ind w:left="360"/>
        <w:rPr>
          <w:rFonts w:asciiTheme="minorHAnsi" w:hAnsiTheme="minorHAnsi" w:cstheme="minorHAnsi"/>
          <w:sz w:val="22"/>
          <w:szCs w:val="22"/>
        </w:rPr>
      </w:pPr>
    </w:p>
    <w:p w:rsidR="008D0C0A" w:rsidRPr="00DF60C2" w:rsidRDefault="008D0C0A" w:rsidP="007644C8">
      <w:pPr>
        <w:numPr>
          <w:ilvl w:val="0"/>
          <w:numId w:val="41"/>
        </w:numPr>
        <w:tabs>
          <w:tab w:val="left" w:pos="709"/>
        </w:tabs>
        <w:suppressAutoHyphens/>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b/>
          <w:sz w:val="22"/>
          <w:szCs w:val="22"/>
        </w:rPr>
        <w:t>fo</w:t>
      </w:r>
      <w:r w:rsidR="00A74829" w:rsidRPr="00DF60C2">
        <w:rPr>
          <w:rFonts w:asciiTheme="minorHAnsi" w:hAnsiTheme="minorHAnsi" w:cstheme="minorHAnsi"/>
          <w:b/>
          <w:sz w:val="22"/>
          <w:szCs w:val="22"/>
        </w:rPr>
        <w:t xml:space="preserve">rmularz oferty i załączniki nr 1A, 1B, 1C, 1D, 1E, 1F, </w:t>
      </w:r>
      <w:r w:rsidRPr="00DF60C2">
        <w:rPr>
          <w:rFonts w:asciiTheme="minorHAnsi" w:hAnsiTheme="minorHAnsi" w:cstheme="minorHAnsi"/>
          <w:b/>
          <w:sz w:val="22"/>
          <w:szCs w:val="22"/>
        </w:rPr>
        <w:t>3,</w:t>
      </w:r>
      <w:r w:rsidR="00BA1C7C" w:rsidRPr="00DF60C2">
        <w:rPr>
          <w:rFonts w:asciiTheme="minorHAnsi" w:hAnsiTheme="minorHAnsi" w:cstheme="minorHAnsi"/>
          <w:b/>
          <w:sz w:val="22"/>
          <w:szCs w:val="22"/>
        </w:rPr>
        <w:t xml:space="preserve"> 4,</w:t>
      </w:r>
      <w:r w:rsidRPr="00DF60C2">
        <w:rPr>
          <w:rFonts w:asciiTheme="minorHAnsi" w:hAnsiTheme="minorHAnsi" w:cstheme="minorHAnsi"/>
          <w:b/>
          <w:sz w:val="22"/>
          <w:szCs w:val="22"/>
        </w:rPr>
        <w:t xml:space="preserve"> 5 </w:t>
      </w:r>
      <w:r w:rsidRPr="00DF60C2">
        <w:rPr>
          <w:rFonts w:asciiTheme="minorHAnsi" w:hAnsiTheme="minorHAnsi" w:cstheme="minorHAnsi"/>
          <w:sz w:val="22"/>
          <w:szCs w:val="22"/>
        </w:rPr>
        <w:t>Wykonawcy wspólnie ubiegający się o udzielenie zamówienia składają łącznie, podpisane przez pełnomocnika, z zastrzeżeniem, że:</w:t>
      </w:r>
    </w:p>
    <w:p w:rsidR="008D0C0A" w:rsidRPr="00DF60C2" w:rsidRDefault="008D0C0A" w:rsidP="007644C8">
      <w:pPr>
        <w:pStyle w:val="Akapitzlist"/>
        <w:numPr>
          <w:ilvl w:val="0"/>
          <w:numId w:val="56"/>
        </w:numPr>
        <w:tabs>
          <w:tab w:val="left" w:pos="993"/>
        </w:tabs>
        <w:spacing w:before="0" w:after="0" w:line="240" w:lineRule="auto"/>
        <w:ind w:left="993" w:hanging="284"/>
        <w:rPr>
          <w:rFonts w:asciiTheme="minorHAnsi" w:hAnsiTheme="minorHAnsi" w:cstheme="minorHAnsi"/>
          <w:sz w:val="22"/>
          <w:szCs w:val="22"/>
        </w:rPr>
      </w:pPr>
      <w:r w:rsidRPr="00DF60C2">
        <w:rPr>
          <w:rFonts w:asciiTheme="minorHAnsi" w:hAnsiTheme="minorHAnsi" w:cstheme="minorHAnsi"/>
          <w:sz w:val="22"/>
          <w:szCs w:val="22"/>
        </w:rPr>
        <w:t>pisemne zobowiązanie podmiotu do oddania do dyspozycji Wykonawcy niezbędnych zasobów (zał. nr 5) winno być podpisane przez osobę (osoby) uprawnione do reprezentowania  podmiotu udostępniającego zasoby,</w:t>
      </w:r>
    </w:p>
    <w:p w:rsidR="008D0C0A" w:rsidRPr="00DF60C2" w:rsidRDefault="008D0C0A" w:rsidP="007644C8">
      <w:pPr>
        <w:pStyle w:val="Akapitzlist"/>
        <w:numPr>
          <w:ilvl w:val="0"/>
          <w:numId w:val="56"/>
        </w:numPr>
        <w:tabs>
          <w:tab w:val="left" w:pos="993"/>
        </w:tabs>
        <w:spacing w:before="0" w:after="0" w:line="240" w:lineRule="auto"/>
        <w:ind w:left="993" w:hanging="284"/>
        <w:rPr>
          <w:rFonts w:asciiTheme="minorHAnsi" w:hAnsiTheme="minorHAnsi" w:cstheme="minorHAnsi"/>
          <w:sz w:val="22"/>
          <w:szCs w:val="22"/>
        </w:rPr>
      </w:pPr>
      <w:r w:rsidRPr="00DF60C2">
        <w:rPr>
          <w:rFonts w:asciiTheme="minorHAnsi" w:hAnsiTheme="minorHAnsi" w:cstheme="minorHAnsi"/>
          <w:sz w:val="22"/>
          <w:szCs w:val="22"/>
        </w:rPr>
        <w:t>pełnomocnictwo określone w art. 23 ust. 2 ustawy – Prawo zamówień publicznych winno być podpisane przez osobę (osoby) uprawnione do reprezentowania każdego z Wykonawców (zał. nr 4 do oferty) ,</w:t>
      </w:r>
    </w:p>
    <w:p w:rsidR="008D0C0A" w:rsidRPr="00DF60C2" w:rsidRDefault="00463F74" w:rsidP="007644C8">
      <w:pPr>
        <w:numPr>
          <w:ilvl w:val="0"/>
          <w:numId w:val="41"/>
        </w:numPr>
        <w:tabs>
          <w:tab w:val="left" w:pos="709"/>
        </w:tabs>
        <w:suppressAutoHyphens/>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b/>
          <w:sz w:val="22"/>
          <w:szCs w:val="22"/>
        </w:rPr>
        <w:t>załączniki nr 2, 6, 7, 10, 11, 12, 13, 14, 15</w:t>
      </w:r>
      <w:r w:rsidR="008D0C0A" w:rsidRPr="00DF60C2">
        <w:rPr>
          <w:rFonts w:asciiTheme="minorHAnsi" w:hAnsiTheme="minorHAnsi" w:cstheme="minorHAnsi"/>
          <w:sz w:val="22"/>
          <w:szCs w:val="22"/>
        </w:rPr>
        <w:t xml:space="preserve"> winny pochodzić od każdego z podmiotów oddzielnie i być podpisane przez Wykonawcę, którego załącznik dotyczy</w:t>
      </w:r>
      <w:r w:rsidR="00916928" w:rsidRPr="00DF60C2">
        <w:rPr>
          <w:rFonts w:asciiTheme="minorHAnsi" w:hAnsiTheme="minorHAnsi" w:cstheme="minorHAnsi"/>
          <w:sz w:val="22"/>
          <w:szCs w:val="22"/>
        </w:rPr>
        <w:t>,</w:t>
      </w:r>
    </w:p>
    <w:p w:rsidR="008D0C0A" w:rsidRPr="00DF60C2" w:rsidRDefault="008D0C0A" w:rsidP="007644C8">
      <w:pPr>
        <w:numPr>
          <w:ilvl w:val="0"/>
          <w:numId w:val="41"/>
        </w:numPr>
        <w:tabs>
          <w:tab w:val="left" w:pos="709"/>
        </w:tabs>
        <w:suppressAutoHyphens/>
        <w:spacing w:before="0" w:after="0" w:line="240" w:lineRule="auto"/>
        <w:ind w:left="709" w:hanging="283"/>
        <w:rPr>
          <w:rFonts w:asciiTheme="minorHAnsi" w:hAnsiTheme="minorHAnsi" w:cstheme="minorHAnsi"/>
          <w:b/>
          <w:sz w:val="22"/>
          <w:szCs w:val="22"/>
        </w:rPr>
      </w:pPr>
      <w:r w:rsidRPr="00DF60C2">
        <w:rPr>
          <w:rFonts w:asciiTheme="minorHAnsi" w:hAnsiTheme="minorHAnsi" w:cstheme="minorHAnsi"/>
          <w:b/>
          <w:sz w:val="22"/>
          <w:szCs w:val="22"/>
        </w:rPr>
        <w:t>załączniki nr 8,</w:t>
      </w:r>
      <w:r w:rsidR="00463F74" w:rsidRPr="00DF60C2">
        <w:rPr>
          <w:rFonts w:asciiTheme="minorHAnsi" w:hAnsiTheme="minorHAnsi" w:cstheme="minorHAnsi"/>
          <w:b/>
          <w:sz w:val="22"/>
          <w:szCs w:val="22"/>
        </w:rPr>
        <w:t xml:space="preserve"> </w:t>
      </w:r>
      <w:r w:rsidRPr="00DF60C2">
        <w:rPr>
          <w:rFonts w:asciiTheme="minorHAnsi" w:hAnsiTheme="minorHAnsi" w:cstheme="minorHAnsi"/>
          <w:b/>
          <w:sz w:val="22"/>
          <w:szCs w:val="22"/>
        </w:rPr>
        <w:t xml:space="preserve">9: </w:t>
      </w:r>
    </w:p>
    <w:p w:rsidR="008D0C0A" w:rsidRPr="00DF60C2" w:rsidRDefault="008D0C0A" w:rsidP="007644C8">
      <w:pPr>
        <w:pStyle w:val="Tekstpodstawowywcity2"/>
        <w:spacing w:after="0" w:line="240" w:lineRule="auto"/>
        <w:ind w:left="709"/>
        <w:jc w:val="both"/>
        <w:rPr>
          <w:rFonts w:asciiTheme="minorHAnsi" w:hAnsiTheme="minorHAnsi" w:cstheme="minorHAnsi"/>
          <w:sz w:val="22"/>
          <w:szCs w:val="22"/>
        </w:rPr>
      </w:pPr>
      <w:r w:rsidRPr="00DF60C2">
        <w:rPr>
          <w:rFonts w:asciiTheme="minorHAnsi" w:hAnsiTheme="minorHAnsi" w:cstheme="minorHAnsi"/>
          <w:sz w:val="22"/>
          <w:szCs w:val="22"/>
        </w:rPr>
        <w:t xml:space="preserve">Ponieważ oceniane będą łącznie zdolności techniczne i zawodowe wspólnie ubiegających się </w:t>
      </w:r>
      <w:r w:rsidR="0042016D" w:rsidRPr="00DF60C2">
        <w:rPr>
          <w:rFonts w:asciiTheme="minorHAnsi" w:hAnsiTheme="minorHAnsi" w:cstheme="minorHAnsi"/>
          <w:sz w:val="22"/>
          <w:szCs w:val="22"/>
        </w:rPr>
        <w:t xml:space="preserve">                              </w:t>
      </w:r>
      <w:r w:rsidRPr="00DF60C2">
        <w:rPr>
          <w:rFonts w:asciiTheme="minorHAnsi" w:hAnsiTheme="minorHAnsi" w:cstheme="minorHAnsi"/>
          <w:sz w:val="22"/>
          <w:szCs w:val="22"/>
        </w:rPr>
        <w:t>o udzielenie zamówienia Wykonawców nie jest wymagane złożenie ww. dokumentów przez wszystkich Wykonawców lecz dokumenty te mają obowiązek złożyć ten lub ci z Wykonawców, którzy w imieniu wszystkich wykażą spełnienie tego warunku łącznie.</w:t>
      </w:r>
      <w:r w:rsidR="00A073A4" w:rsidRPr="00DF60C2">
        <w:rPr>
          <w:rFonts w:asciiTheme="minorHAnsi" w:hAnsiTheme="minorHAnsi" w:cstheme="minorHAnsi"/>
          <w:sz w:val="22"/>
          <w:szCs w:val="22"/>
        </w:rPr>
        <w:t xml:space="preserve"> </w:t>
      </w:r>
    </w:p>
    <w:p w:rsidR="008D0C0A" w:rsidRPr="00DF60C2" w:rsidRDefault="008D0C0A" w:rsidP="007644C8">
      <w:pPr>
        <w:numPr>
          <w:ilvl w:val="1"/>
          <w:numId w:val="38"/>
        </w:numPr>
        <w:tabs>
          <w:tab w:val="clear" w:pos="1440"/>
          <w:tab w:val="num" w:pos="360"/>
        </w:tabs>
        <w:autoSpaceDE w:val="0"/>
        <w:autoSpaceDN w:val="0"/>
        <w:spacing w:before="0" w:after="0" w:line="240" w:lineRule="auto"/>
        <w:ind w:left="360"/>
        <w:rPr>
          <w:rFonts w:asciiTheme="minorHAnsi" w:hAnsiTheme="minorHAnsi" w:cstheme="minorHAnsi"/>
          <w:b/>
          <w:bCs/>
          <w:sz w:val="22"/>
          <w:szCs w:val="22"/>
        </w:rPr>
      </w:pPr>
      <w:r w:rsidRPr="00DF60C2">
        <w:rPr>
          <w:rFonts w:asciiTheme="minorHAnsi" w:hAnsiTheme="minorHAnsi" w:cstheme="minorHAnsi"/>
          <w:b/>
          <w:bCs/>
          <w:sz w:val="22"/>
          <w:szCs w:val="22"/>
        </w:rPr>
        <w:t>Postanowienia w przypadku złożenia oferty przez Wykonawcę polegającego na zasobach innych podmiotów, o których mowa w art. 22a ustawy - Prawo zamówień publicznych.</w:t>
      </w:r>
    </w:p>
    <w:p w:rsidR="00A073A4" w:rsidRPr="00DF60C2" w:rsidRDefault="00A073A4" w:rsidP="007644C8">
      <w:pPr>
        <w:pStyle w:val="Standard"/>
        <w:numPr>
          <w:ilvl w:val="1"/>
          <w:numId w:val="37"/>
        </w:numPr>
        <w:tabs>
          <w:tab w:val="clear" w:pos="1440"/>
        </w:tabs>
        <w:ind w:left="851" w:hanging="425"/>
        <w:jc w:val="both"/>
        <w:rPr>
          <w:rFonts w:asciiTheme="minorHAnsi" w:hAnsiTheme="minorHAnsi" w:cstheme="minorHAnsi"/>
          <w:i/>
          <w:iCs/>
          <w:caps/>
          <w:color w:val="0087CD"/>
          <w:spacing w:val="-4"/>
          <w:sz w:val="22"/>
          <w:szCs w:val="22"/>
        </w:rPr>
      </w:pPr>
      <w:r w:rsidRPr="00DF60C2">
        <w:rPr>
          <w:rFonts w:asciiTheme="minorHAnsi" w:hAnsiTheme="minorHAnsi" w:cstheme="minorHAnsi"/>
          <w:sz w:val="22"/>
          <w:szCs w:val="22"/>
        </w:rPr>
        <w:t>Wykonawca może w celu potwierdzenia spełniania warunków udziału w postępowaniu, o których mowa w art. 22 ustawy P.z.p., w stosownych sytuacjach oraz w odniesieniu do konkretnego zamówienia, lub jego części, polegać na zdolnościach technicznych lub zawodowych innych podmiotów, niezależnie od charakteru prawnego łączących go z nimi stosunków prawnych. Wykonawca polegający na zdolnościach lub sytuacji innych podmiotów w trybie art. 22a</w:t>
      </w:r>
      <w:r w:rsidR="00273D6A" w:rsidRPr="00DF60C2">
        <w:rPr>
          <w:rFonts w:asciiTheme="minorHAnsi" w:hAnsiTheme="minorHAnsi" w:cstheme="minorHAnsi"/>
          <w:sz w:val="22"/>
          <w:szCs w:val="22"/>
        </w:rPr>
        <w:t xml:space="preserve"> ustawy P.z.p.</w:t>
      </w:r>
      <w:r w:rsidRPr="00DF60C2">
        <w:rPr>
          <w:rFonts w:asciiTheme="minorHAnsi" w:hAnsiTheme="minorHAnsi" w:cstheme="minorHAnsi"/>
          <w:sz w:val="22"/>
          <w:szCs w:val="22"/>
        </w:rPr>
        <w:t>, musi udowodnić Zamawiającemu, że realizując zamówieni</w:t>
      </w:r>
      <w:r w:rsidR="004B3407" w:rsidRPr="00DF60C2">
        <w:rPr>
          <w:rFonts w:asciiTheme="minorHAnsi" w:hAnsiTheme="minorHAnsi" w:cstheme="minorHAnsi"/>
          <w:sz w:val="22"/>
          <w:szCs w:val="22"/>
        </w:rPr>
        <w:t>e</w:t>
      </w:r>
      <w:r w:rsidRPr="00DF60C2">
        <w:rPr>
          <w:rFonts w:asciiTheme="minorHAnsi" w:hAnsiTheme="minorHAnsi" w:cstheme="minorHAnsi"/>
          <w:sz w:val="22"/>
          <w:szCs w:val="22"/>
        </w:rPr>
        <w:t>, będzie dysponował niezbędnymi zasobami tych podmiotów, w szczególności przedstawiając zobowiązanie tych podmiotów do oddania mu do dyspozycji niezbędnych zasobów na potrzeby realizacji zamówienia (zał. nr 5 do oferty).</w:t>
      </w:r>
    </w:p>
    <w:p w:rsidR="00A073A4" w:rsidRPr="00DF60C2" w:rsidRDefault="008D0C0A" w:rsidP="007644C8">
      <w:pPr>
        <w:pStyle w:val="Standard"/>
        <w:numPr>
          <w:ilvl w:val="1"/>
          <w:numId w:val="37"/>
        </w:numPr>
        <w:tabs>
          <w:tab w:val="clear" w:pos="1440"/>
        </w:tabs>
        <w:ind w:left="851" w:hanging="425"/>
        <w:jc w:val="both"/>
        <w:rPr>
          <w:rFonts w:asciiTheme="minorHAnsi" w:hAnsiTheme="minorHAnsi" w:cstheme="minorHAnsi"/>
          <w:i/>
          <w:iCs/>
          <w:caps/>
          <w:color w:val="0087CD"/>
          <w:spacing w:val="-4"/>
          <w:sz w:val="22"/>
          <w:szCs w:val="22"/>
        </w:rPr>
      </w:pPr>
      <w:r w:rsidRPr="00DF60C2">
        <w:rPr>
          <w:rFonts w:asciiTheme="minorHAnsi" w:hAnsiTheme="minorHAnsi" w:cstheme="minorHAnsi"/>
          <w:bCs/>
          <w:iCs/>
          <w:spacing w:val="-4"/>
          <w:sz w:val="22"/>
          <w:szCs w:val="22"/>
        </w:rPr>
        <w:t xml:space="preserve">Z dokumentów przedkładanych celem udowodnienia, że Wykonawca będzie dysponował zasobami innego podmiotu winien wynikać zakres dostępnych Wykonawcy zasobów innego podmiotu, sposób wykorzystania zasobów innego podmiotu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oraz potwierdzenie że nie zachodzą wobec tego podmiotu podstawy wykluczenia, o których mowa w art. 24 ust. 1 pkt 13-22 oraz ust. 5 pkt 1 i </w:t>
      </w:r>
      <w:r w:rsidR="000C08C8" w:rsidRPr="00DF60C2">
        <w:rPr>
          <w:rFonts w:asciiTheme="minorHAnsi" w:hAnsiTheme="minorHAnsi" w:cstheme="minorHAnsi"/>
          <w:bCs/>
          <w:iCs/>
          <w:spacing w:val="-4"/>
          <w:sz w:val="22"/>
          <w:szCs w:val="22"/>
        </w:rPr>
        <w:t xml:space="preserve">8 </w:t>
      </w:r>
      <w:r w:rsidRPr="00DF60C2">
        <w:rPr>
          <w:rFonts w:asciiTheme="minorHAnsi" w:hAnsiTheme="minorHAnsi" w:cstheme="minorHAnsi"/>
          <w:bCs/>
          <w:iCs/>
          <w:spacing w:val="-4"/>
          <w:sz w:val="22"/>
          <w:szCs w:val="22"/>
        </w:rPr>
        <w:t xml:space="preserve"> ustawy P.z.p. (zał. nr 2 do oferty). </w:t>
      </w:r>
      <w:r w:rsidRPr="00DF60C2">
        <w:rPr>
          <w:rFonts w:asciiTheme="minorHAnsi" w:hAnsiTheme="minorHAnsi" w:cstheme="minorHAnsi"/>
          <w:iCs/>
          <w:spacing w:val="-4"/>
          <w:sz w:val="22"/>
          <w:szCs w:val="22"/>
        </w:rPr>
        <w:t>W przypadku gdy oferta Wykonawcy zostanie oceniona jako najkorzystniejsza, jest on zobowiązany do złożenia</w:t>
      </w:r>
      <w:r w:rsidR="0016354F" w:rsidRPr="00DF60C2">
        <w:rPr>
          <w:rFonts w:asciiTheme="minorHAnsi" w:hAnsiTheme="minorHAnsi" w:cstheme="minorHAnsi"/>
          <w:iCs/>
          <w:spacing w:val="-4"/>
          <w:sz w:val="22"/>
          <w:szCs w:val="22"/>
        </w:rPr>
        <w:t xml:space="preserve"> również załączników nr 7, 10</w:t>
      </w:r>
      <w:r w:rsidR="00463F74" w:rsidRPr="00DF60C2">
        <w:rPr>
          <w:rFonts w:asciiTheme="minorHAnsi" w:hAnsiTheme="minorHAnsi" w:cstheme="minorHAnsi"/>
          <w:iCs/>
          <w:spacing w:val="-4"/>
          <w:sz w:val="22"/>
          <w:szCs w:val="22"/>
        </w:rPr>
        <w:t>-15</w:t>
      </w:r>
      <w:r w:rsidRPr="00DF60C2">
        <w:rPr>
          <w:rFonts w:asciiTheme="minorHAnsi" w:hAnsiTheme="minorHAnsi" w:cstheme="minorHAnsi"/>
          <w:iCs/>
          <w:spacing w:val="-4"/>
          <w:sz w:val="22"/>
          <w:szCs w:val="22"/>
        </w:rPr>
        <w:t xml:space="preserve"> dotyczącego tego podmiotu.</w:t>
      </w:r>
      <w:r w:rsidR="009B2708" w:rsidRPr="00DF60C2">
        <w:rPr>
          <w:rFonts w:asciiTheme="minorHAnsi" w:hAnsiTheme="minorHAnsi" w:cstheme="minorHAnsi"/>
          <w:iCs/>
          <w:spacing w:val="-4"/>
          <w:sz w:val="22"/>
          <w:szCs w:val="22"/>
        </w:rPr>
        <w:t xml:space="preserve"> </w:t>
      </w:r>
    </w:p>
    <w:p w:rsidR="009B2708" w:rsidRPr="00DF60C2" w:rsidRDefault="009B2708" w:rsidP="007644C8">
      <w:pPr>
        <w:pStyle w:val="Standard"/>
        <w:numPr>
          <w:ilvl w:val="1"/>
          <w:numId w:val="37"/>
        </w:numPr>
        <w:tabs>
          <w:tab w:val="clear" w:pos="1440"/>
        </w:tabs>
        <w:ind w:left="851" w:hanging="425"/>
        <w:jc w:val="both"/>
        <w:rPr>
          <w:rFonts w:asciiTheme="minorHAnsi" w:hAnsiTheme="minorHAnsi" w:cstheme="minorHAnsi"/>
          <w:i/>
          <w:iCs/>
          <w:caps/>
          <w:color w:val="0087CD"/>
          <w:spacing w:val="-4"/>
          <w:sz w:val="22"/>
          <w:szCs w:val="22"/>
        </w:rPr>
      </w:pPr>
      <w:r w:rsidRPr="00DF60C2">
        <w:rPr>
          <w:rFonts w:asciiTheme="minorHAnsi" w:hAnsiTheme="minorHAnsi" w:cstheme="minorHAnsi"/>
          <w:iCs/>
          <w:spacing w:val="-4"/>
          <w:sz w:val="22"/>
          <w:szCs w:val="22"/>
        </w:rPr>
        <w:t xml:space="preserve">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8D0C0A" w:rsidRPr="00DF60C2" w:rsidRDefault="009B2708" w:rsidP="007644C8">
      <w:pPr>
        <w:pStyle w:val="Standard"/>
        <w:numPr>
          <w:ilvl w:val="1"/>
          <w:numId w:val="37"/>
        </w:numPr>
        <w:tabs>
          <w:tab w:val="clear" w:pos="1440"/>
        </w:tabs>
        <w:ind w:left="851" w:hanging="425"/>
        <w:jc w:val="both"/>
        <w:rPr>
          <w:rFonts w:asciiTheme="minorHAnsi" w:hAnsiTheme="minorHAnsi" w:cstheme="minorHAnsi"/>
          <w:i/>
          <w:iCs/>
          <w:caps/>
          <w:color w:val="0087CD"/>
          <w:spacing w:val="-4"/>
          <w:sz w:val="22"/>
          <w:szCs w:val="22"/>
        </w:rPr>
      </w:pPr>
      <w:r w:rsidRPr="00DF60C2">
        <w:rPr>
          <w:rFonts w:asciiTheme="minorHAnsi" w:hAnsiTheme="minorHAnsi" w:cstheme="minorHAnsi"/>
          <w:iCs/>
          <w:spacing w:val="-4"/>
          <w:sz w:val="22"/>
          <w:szCs w:val="22"/>
        </w:rPr>
        <w:lastRenderedPageBreak/>
        <w:t xml:space="preserve">Jeżeli w trakcie badania złożonej oferty zdolności techniczne lub zawodowe podmiotu trzeciego, na którego zasoby powołuj się Wykonawca nie potwierdzają spełniania przez Wykonawcę warunków udziału w </w:t>
      </w:r>
      <w:r w:rsidR="00EE76E9" w:rsidRPr="00DF60C2">
        <w:rPr>
          <w:rFonts w:asciiTheme="minorHAnsi" w:hAnsiTheme="minorHAnsi" w:cstheme="minorHAnsi"/>
          <w:iCs/>
          <w:spacing w:val="-4"/>
          <w:sz w:val="22"/>
          <w:szCs w:val="22"/>
        </w:rPr>
        <w:t xml:space="preserve">postępowaniu, lub zachodzą wobec tego podmiotu podstawy wykluczenia, Zamawiający żąda, aby Wykonawca w terminie określonym przez Zamawiającego: </w:t>
      </w:r>
    </w:p>
    <w:p w:rsidR="008D0C0A" w:rsidRPr="00DF60C2" w:rsidRDefault="008D0C0A" w:rsidP="007644C8">
      <w:pPr>
        <w:pStyle w:val="Standard"/>
        <w:numPr>
          <w:ilvl w:val="0"/>
          <w:numId w:val="39"/>
        </w:numPr>
        <w:ind w:left="1134" w:hanging="284"/>
        <w:jc w:val="both"/>
        <w:rPr>
          <w:rFonts w:asciiTheme="minorHAnsi" w:hAnsiTheme="minorHAnsi" w:cstheme="minorHAnsi"/>
          <w:sz w:val="22"/>
          <w:szCs w:val="22"/>
        </w:rPr>
      </w:pPr>
      <w:r w:rsidRPr="00DF60C2">
        <w:rPr>
          <w:rFonts w:asciiTheme="minorHAnsi" w:hAnsiTheme="minorHAnsi" w:cstheme="minorHAnsi"/>
          <w:sz w:val="22"/>
          <w:szCs w:val="22"/>
        </w:rPr>
        <w:t xml:space="preserve">zastąpił ten podmiot innym podmiotem lub podmiotami </w:t>
      </w:r>
    </w:p>
    <w:p w:rsidR="008D0C0A" w:rsidRPr="00DF60C2" w:rsidRDefault="008D0C0A" w:rsidP="007644C8">
      <w:pPr>
        <w:pStyle w:val="Standard"/>
        <w:ind w:left="1134"/>
        <w:jc w:val="both"/>
        <w:rPr>
          <w:rFonts w:asciiTheme="minorHAnsi" w:hAnsiTheme="minorHAnsi" w:cstheme="minorHAnsi"/>
          <w:sz w:val="22"/>
          <w:szCs w:val="22"/>
        </w:rPr>
      </w:pPr>
      <w:r w:rsidRPr="00DF60C2">
        <w:rPr>
          <w:rFonts w:asciiTheme="minorHAnsi" w:hAnsiTheme="minorHAnsi" w:cstheme="minorHAnsi"/>
          <w:sz w:val="22"/>
          <w:szCs w:val="22"/>
        </w:rPr>
        <w:t xml:space="preserve">lub </w:t>
      </w:r>
    </w:p>
    <w:p w:rsidR="00120876" w:rsidRPr="00DF60C2" w:rsidRDefault="008D0C0A" w:rsidP="007644C8">
      <w:pPr>
        <w:pStyle w:val="Standard"/>
        <w:numPr>
          <w:ilvl w:val="0"/>
          <w:numId w:val="39"/>
        </w:numPr>
        <w:ind w:left="1134" w:hanging="284"/>
        <w:jc w:val="both"/>
        <w:rPr>
          <w:rFonts w:asciiTheme="minorHAnsi" w:hAnsiTheme="minorHAnsi" w:cstheme="minorHAnsi"/>
          <w:sz w:val="22"/>
          <w:szCs w:val="22"/>
        </w:rPr>
      </w:pPr>
      <w:r w:rsidRPr="00DF60C2">
        <w:rPr>
          <w:rFonts w:asciiTheme="minorHAnsi" w:hAnsiTheme="minorHAnsi" w:cstheme="minorHAnsi"/>
          <w:sz w:val="22"/>
          <w:szCs w:val="22"/>
        </w:rPr>
        <w:t>zobowiązał się do osobistego wykonania części zamówienia, jeżeli wykaże wymagane przez Zamawiającego w warunkach udziału w postępowaniu zdolności techniczne lub zawodowe</w:t>
      </w:r>
      <w:r w:rsidR="00120876" w:rsidRPr="00DF60C2">
        <w:rPr>
          <w:rFonts w:asciiTheme="minorHAnsi" w:hAnsiTheme="minorHAnsi" w:cstheme="minorHAnsi"/>
          <w:sz w:val="22"/>
          <w:szCs w:val="22"/>
        </w:rPr>
        <w:t xml:space="preserve">. </w:t>
      </w:r>
    </w:p>
    <w:p w:rsidR="008D0C0A" w:rsidRPr="00DF60C2" w:rsidRDefault="00120876" w:rsidP="007644C8">
      <w:pPr>
        <w:pStyle w:val="Standard"/>
        <w:numPr>
          <w:ilvl w:val="1"/>
          <w:numId w:val="37"/>
        </w:numPr>
        <w:tabs>
          <w:tab w:val="clear" w:pos="1440"/>
        </w:tabs>
        <w:ind w:left="851" w:hanging="425"/>
        <w:jc w:val="both"/>
        <w:rPr>
          <w:rFonts w:asciiTheme="minorHAnsi" w:hAnsiTheme="minorHAnsi" w:cstheme="minorHAnsi"/>
          <w:sz w:val="22"/>
          <w:szCs w:val="22"/>
        </w:rPr>
      </w:pPr>
      <w:r w:rsidRPr="00DF60C2">
        <w:rPr>
          <w:rFonts w:asciiTheme="minorHAnsi" w:hAnsiTheme="minorHAnsi" w:cstheme="minorHAnsi"/>
          <w:sz w:val="22"/>
          <w:szCs w:val="22"/>
        </w:rPr>
        <w:t>W przypadku zmiany lub rezygnacji (w trakcie realizacji zamówienia) z podwykonawcy, na którego zasoby Wykonawca się powoływał,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D6F5F" w:rsidRPr="00DF60C2" w:rsidRDefault="00DD6F5F" w:rsidP="007644C8">
      <w:pPr>
        <w:tabs>
          <w:tab w:val="left" w:pos="737"/>
        </w:tabs>
        <w:spacing w:before="0" w:after="0" w:line="240" w:lineRule="auto"/>
        <w:rPr>
          <w:rFonts w:asciiTheme="minorHAnsi" w:hAnsiTheme="minorHAnsi" w:cstheme="minorHAnsi"/>
          <w:sz w:val="22"/>
          <w:szCs w:val="22"/>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 Termin związania ofertą</w:t>
      </w:r>
    </w:p>
    <w:p w:rsidR="00590DFB" w:rsidRPr="00DF60C2" w:rsidRDefault="008D0C0A" w:rsidP="007644C8">
      <w:pPr>
        <w:pStyle w:val="Standard"/>
        <w:numPr>
          <w:ilvl w:val="0"/>
          <w:numId w:val="70"/>
        </w:numPr>
        <w:ind w:left="709"/>
        <w:jc w:val="both"/>
        <w:rPr>
          <w:rFonts w:asciiTheme="minorHAnsi" w:hAnsiTheme="minorHAnsi" w:cstheme="minorHAnsi"/>
          <w:sz w:val="22"/>
          <w:szCs w:val="22"/>
        </w:rPr>
      </w:pPr>
      <w:r w:rsidRPr="00DF60C2">
        <w:rPr>
          <w:rFonts w:asciiTheme="minorHAnsi" w:hAnsiTheme="minorHAnsi" w:cstheme="minorHAnsi"/>
          <w:sz w:val="22"/>
          <w:szCs w:val="22"/>
        </w:rPr>
        <w:t>Wykonawca jest związany ofertą 60 dni.</w:t>
      </w:r>
    </w:p>
    <w:p w:rsidR="00590DFB" w:rsidRPr="00DF60C2" w:rsidRDefault="008D0C0A" w:rsidP="007644C8">
      <w:pPr>
        <w:pStyle w:val="Standard"/>
        <w:numPr>
          <w:ilvl w:val="0"/>
          <w:numId w:val="70"/>
        </w:numPr>
        <w:ind w:left="709"/>
        <w:jc w:val="both"/>
        <w:rPr>
          <w:rFonts w:asciiTheme="minorHAnsi" w:hAnsiTheme="minorHAnsi" w:cstheme="minorHAnsi"/>
          <w:sz w:val="22"/>
          <w:szCs w:val="22"/>
        </w:rPr>
      </w:pPr>
      <w:r w:rsidRPr="00DF60C2">
        <w:rPr>
          <w:rFonts w:asciiTheme="minorHAnsi" w:hAnsiTheme="minorHAnsi" w:cstheme="minorHAnsi"/>
          <w:sz w:val="22"/>
          <w:szCs w:val="22"/>
        </w:rPr>
        <w:t>Bieg terminu związania ofertą rozpoczyna się wraz z upływem terminu składania ofert.</w:t>
      </w:r>
    </w:p>
    <w:p w:rsidR="008D0C0A" w:rsidRPr="00DF60C2" w:rsidRDefault="008D0C0A" w:rsidP="007644C8">
      <w:pPr>
        <w:pStyle w:val="Standard"/>
        <w:numPr>
          <w:ilvl w:val="0"/>
          <w:numId w:val="70"/>
        </w:numPr>
        <w:ind w:left="709"/>
        <w:jc w:val="both"/>
        <w:rPr>
          <w:rFonts w:asciiTheme="minorHAnsi" w:hAnsiTheme="minorHAnsi" w:cstheme="minorHAnsi"/>
          <w:sz w:val="22"/>
          <w:szCs w:val="22"/>
        </w:rPr>
      </w:pPr>
      <w:r w:rsidRPr="00DF60C2">
        <w:rPr>
          <w:rFonts w:asciiTheme="minorHAnsi" w:hAnsiTheme="minorHAnsi" w:cstheme="minorHAns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1228A" w:rsidRPr="00DF60C2" w:rsidRDefault="00F1228A" w:rsidP="007644C8">
      <w:pPr>
        <w:spacing w:before="0" w:after="0" w:line="240" w:lineRule="auto"/>
        <w:rPr>
          <w:rFonts w:asciiTheme="minorHAnsi" w:hAnsiTheme="minorHAnsi" w:cstheme="minorHAnsi"/>
          <w:b/>
          <w:bCs/>
          <w:sz w:val="22"/>
          <w:szCs w:val="22"/>
          <w:u w:val="single"/>
        </w:rPr>
      </w:pPr>
    </w:p>
    <w:p w:rsidR="008D0C0A" w:rsidRPr="00DF60C2" w:rsidRDefault="008D0C0A" w:rsidP="007644C8">
      <w:pPr>
        <w:spacing w:before="0" w:after="0" w:line="240" w:lineRule="auto"/>
        <w:ind w:left="426" w:hanging="426"/>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XI.  Opis kryteriów, którymi Zamawiający będzie się kierował przy wyborze oferty wraz z podaniem znaczenia tych kryteriów oraz sposobu oceny ofert</w:t>
      </w:r>
      <w:r w:rsidR="00477F12" w:rsidRPr="00DF60C2">
        <w:rPr>
          <w:rFonts w:asciiTheme="minorHAnsi" w:hAnsiTheme="minorHAnsi" w:cstheme="minorHAnsi"/>
          <w:b/>
          <w:bCs/>
          <w:sz w:val="22"/>
          <w:szCs w:val="22"/>
          <w:u w:val="single"/>
        </w:rPr>
        <w:t>.</w:t>
      </w:r>
    </w:p>
    <w:p w:rsidR="00324070" w:rsidRPr="00DF60C2" w:rsidRDefault="00590DFB" w:rsidP="007644C8">
      <w:pPr>
        <w:spacing w:before="0" w:after="0" w:line="240" w:lineRule="auto"/>
        <w:rPr>
          <w:rFonts w:asciiTheme="minorHAnsi" w:hAnsiTheme="minorHAnsi" w:cstheme="minorHAnsi"/>
          <w:b/>
          <w:sz w:val="22"/>
          <w:szCs w:val="22"/>
        </w:rPr>
      </w:pPr>
      <w:r w:rsidRPr="00DF60C2">
        <w:rPr>
          <w:rFonts w:asciiTheme="minorHAnsi" w:hAnsiTheme="minorHAnsi" w:cstheme="minorHAnsi"/>
          <w:b/>
          <w:sz w:val="22"/>
          <w:szCs w:val="22"/>
        </w:rPr>
        <w:t>Zamawiający dokona oceny ofert dla zamówienia oddzielnie na podstawie niżej opisanych kryteriów:</w:t>
      </w:r>
    </w:p>
    <w:p w:rsidR="00590DFB" w:rsidRPr="00DF60C2" w:rsidRDefault="00590DFB" w:rsidP="007644C8">
      <w:pPr>
        <w:spacing w:before="0" w:after="0" w:line="240" w:lineRule="auto"/>
        <w:rPr>
          <w:rFonts w:asciiTheme="minorHAnsi" w:hAnsiTheme="minorHAnsi" w:cstheme="minorHAnsi"/>
          <w:sz w:val="22"/>
          <w:szCs w:val="22"/>
        </w:rPr>
      </w:pPr>
    </w:p>
    <w:p w:rsidR="008D0C0A" w:rsidRPr="00DF60C2" w:rsidRDefault="008D0C0A" w:rsidP="007644C8">
      <w:pPr>
        <w:numPr>
          <w:ilvl w:val="3"/>
          <w:numId w:val="15"/>
        </w:numPr>
        <w:tabs>
          <w:tab w:val="clear" w:pos="2880"/>
        </w:tabs>
        <w:spacing w:before="0" w:after="0" w:line="240" w:lineRule="auto"/>
        <w:ind w:left="360"/>
        <w:rPr>
          <w:rFonts w:asciiTheme="minorHAnsi" w:hAnsiTheme="minorHAnsi" w:cstheme="minorHAnsi"/>
          <w:b/>
          <w:bCs/>
          <w:sz w:val="22"/>
          <w:szCs w:val="22"/>
        </w:rPr>
      </w:pPr>
      <w:r w:rsidRPr="00DF60C2">
        <w:rPr>
          <w:rFonts w:asciiTheme="minorHAnsi" w:hAnsiTheme="minorHAnsi" w:cstheme="minorHAnsi"/>
          <w:b/>
          <w:bCs/>
          <w:sz w:val="22"/>
          <w:szCs w:val="22"/>
        </w:rPr>
        <w:t>Kryteria wyboru oferty</w:t>
      </w:r>
    </w:p>
    <w:p w:rsidR="008D0C0A" w:rsidRPr="00DF60C2" w:rsidRDefault="00473272" w:rsidP="007644C8">
      <w:pPr>
        <w:pStyle w:val="Akapitzlist"/>
        <w:numPr>
          <w:ilvl w:val="0"/>
          <w:numId w:val="71"/>
        </w:numPr>
        <w:tabs>
          <w:tab w:val="clear" w:pos="2880"/>
        </w:tabs>
        <w:spacing w:before="0" w:after="0" w:line="240" w:lineRule="auto"/>
        <w:ind w:left="709"/>
        <w:rPr>
          <w:rFonts w:asciiTheme="minorHAnsi" w:hAnsiTheme="minorHAnsi" w:cstheme="minorHAnsi"/>
          <w:b/>
          <w:bCs/>
          <w:sz w:val="22"/>
          <w:szCs w:val="22"/>
        </w:rPr>
      </w:pPr>
      <w:r w:rsidRPr="00DF60C2">
        <w:rPr>
          <w:rFonts w:asciiTheme="minorHAnsi" w:hAnsiTheme="minorHAnsi" w:cstheme="minorHAnsi"/>
          <w:b/>
          <w:sz w:val="22"/>
          <w:szCs w:val="22"/>
        </w:rPr>
        <w:t>„</w:t>
      </w:r>
      <w:r w:rsidR="008D0C0A" w:rsidRPr="00DF60C2">
        <w:rPr>
          <w:rFonts w:asciiTheme="minorHAnsi" w:hAnsiTheme="minorHAnsi" w:cstheme="minorHAnsi"/>
          <w:b/>
          <w:sz w:val="22"/>
          <w:szCs w:val="22"/>
        </w:rPr>
        <w:t>Cena</w:t>
      </w:r>
      <w:r w:rsidRPr="00DF60C2">
        <w:rPr>
          <w:rFonts w:asciiTheme="minorHAnsi" w:hAnsiTheme="minorHAnsi" w:cstheme="minorHAnsi"/>
          <w:b/>
          <w:sz w:val="22"/>
          <w:szCs w:val="22"/>
        </w:rPr>
        <w:t xml:space="preserve"> - C” - </w:t>
      </w:r>
      <w:r w:rsidR="008D0C0A" w:rsidRPr="00DF60C2">
        <w:rPr>
          <w:rFonts w:asciiTheme="minorHAnsi" w:hAnsiTheme="minorHAnsi" w:cstheme="minorHAnsi"/>
          <w:b/>
          <w:bCs/>
          <w:sz w:val="22"/>
          <w:szCs w:val="22"/>
        </w:rPr>
        <w:t>znaczenie kryterium -  60 %</w:t>
      </w:r>
    </w:p>
    <w:p w:rsidR="00CF21D6" w:rsidRPr="00DF60C2" w:rsidRDefault="00CF21D6" w:rsidP="00CF21D6">
      <w:pPr>
        <w:pStyle w:val="Akapitzlist"/>
        <w:spacing w:before="0" w:after="0" w:line="240" w:lineRule="auto"/>
        <w:ind w:left="709"/>
        <w:rPr>
          <w:rFonts w:asciiTheme="minorHAnsi" w:hAnsiTheme="minorHAnsi" w:cstheme="minorHAnsi"/>
          <w:b/>
          <w:bCs/>
          <w:sz w:val="22"/>
          <w:szCs w:val="22"/>
        </w:rPr>
      </w:pPr>
    </w:p>
    <w:p w:rsidR="008D0C0A" w:rsidRPr="00DF60C2" w:rsidRDefault="00473272" w:rsidP="007644C8">
      <w:pPr>
        <w:pStyle w:val="Akapitzlist"/>
        <w:numPr>
          <w:ilvl w:val="0"/>
          <w:numId w:val="71"/>
        </w:numPr>
        <w:tabs>
          <w:tab w:val="clear" w:pos="2880"/>
        </w:tabs>
        <w:spacing w:before="0" w:after="0" w:line="240" w:lineRule="auto"/>
        <w:ind w:left="709"/>
        <w:rPr>
          <w:rFonts w:asciiTheme="minorHAnsi" w:hAnsiTheme="minorHAnsi" w:cstheme="minorHAnsi"/>
          <w:b/>
          <w:bCs/>
          <w:sz w:val="22"/>
          <w:szCs w:val="22"/>
        </w:rPr>
      </w:pPr>
      <w:r w:rsidRPr="00DF60C2">
        <w:rPr>
          <w:rFonts w:asciiTheme="minorHAnsi" w:hAnsiTheme="minorHAnsi" w:cstheme="minorHAnsi"/>
          <w:b/>
          <w:bCs/>
          <w:sz w:val="22"/>
          <w:szCs w:val="22"/>
        </w:rPr>
        <w:t>„Czas realizacji dostawy</w:t>
      </w:r>
      <w:r w:rsidR="00590DFB" w:rsidRPr="00DF60C2">
        <w:rPr>
          <w:rFonts w:asciiTheme="minorHAnsi" w:hAnsiTheme="minorHAnsi" w:cstheme="minorHAnsi"/>
          <w:b/>
          <w:bCs/>
          <w:sz w:val="22"/>
          <w:szCs w:val="22"/>
        </w:rPr>
        <w:t xml:space="preserve">  – T</w:t>
      </w:r>
      <w:r w:rsidRPr="00DF60C2">
        <w:rPr>
          <w:rFonts w:asciiTheme="minorHAnsi" w:hAnsiTheme="minorHAnsi" w:cstheme="minorHAnsi"/>
          <w:b/>
          <w:bCs/>
          <w:sz w:val="22"/>
          <w:szCs w:val="22"/>
        </w:rPr>
        <w:t xml:space="preserve">” - </w:t>
      </w:r>
      <w:r w:rsidR="00590DFB" w:rsidRPr="00DF60C2">
        <w:rPr>
          <w:rFonts w:asciiTheme="minorHAnsi" w:hAnsiTheme="minorHAnsi" w:cstheme="minorHAnsi"/>
          <w:b/>
          <w:bCs/>
          <w:sz w:val="22"/>
          <w:szCs w:val="22"/>
        </w:rPr>
        <w:t xml:space="preserve">znaczenie kryterium -  40 % </w:t>
      </w:r>
    </w:p>
    <w:p w:rsidR="00C219C7" w:rsidRPr="00DF60C2" w:rsidRDefault="00C219C7" w:rsidP="00C219C7">
      <w:pPr>
        <w:pStyle w:val="Akapitzlist"/>
        <w:rPr>
          <w:rFonts w:asciiTheme="minorHAnsi" w:hAnsiTheme="minorHAnsi" w:cstheme="minorHAnsi"/>
          <w:b/>
          <w:bCs/>
          <w:sz w:val="22"/>
          <w:szCs w:val="22"/>
        </w:rPr>
      </w:pPr>
    </w:p>
    <w:p w:rsidR="00C219C7" w:rsidRPr="00DF60C2" w:rsidRDefault="00C219C7" w:rsidP="00C219C7">
      <w:pPr>
        <w:pStyle w:val="Akapitzlist"/>
        <w:spacing w:before="0" w:after="0" w:line="240" w:lineRule="auto"/>
        <w:ind w:left="709"/>
        <w:rPr>
          <w:rFonts w:asciiTheme="minorHAnsi" w:hAnsiTheme="minorHAnsi" w:cstheme="minorHAnsi"/>
          <w:b/>
          <w:bCs/>
          <w:sz w:val="22"/>
          <w:szCs w:val="22"/>
        </w:rPr>
      </w:pP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Oferty będą oceniane w odniesieniu do najkorzystniejszych danych przedstawionych przez Wykonawców w zakresie każdego kryterium. Oferta wypełniająca w najwyższym stopniu wymagania danego kryterium otrzyma najwyższą ilość punktów. Pozostałym ofertom zostanie przypisana odpowiednio mniejsza ilość punktów w odniesieniu do najkorzystniejszej oferty w zakresie danego kryterium. </w:t>
      </w:r>
    </w:p>
    <w:p w:rsidR="00CF21D6" w:rsidRPr="00DF60C2" w:rsidRDefault="00CF21D6" w:rsidP="007644C8">
      <w:pPr>
        <w:spacing w:before="0" w:after="0" w:line="240" w:lineRule="auto"/>
        <w:rPr>
          <w:rFonts w:asciiTheme="minorHAnsi" w:hAnsiTheme="minorHAnsi" w:cstheme="minorHAnsi"/>
          <w:bCs/>
          <w:sz w:val="22"/>
          <w:szCs w:val="22"/>
        </w:rPr>
      </w:pP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 Ocena ofert w zakresie powyższych kryteriów zostanie dokonana wg następujących zasad: </w:t>
      </w:r>
    </w:p>
    <w:p w:rsidR="008B3CF6" w:rsidRPr="00DF60C2" w:rsidRDefault="00473272" w:rsidP="008B3CF6">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 </w:t>
      </w:r>
    </w:p>
    <w:p w:rsidR="00473272" w:rsidRPr="00DF60C2" w:rsidRDefault="00473272" w:rsidP="008B3CF6">
      <w:pPr>
        <w:spacing w:before="0" w:after="0" w:line="240" w:lineRule="auto"/>
        <w:rPr>
          <w:rFonts w:asciiTheme="minorHAnsi" w:hAnsiTheme="minorHAnsi" w:cstheme="minorHAnsi"/>
          <w:b/>
          <w:bCs/>
          <w:sz w:val="22"/>
          <w:szCs w:val="22"/>
        </w:rPr>
      </w:pPr>
      <w:r w:rsidRPr="00DF60C2">
        <w:rPr>
          <w:rFonts w:asciiTheme="minorHAnsi" w:hAnsiTheme="minorHAnsi" w:cstheme="minorHAnsi"/>
          <w:b/>
          <w:bCs/>
          <w:sz w:val="22"/>
          <w:szCs w:val="22"/>
        </w:rPr>
        <w:t>Ocena oferty w zakresie kryterium: „Cena” („C”):</w:t>
      </w:r>
    </w:p>
    <w:p w:rsidR="00473272" w:rsidRPr="00DF60C2" w:rsidRDefault="00473272" w:rsidP="007644C8">
      <w:pPr>
        <w:spacing w:before="0" w:after="0" w:line="240" w:lineRule="auto"/>
        <w:rPr>
          <w:rFonts w:asciiTheme="minorHAnsi" w:hAnsiTheme="minorHAnsi" w:cstheme="minorHAnsi"/>
          <w:bCs/>
          <w:sz w:val="22"/>
          <w:szCs w:val="22"/>
        </w:rPr>
      </w:pPr>
    </w:p>
    <w:p w:rsidR="00473272" w:rsidRPr="00DF60C2" w:rsidRDefault="00473272" w:rsidP="007644C8">
      <w:pPr>
        <w:spacing w:before="0" w:after="0" w:line="240" w:lineRule="auto"/>
        <w:rPr>
          <w:rFonts w:asciiTheme="minorHAnsi" w:hAnsiTheme="minorHAnsi" w:cstheme="minorHAnsi"/>
          <w:b/>
          <w:bCs/>
          <w:sz w:val="22"/>
          <w:szCs w:val="22"/>
        </w:rPr>
      </w:pPr>
      <w:r w:rsidRPr="00DF60C2">
        <w:rPr>
          <w:rFonts w:asciiTheme="minorHAnsi" w:hAnsiTheme="minorHAnsi" w:cstheme="minorHAnsi"/>
          <w:bCs/>
          <w:sz w:val="22"/>
          <w:szCs w:val="22"/>
        </w:rPr>
        <w:t xml:space="preserve">Przez cenę rozumie się wynagrodzenie ryczałtowe zaoferowane przez wykonawcę w pkt 1 formularza oferty. </w:t>
      </w:r>
      <w:r w:rsidRPr="00DF60C2">
        <w:rPr>
          <w:rFonts w:asciiTheme="minorHAnsi" w:hAnsiTheme="minorHAnsi" w:cstheme="minorHAnsi"/>
          <w:b/>
          <w:bCs/>
          <w:sz w:val="22"/>
          <w:szCs w:val="22"/>
        </w:rPr>
        <w:t xml:space="preserve"> </w:t>
      </w:r>
    </w:p>
    <w:p w:rsidR="00473272" w:rsidRPr="00DF60C2" w:rsidRDefault="00473272" w:rsidP="007644C8">
      <w:pPr>
        <w:pStyle w:val="Akapitzlist"/>
        <w:numPr>
          <w:ilvl w:val="0"/>
          <w:numId w:val="45"/>
        </w:num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Oferta z najniższą ceną spośród ofert nieodrzuconych </w:t>
      </w:r>
      <w:r w:rsidRPr="00DF60C2">
        <w:rPr>
          <w:rFonts w:asciiTheme="minorHAnsi" w:hAnsiTheme="minorHAnsi" w:cstheme="minorHAnsi"/>
          <w:b/>
          <w:bCs/>
          <w:sz w:val="22"/>
          <w:szCs w:val="22"/>
        </w:rPr>
        <w:t xml:space="preserve">otrzyma </w:t>
      </w:r>
      <w:r w:rsidR="00D4382F">
        <w:rPr>
          <w:rFonts w:asciiTheme="minorHAnsi" w:hAnsiTheme="minorHAnsi" w:cstheme="minorHAnsi"/>
          <w:b/>
          <w:bCs/>
          <w:sz w:val="22"/>
          <w:szCs w:val="22"/>
        </w:rPr>
        <w:t>60</w:t>
      </w:r>
      <w:r w:rsidRPr="00DF60C2">
        <w:rPr>
          <w:rFonts w:asciiTheme="minorHAnsi" w:hAnsiTheme="minorHAnsi" w:cstheme="minorHAnsi"/>
          <w:b/>
          <w:bCs/>
          <w:sz w:val="22"/>
          <w:szCs w:val="22"/>
        </w:rPr>
        <w:t xml:space="preserve"> pkt.</w:t>
      </w:r>
      <w:r w:rsidRPr="00DF60C2">
        <w:rPr>
          <w:rFonts w:asciiTheme="minorHAnsi" w:hAnsiTheme="minorHAnsi" w:cstheme="minorHAnsi"/>
          <w:bCs/>
          <w:sz w:val="22"/>
          <w:szCs w:val="22"/>
        </w:rPr>
        <w:t xml:space="preserve"> </w:t>
      </w:r>
    </w:p>
    <w:p w:rsidR="00473272" w:rsidRPr="00DF60C2" w:rsidRDefault="00473272" w:rsidP="007644C8">
      <w:pPr>
        <w:pStyle w:val="Akapitzlist"/>
        <w:numPr>
          <w:ilvl w:val="0"/>
          <w:numId w:val="45"/>
        </w:num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Wartość punktowa badanej oferty "C" zostanie obliczona wg wzoru: </w:t>
      </w: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 </w:t>
      </w: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 C=   </w:t>
      </w:r>
      <w:r w:rsidRPr="00DF60C2">
        <w:rPr>
          <w:rFonts w:asciiTheme="minorHAnsi" w:hAnsiTheme="minorHAnsi" w:cstheme="minorHAnsi"/>
          <w:bCs/>
          <w:sz w:val="22"/>
          <w:szCs w:val="22"/>
          <w:u w:val="single"/>
        </w:rPr>
        <w:t>najniższa cena spośród ofert nieodrzuconych (brutto)</w:t>
      </w:r>
      <w:r w:rsidRPr="00DF60C2">
        <w:rPr>
          <w:rFonts w:asciiTheme="minorHAnsi" w:hAnsiTheme="minorHAnsi" w:cstheme="minorHAnsi"/>
          <w:bCs/>
          <w:sz w:val="22"/>
          <w:szCs w:val="22"/>
        </w:rPr>
        <w:t xml:space="preserve"> x </w:t>
      </w:r>
      <w:r w:rsidR="008B3CF6" w:rsidRPr="00DF60C2">
        <w:rPr>
          <w:rFonts w:asciiTheme="minorHAnsi" w:hAnsiTheme="minorHAnsi" w:cstheme="minorHAnsi"/>
          <w:bCs/>
          <w:sz w:val="22"/>
          <w:szCs w:val="22"/>
        </w:rPr>
        <w:t>10</w:t>
      </w:r>
      <w:r w:rsidR="00D4382F">
        <w:rPr>
          <w:rFonts w:asciiTheme="minorHAnsi" w:hAnsiTheme="minorHAnsi" w:cstheme="minorHAnsi"/>
          <w:bCs/>
          <w:sz w:val="22"/>
          <w:szCs w:val="22"/>
        </w:rPr>
        <w:t>0</w:t>
      </w:r>
      <w:r w:rsidRPr="00DF60C2">
        <w:rPr>
          <w:rFonts w:asciiTheme="minorHAnsi" w:hAnsiTheme="minorHAnsi" w:cstheme="minorHAnsi"/>
          <w:bCs/>
          <w:sz w:val="22"/>
          <w:szCs w:val="22"/>
        </w:rPr>
        <w:t xml:space="preserve"> pkt </w:t>
      </w:r>
      <w:bookmarkStart w:id="6" w:name="_GoBack"/>
      <w:bookmarkEnd w:id="6"/>
    </w:p>
    <w:p w:rsidR="00473272" w:rsidRPr="00DF60C2" w:rsidRDefault="00473272" w:rsidP="007644C8">
      <w:pPr>
        <w:spacing w:before="0" w:after="0" w:line="240" w:lineRule="auto"/>
        <w:ind w:firstLine="709"/>
        <w:rPr>
          <w:rFonts w:asciiTheme="minorHAnsi" w:hAnsiTheme="minorHAnsi" w:cstheme="minorHAnsi"/>
          <w:bCs/>
          <w:sz w:val="22"/>
          <w:szCs w:val="22"/>
        </w:rPr>
      </w:pPr>
      <w:r w:rsidRPr="00DF60C2">
        <w:rPr>
          <w:rFonts w:asciiTheme="minorHAnsi" w:hAnsiTheme="minorHAnsi" w:cstheme="minorHAnsi"/>
          <w:bCs/>
          <w:sz w:val="22"/>
          <w:szCs w:val="22"/>
        </w:rPr>
        <w:lastRenderedPageBreak/>
        <w:t xml:space="preserve">cena(brutto) badanej oferty </w:t>
      </w: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 </w:t>
      </w:r>
      <w:r w:rsidR="008B3CF6" w:rsidRPr="00DF60C2">
        <w:rPr>
          <w:rFonts w:asciiTheme="minorHAnsi" w:hAnsiTheme="minorHAnsi" w:cstheme="minorHAnsi"/>
          <w:bCs/>
          <w:sz w:val="22"/>
          <w:szCs w:val="22"/>
        </w:rPr>
        <w:t xml:space="preserve">Wyliczona w sposób jw. ilość punktów zostanie pomnożona przez wskaźnik </w:t>
      </w:r>
      <w:r w:rsidR="00A24796" w:rsidRPr="00DF60C2">
        <w:rPr>
          <w:rFonts w:asciiTheme="minorHAnsi" w:hAnsiTheme="minorHAnsi" w:cstheme="minorHAnsi"/>
          <w:b/>
          <w:bCs/>
          <w:sz w:val="22"/>
          <w:szCs w:val="22"/>
        </w:rPr>
        <w:t xml:space="preserve">procentowy 0,60 </w:t>
      </w:r>
      <w:r w:rsidR="008B3CF6" w:rsidRPr="00DF60C2">
        <w:rPr>
          <w:rFonts w:asciiTheme="minorHAnsi" w:hAnsiTheme="minorHAnsi" w:cstheme="minorHAnsi"/>
          <w:bCs/>
          <w:sz w:val="22"/>
          <w:szCs w:val="22"/>
        </w:rPr>
        <w:t>wynikający ze znaczenia kryterium w ogólnej ocenie.</w:t>
      </w:r>
    </w:p>
    <w:p w:rsidR="00473272" w:rsidRPr="00DF60C2" w:rsidRDefault="00473272" w:rsidP="007644C8">
      <w:pPr>
        <w:spacing w:before="0" w:after="0" w:line="240" w:lineRule="auto"/>
        <w:rPr>
          <w:rFonts w:asciiTheme="minorHAnsi" w:hAnsiTheme="minorHAnsi" w:cstheme="minorHAnsi"/>
          <w:b/>
          <w:bCs/>
          <w:sz w:val="22"/>
          <w:szCs w:val="22"/>
        </w:rPr>
      </w:pPr>
      <w:r w:rsidRPr="00DF60C2">
        <w:rPr>
          <w:rFonts w:asciiTheme="minorHAnsi" w:hAnsiTheme="minorHAnsi" w:cstheme="minorHAnsi"/>
          <w:b/>
          <w:bCs/>
          <w:sz w:val="22"/>
          <w:szCs w:val="22"/>
        </w:rPr>
        <w:t xml:space="preserve"> </w:t>
      </w:r>
    </w:p>
    <w:p w:rsidR="00473272" w:rsidRPr="00DF60C2" w:rsidRDefault="00473272" w:rsidP="007644C8">
      <w:pPr>
        <w:pStyle w:val="Akapitzlist"/>
        <w:numPr>
          <w:ilvl w:val="0"/>
          <w:numId w:val="72"/>
        </w:numPr>
        <w:spacing w:before="0" w:after="0" w:line="240" w:lineRule="auto"/>
        <w:rPr>
          <w:rFonts w:asciiTheme="minorHAnsi" w:hAnsiTheme="minorHAnsi" w:cstheme="minorHAnsi"/>
          <w:b/>
          <w:bCs/>
          <w:sz w:val="22"/>
          <w:szCs w:val="22"/>
        </w:rPr>
      </w:pPr>
      <w:r w:rsidRPr="00DF60C2">
        <w:rPr>
          <w:rFonts w:asciiTheme="minorHAnsi" w:hAnsiTheme="minorHAnsi" w:cstheme="minorHAnsi"/>
          <w:b/>
          <w:bCs/>
          <w:sz w:val="22"/>
          <w:szCs w:val="22"/>
        </w:rPr>
        <w:t xml:space="preserve"> Ocena oferty w zakresie kryterium: „Czas realizacji dostawy  – T” („T”): </w:t>
      </w:r>
    </w:p>
    <w:p w:rsidR="00473272" w:rsidRPr="00DF60C2" w:rsidRDefault="00473272" w:rsidP="007644C8">
      <w:pPr>
        <w:spacing w:before="0" w:after="0" w:line="240" w:lineRule="auto"/>
        <w:rPr>
          <w:rFonts w:asciiTheme="minorHAnsi" w:hAnsiTheme="minorHAnsi" w:cstheme="minorHAnsi"/>
          <w:b/>
          <w:bCs/>
          <w:sz w:val="22"/>
          <w:szCs w:val="22"/>
        </w:rPr>
      </w:pPr>
      <w:r w:rsidRPr="00DF60C2">
        <w:rPr>
          <w:rFonts w:asciiTheme="minorHAnsi" w:hAnsiTheme="minorHAnsi" w:cstheme="minorHAnsi"/>
          <w:b/>
          <w:bCs/>
          <w:sz w:val="22"/>
          <w:szCs w:val="22"/>
        </w:rPr>
        <w:t xml:space="preserve"> </w:t>
      </w: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Oceniany będzie oferowany przez Wykonawcę, czas realizacji dostawy materiałów</w:t>
      </w:r>
      <w:r w:rsidR="008571E2" w:rsidRPr="00DF60C2">
        <w:rPr>
          <w:rFonts w:asciiTheme="minorHAnsi" w:hAnsiTheme="minorHAnsi" w:cstheme="minorHAnsi"/>
          <w:bCs/>
          <w:sz w:val="22"/>
          <w:szCs w:val="22"/>
        </w:rPr>
        <w:t xml:space="preserve"> od dnia złożenia zamówienia</w:t>
      </w:r>
      <w:r w:rsidRPr="00DF60C2">
        <w:rPr>
          <w:rFonts w:asciiTheme="minorHAnsi" w:hAnsiTheme="minorHAnsi" w:cstheme="minorHAnsi"/>
          <w:bCs/>
          <w:sz w:val="22"/>
          <w:szCs w:val="22"/>
        </w:rPr>
        <w:t xml:space="preserve">, przy czym </w:t>
      </w:r>
      <w:r w:rsidRPr="00DF60C2">
        <w:rPr>
          <w:rFonts w:asciiTheme="minorHAnsi" w:hAnsiTheme="minorHAnsi" w:cstheme="minorHAnsi"/>
          <w:b/>
          <w:bCs/>
          <w:sz w:val="22"/>
          <w:szCs w:val="22"/>
        </w:rPr>
        <w:t>maksymalny</w:t>
      </w:r>
      <w:r w:rsidRPr="00DF60C2">
        <w:rPr>
          <w:rFonts w:asciiTheme="minorHAnsi" w:hAnsiTheme="minorHAnsi" w:cstheme="minorHAnsi"/>
          <w:bCs/>
          <w:sz w:val="22"/>
          <w:szCs w:val="22"/>
        </w:rPr>
        <w:t xml:space="preserve"> czas realizacji dostawy to </w:t>
      </w:r>
      <w:r w:rsidR="00962393" w:rsidRPr="00DF60C2">
        <w:rPr>
          <w:rFonts w:asciiTheme="minorHAnsi" w:hAnsiTheme="minorHAnsi" w:cstheme="minorHAnsi"/>
          <w:bCs/>
          <w:sz w:val="22"/>
          <w:szCs w:val="22"/>
        </w:rPr>
        <w:t>10</w:t>
      </w:r>
      <w:r w:rsidR="007644C8" w:rsidRPr="00DF60C2">
        <w:rPr>
          <w:rFonts w:asciiTheme="minorHAnsi" w:hAnsiTheme="minorHAnsi" w:cstheme="minorHAnsi"/>
          <w:b/>
          <w:bCs/>
          <w:sz w:val="22"/>
          <w:szCs w:val="22"/>
        </w:rPr>
        <w:t xml:space="preserve"> dni roboczych.</w:t>
      </w:r>
      <w:r w:rsidR="007644C8" w:rsidRPr="00DF60C2">
        <w:rPr>
          <w:rFonts w:asciiTheme="minorHAnsi" w:hAnsiTheme="minorHAnsi" w:cstheme="minorHAnsi"/>
          <w:bCs/>
          <w:sz w:val="22"/>
          <w:szCs w:val="22"/>
        </w:rPr>
        <w:t xml:space="preserve">  </w:t>
      </w: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 </w:t>
      </w:r>
    </w:p>
    <w:p w:rsidR="005D4B59"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W kryterium czas realizacji dostawy Zamawiający zastosuje następujący sposób przyznania punktacji: </w:t>
      </w:r>
    </w:p>
    <w:p w:rsidR="005D4B59" w:rsidRPr="00DF60C2" w:rsidRDefault="00473272" w:rsidP="007644C8">
      <w:pPr>
        <w:pStyle w:val="Akapitzlist"/>
        <w:numPr>
          <w:ilvl w:val="0"/>
          <w:numId w:val="73"/>
        </w:num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Czas realizacji dostawy: </w:t>
      </w:r>
      <w:r w:rsidR="007644C8" w:rsidRPr="00DF60C2">
        <w:rPr>
          <w:rFonts w:asciiTheme="minorHAnsi" w:hAnsiTheme="minorHAnsi" w:cstheme="minorHAnsi"/>
          <w:b/>
          <w:bCs/>
          <w:sz w:val="22"/>
          <w:szCs w:val="22"/>
        </w:rPr>
        <w:t xml:space="preserve">do </w:t>
      </w:r>
      <w:r w:rsidR="006E1BA8" w:rsidRPr="00DF60C2">
        <w:rPr>
          <w:rFonts w:asciiTheme="minorHAnsi" w:hAnsiTheme="minorHAnsi" w:cstheme="minorHAnsi"/>
          <w:b/>
          <w:bCs/>
          <w:sz w:val="22"/>
          <w:szCs w:val="22"/>
        </w:rPr>
        <w:t>3</w:t>
      </w:r>
      <w:r w:rsidRPr="00DF60C2">
        <w:rPr>
          <w:rFonts w:asciiTheme="minorHAnsi" w:hAnsiTheme="minorHAnsi" w:cstheme="minorHAnsi"/>
          <w:b/>
          <w:bCs/>
          <w:sz w:val="22"/>
          <w:szCs w:val="22"/>
        </w:rPr>
        <w:t xml:space="preserve"> dni</w:t>
      </w:r>
      <w:r w:rsidRPr="00DF60C2">
        <w:rPr>
          <w:rFonts w:asciiTheme="minorHAnsi" w:hAnsiTheme="minorHAnsi" w:cstheme="minorHAnsi"/>
          <w:bCs/>
          <w:sz w:val="22"/>
          <w:szCs w:val="22"/>
        </w:rPr>
        <w:t xml:space="preserve"> </w:t>
      </w:r>
      <w:r w:rsidR="007644C8" w:rsidRPr="00DF60C2">
        <w:rPr>
          <w:rFonts w:asciiTheme="minorHAnsi" w:hAnsiTheme="minorHAnsi" w:cstheme="minorHAnsi"/>
          <w:b/>
          <w:bCs/>
          <w:sz w:val="22"/>
          <w:szCs w:val="22"/>
        </w:rPr>
        <w:t>roboczych</w:t>
      </w:r>
      <w:r w:rsidR="007644C8" w:rsidRPr="00DF60C2">
        <w:rPr>
          <w:rFonts w:asciiTheme="minorHAnsi" w:hAnsiTheme="minorHAnsi" w:cstheme="minorHAnsi"/>
          <w:bCs/>
          <w:sz w:val="22"/>
          <w:szCs w:val="22"/>
        </w:rPr>
        <w:t xml:space="preserve"> </w:t>
      </w:r>
      <w:r w:rsidRPr="00DF60C2">
        <w:rPr>
          <w:rFonts w:asciiTheme="minorHAnsi" w:hAnsiTheme="minorHAnsi" w:cstheme="minorHAnsi"/>
          <w:bCs/>
          <w:sz w:val="22"/>
          <w:szCs w:val="22"/>
        </w:rPr>
        <w:t xml:space="preserve">- </w:t>
      </w:r>
      <w:r w:rsidR="008B44E2">
        <w:rPr>
          <w:rFonts w:asciiTheme="minorHAnsi" w:hAnsiTheme="minorHAnsi" w:cstheme="minorHAnsi"/>
          <w:b/>
          <w:bCs/>
          <w:sz w:val="22"/>
          <w:szCs w:val="22"/>
        </w:rPr>
        <w:t>40</w:t>
      </w:r>
      <w:r w:rsidRPr="00DF60C2">
        <w:rPr>
          <w:rFonts w:asciiTheme="minorHAnsi" w:hAnsiTheme="minorHAnsi" w:cstheme="minorHAnsi"/>
          <w:b/>
          <w:bCs/>
          <w:sz w:val="22"/>
          <w:szCs w:val="22"/>
        </w:rPr>
        <w:t xml:space="preserve"> pkt</w:t>
      </w:r>
      <w:r w:rsidR="007644C8" w:rsidRPr="00DF60C2">
        <w:rPr>
          <w:rFonts w:asciiTheme="minorHAnsi" w:hAnsiTheme="minorHAnsi" w:cstheme="minorHAnsi"/>
          <w:b/>
          <w:bCs/>
          <w:sz w:val="22"/>
          <w:szCs w:val="22"/>
        </w:rPr>
        <w:t>,</w:t>
      </w:r>
      <w:r w:rsidRPr="00DF60C2">
        <w:rPr>
          <w:rFonts w:asciiTheme="minorHAnsi" w:hAnsiTheme="minorHAnsi" w:cstheme="minorHAnsi"/>
          <w:bCs/>
          <w:sz w:val="22"/>
          <w:szCs w:val="22"/>
        </w:rPr>
        <w:t xml:space="preserve"> </w:t>
      </w:r>
    </w:p>
    <w:p w:rsidR="005D4B59" w:rsidRPr="00DF60C2" w:rsidRDefault="005D4B59" w:rsidP="007644C8">
      <w:pPr>
        <w:pStyle w:val="Akapitzlist"/>
        <w:numPr>
          <w:ilvl w:val="0"/>
          <w:numId w:val="73"/>
        </w:num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Czas realizacji dostawy: </w:t>
      </w:r>
      <w:r w:rsidR="00617111" w:rsidRPr="00DF60C2">
        <w:rPr>
          <w:rFonts w:asciiTheme="minorHAnsi" w:hAnsiTheme="minorHAnsi" w:cstheme="minorHAnsi"/>
          <w:b/>
          <w:bCs/>
          <w:sz w:val="22"/>
          <w:szCs w:val="22"/>
        </w:rPr>
        <w:t xml:space="preserve">od </w:t>
      </w:r>
      <w:r w:rsidR="00962393" w:rsidRPr="00DF60C2">
        <w:rPr>
          <w:rFonts w:asciiTheme="minorHAnsi" w:hAnsiTheme="minorHAnsi" w:cstheme="minorHAnsi"/>
          <w:b/>
          <w:bCs/>
          <w:sz w:val="22"/>
          <w:szCs w:val="22"/>
        </w:rPr>
        <w:t>4</w:t>
      </w:r>
      <w:r w:rsidR="00617111" w:rsidRPr="00DF60C2">
        <w:rPr>
          <w:rFonts w:asciiTheme="minorHAnsi" w:hAnsiTheme="minorHAnsi" w:cstheme="minorHAnsi"/>
          <w:b/>
          <w:bCs/>
          <w:sz w:val="22"/>
          <w:szCs w:val="22"/>
        </w:rPr>
        <w:t xml:space="preserve"> do </w:t>
      </w:r>
      <w:r w:rsidR="00962393" w:rsidRPr="00DF60C2">
        <w:rPr>
          <w:rFonts w:asciiTheme="minorHAnsi" w:hAnsiTheme="minorHAnsi" w:cstheme="minorHAnsi"/>
          <w:b/>
          <w:bCs/>
          <w:sz w:val="22"/>
          <w:szCs w:val="22"/>
        </w:rPr>
        <w:t>7</w:t>
      </w:r>
      <w:r w:rsidR="00473272" w:rsidRPr="00DF60C2">
        <w:rPr>
          <w:rFonts w:asciiTheme="minorHAnsi" w:hAnsiTheme="minorHAnsi" w:cstheme="minorHAnsi"/>
          <w:b/>
          <w:bCs/>
          <w:sz w:val="22"/>
          <w:szCs w:val="22"/>
        </w:rPr>
        <w:t xml:space="preserve"> dni</w:t>
      </w:r>
      <w:r w:rsidR="00473272" w:rsidRPr="00DF60C2">
        <w:rPr>
          <w:rFonts w:asciiTheme="minorHAnsi" w:hAnsiTheme="minorHAnsi" w:cstheme="minorHAnsi"/>
          <w:bCs/>
          <w:sz w:val="22"/>
          <w:szCs w:val="22"/>
        </w:rPr>
        <w:t xml:space="preserve"> </w:t>
      </w:r>
      <w:r w:rsidR="007644C8" w:rsidRPr="00DF60C2">
        <w:rPr>
          <w:rFonts w:asciiTheme="minorHAnsi" w:hAnsiTheme="minorHAnsi" w:cstheme="minorHAnsi"/>
          <w:b/>
          <w:bCs/>
          <w:sz w:val="22"/>
          <w:szCs w:val="22"/>
        </w:rPr>
        <w:t>roboczych</w:t>
      </w:r>
      <w:r w:rsidR="007644C8" w:rsidRPr="00DF60C2">
        <w:rPr>
          <w:rFonts w:asciiTheme="minorHAnsi" w:hAnsiTheme="minorHAnsi" w:cstheme="minorHAnsi"/>
          <w:bCs/>
          <w:sz w:val="22"/>
          <w:szCs w:val="22"/>
        </w:rPr>
        <w:t xml:space="preserve"> </w:t>
      </w:r>
      <w:r w:rsidR="00473272" w:rsidRPr="00DF60C2">
        <w:rPr>
          <w:rFonts w:asciiTheme="minorHAnsi" w:hAnsiTheme="minorHAnsi" w:cstheme="minorHAnsi"/>
          <w:bCs/>
          <w:sz w:val="22"/>
          <w:szCs w:val="22"/>
        </w:rPr>
        <w:t xml:space="preserve">- </w:t>
      </w:r>
      <w:r w:rsidR="008B44E2">
        <w:rPr>
          <w:rFonts w:asciiTheme="minorHAnsi" w:hAnsiTheme="minorHAnsi" w:cstheme="minorHAnsi"/>
          <w:b/>
          <w:bCs/>
          <w:sz w:val="22"/>
          <w:szCs w:val="22"/>
        </w:rPr>
        <w:t>20</w:t>
      </w:r>
      <w:r w:rsidR="00473272" w:rsidRPr="00DF60C2">
        <w:rPr>
          <w:rFonts w:asciiTheme="minorHAnsi" w:hAnsiTheme="minorHAnsi" w:cstheme="minorHAnsi"/>
          <w:b/>
          <w:bCs/>
          <w:sz w:val="22"/>
          <w:szCs w:val="22"/>
        </w:rPr>
        <w:t xml:space="preserve"> pkt</w:t>
      </w:r>
      <w:r w:rsidR="007644C8" w:rsidRPr="00DF60C2">
        <w:rPr>
          <w:rFonts w:asciiTheme="minorHAnsi" w:hAnsiTheme="minorHAnsi" w:cstheme="minorHAnsi"/>
          <w:b/>
          <w:bCs/>
          <w:sz w:val="22"/>
          <w:szCs w:val="22"/>
        </w:rPr>
        <w:t>,</w:t>
      </w:r>
      <w:r w:rsidR="00473272" w:rsidRPr="00DF60C2">
        <w:rPr>
          <w:rFonts w:asciiTheme="minorHAnsi" w:hAnsiTheme="minorHAnsi" w:cstheme="minorHAnsi"/>
          <w:bCs/>
          <w:sz w:val="22"/>
          <w:szCs w:val="22"/>
        </w:rPr>
        <w:t xml:space="preserve"> </w:t>
      </w:r>
    </w:p>
    <w:p w:rsidR="005D4B59" w:rsidRPr="00DF60C2" w:rsidRDefault="005D4B59" w:rsidP="007644C8">
      <w:pPr>
        <w:pStyle w:val="Akapitzlist"/>
        <w:numPr>
          <w:ilvl w:val="0"/>
          <w:numId w:val="73"/>
        </w:num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Czas realizacji dostawy: </w:t>
      </w:r>
      <w:r w:rsidR="00617111" w:rsidRPr="00DF60C2">
        <w:rPr>
          <w:rFonts w:asciiTheme="minorHAnsi" w:hAnsiTheme="minorHAnsi" w:cstheme="minorHAnsi"/>
          <w:b/>
          <w:bCs/>
          <w:sz w:val="22"/>
          <w:szCs w:val="22"/>
        </w:rPr>
        <w:t xml:space="preserve">od </w:t>
      </w:r>
      <w:r w:rsidR="00962393" w:rsidRPr="00DF60C2">
        <w:rPr>
          <w:rFonts w:asciiTheme="minorHAnsi" w:hAnsiTheme="minorHAnsi" w:cstheme="minorHAnsi"/>
          <w:b/>
          <w:bCs/>
          <w:sz w:val="22"/>
          <w:szCs w:val="22"/>
        </w:rPr>
        <w:t>8</w:t>
      </w:r>
      <w:r w:rsidR="00617111" w:rsidRPr="00DF60C2">
        <w:rPr>
          <w:rFonts w:asciiTheme="minorHAnsi" w:hAnsiTheme="minorHAnsi" w:cstheme="minorHAnsi"/>
          <w:b/>
          <w:bCs/>
          <w:sz w:val="22"/>
          <w:szCs w:val="22"/>
        </w:rPr>
        <w:t xml:space="preserve"> do </w:t>
      </w:r>
      <w:r w:rsidR="007644C8" w:rsidRPr="00DF60C2">
        <w:rPr>
          <w:rFonts w:asciiTheme="minorHAnsi" w:hAnsiTheme="minorHAnsi" w:cstheme="minorHAnsi"/>
          <w:b/>
          <w:bCs/>
          <w:sz w:val="22"/>
          <w:szCs w:val="22"/>
        </w:rPr>
        <w:t>1</w:t>
      </w:r>
      <w:r w:rsidR="00962393" w:rsidRPr="00DF60C2">
        <w:rPr>
          <w:rFonts w:asciiTheme="minorHAnsi" w:hAnsiTheme="minorHAnsi" w:cstheme="minorHAnsi"/>
          <w:b/>
          <w:bCs/>
          <w:sz w:val="22"/>
          <w:szCs w:val="22"/>
        </w:rPr>
        <w:t>0</w:t>
      </w:r>
      <w:r w:rsidR="00473272" w:rsidRPr="00DF60C2">
        <w:rPr>
          <w:rFonts w:asciiTheme="minorHAnsi" w:hAnsiTheme="minorHAnsi" w:cstheme="minorHAnsi"/>
          <w:b/>
          <w:bCs/>
          <w:sz w:val="22"/>
          <w:szCs w:val="22"/>
        </w:rPr>
        <w:t xml:space="preserve"> dni</w:t>
      </w:r>
      <w:r w:rsidR="00473272" w:rsidRPr="00DF60C2">
        <w:rPr>
          <w:rFonts w:asciiTheme="minorHAnsi" w:hAnsiTheme="minorHAnsi" w:cstheme="minorHAnsi"/>
          <w:bCs/>
          <w:sz w:val="22"/>
          <w:szCs w:val="22"/>
        </w:rPr>
        <w:t xml:space="preserve"> </w:t>
      </w:r>
      <w:r w:rsidR="007644C8" w:rsidRPr="00DF60C2">
        <w:rPr>
          <w:rFonts w:asciiTheme="minorHAnsi" w:hAnsiTheme="minorHAnsi" w:cstheme="minorHAnsi"/>
          <w:b/>
          <w:bCs/>
          <w:sz w:val="22"/>
          <w:szCs w:val="22"/>
        </w:rPr>
        <w:t>roboczych</w:t>
      </w:r>
      <w:r w:rsidR="007644C8" w:rsidRPr="00DF60C2">
        <w:rPr>
          <w:rFonts w:asciiTheme="minorHAnsi" w:hAnsiTheme="minorHAnsi" w:cstheme="minorHAnsi"/>
          <w:bCs/>
          <w:sz w:val="22"/>
          <w:szCs w:val="22"/>
        </w:rPr>
        <w:t xml:space="preserve"> </w:t>
      </w:r>
      <w:r w:rsidRPr="00DF60C2">
        <w:rPr>
          <w:rFonts w:asciiTheme="minorHAnsi" w:hAnsiTheme="minorHAnsi" w:cstheme="minorHAnsi"/>
          <w:bCs/>
          <w:sz w:val="22"/>
          <w:szCs w:val="22"/>
        </w:rPr>
        <w:t>-</w:t>
      </w:r>
      <w:r w:rsidR="00473272" w:rsidRPr="00DF60C2">
        <w:rPr>
          <w:rFonts w:asciiTheme="minorHAnsi" w:hAnsiTheme="minorHAnsi" w:cstheme="minorHAnsi"/>
          <w:bCs/>
          <w:sz w:val="22"/>
          <w:szCs w:val="22"/>
        </w:rPr>
        <w:t xml:space="preserve"> </w:t>
      </w:r>
      <w:r w:rsidR="00473272" w:rsidRPr="00DF60C2">
        <w:rPr>
          <w:rFonts w:asciiTheme="minorHAnsi" w:hAnsiTheme="minorHAnsi" w:cstheme="minorHAnsi"/>
          <w:b/>
          <w:bCs/>
          <w:sz w:val="22"/>
          <w:szCs w:val="22"/>
        </w:rPr>
        <w:t>0 pkt</w:t>
      </w:r>
      <w:r w:rsidR="007644C8" w:rsidRPr="00DF60C2">
        <w:rPr>
          <w:rFonts w:asciiTheme="minorHAnsi" w:hAnsiTheme="minorHAnsi" w:cstheme="minorHAnsi"/>
          <w:b/>
          <w:bCs/>
          <w:sz w:val="22"/>
          <w:szCs w:val="22"/>
        </w:rPr>
        <w:t>.</w:t>
      </w:r>
      <w:r w:rsidR="00473272" w:rsidRPr="00DF60C2">
        <w:rPr>
          <w:rFonts w:asciiTheme="minorHAnsi" w:hAnsiTheme="minorHAnsi" w:cstheme="minorHAnsi"/>
          <w:bCs/>
          <w:sz w:val="22"/>
          <w:szCs w:val="22"/>
        </w:rPr>
        <w:t xml:space="preserve"> </w:t>
      </w: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Maksymalna liczba punktów jaką można otrzymać w kryterium : „Czas realizacji dostawy  – („T”) wynosi </w:t>
      </w:r>
      <w:r w:rsidR="008B44E2">
        <w:rPr>
          <w:rFonts w:asciiTheme="minorHAnsi" w:hAnsiTheme="minorHAnsi" w:cstheme="minorHAnsi"/>
          <w:bCs/>
          <w:sz w:val="22"/>
          <w:szCs w:val="22"/>
        </w:rPr>
        <w:t>40</w:t>
      </w:r>
      <w:r w:rsidRPr="00DF60C2">
        <w:rPr>
          <w:rFonts w:asciiTheme="minorHAnsi" w:hAnsiTheme="minorHAnsi" w:cstheme="minorHAnsi"/>
          <w:bCs/>
          <w:sz w:val="22"/>
          <w:szCs w:val="22"/>
        </w:rPr>
        <w:t xml:space="preserve"> pkt. </w:t>
      </w:r>
    </w:p>
    <w:p w:rsidR="00473272" w:rsidRPr="00DF60C2" w:rsidRDefault="00473272" w:rsidP="007644C8">
      <w:pPr>
        <w:spacing w:before="0" w:after="0" w:line="240" w:lineRule="auto"/>
        <w:rPr>
          <w:rFonts w:asciiTheme="minorHAnsi" w:hAnsiTheme="minorHAnsi" w:cstheme="minorHAnsi"/>
          <w:bCs/>
          <w:sz w:val="22"/>
          <w:szCs w:val="22"/>
        </w:rPr>
      </w:pPr>
      <w:r w:rsidRPr="00DF60C2">
        <w:rPr>
          <w:rFonts w:asciiTheme="minorHAnsi" w:hAnsiTheme="minorHAnsi" w:cstheme="minorHAnsi"/>
          <w:bCs/>
          <w:sz w:val="22"/>
          <w:szCs w:val="22"/>
        </w:rPr>
        <w:t xml:space="preserve">Oferta Wykonawcy, który w pkt </w:t>
      </w:r>
      <w:r w:rsidR="00640DF1" w:rsidRPr="00DF60C2">
        <w:rPr>
          <w:rFonts w:asciiTheme="minorHAnsi" w:hAnsiTheme="minorHAnsi" w:cstheme="minorHAnsi"/>
          <w:bCs/>
          <w:sz w:val="22"/>
          <w:szCs w:val="22"/>
        </w:rPr>
        <w:t>3</w:t>
      </w:r>
      <w:r w:rsidRPr="00DF60C2">
        <w:rPr>
          <w:rFonts w:asciiTheme="minorHAnsi" w:hAnsiTheme="minorHAnsi" w:cstheme="minorHAnsi"/>
          <w:bCs/>
          <w:sz w:val="22"/>
          <w:szCs w:val="22"/>
        </w:rPr>
        <w:t xml:space="preserve"> „Formularza oferty” </w:t>
      </w:r>
      <w:r w:rsidRPr="00DF60C2">
        <w:rPr>
          <w:rFonts w:asciiTheme="minorHAnsi" w:hAnsiTheme="minorHAnsi" w:cstheme="minorHAnsi"/>
          <w:b/>
          <w:bCs/>
          <w:sz w:val="22"/>
          <w:szCs w:val="22"/>
        </w:rPr>
        <w:t>nie poda czasu</w:t>
      </w:r>
      <w:r w:rsidRPr="00DF60C2">
        <w:rPr>
          <w:rFonts w:asciiTheme="minorHAnsi" w:hAnsiTheme="minorHAnsi" w:cstheme="minorHAnsi"/>
          <w:bCs/>
          <w:sz w:val="22"/>
          <w:szCs w:val="22"/>
        </w:rPr>
        <w:t xml:space="preserve"> realizacji dostaw</w:t>
      </w:r>
      <w:r w:rsidR="00617111" w:rsidRPr="00DF60C2">
        <w:rPr>
          <w:rFonts w:asciiTheme="minorHAnsi" w:hAnsiTheme="minorHAnsi" w:cstheme="minorHAnsi"/>
          <w:bCs/>
          <w:sz w:val="22"/>
          <w:szCs w:val="22"/>
        </w:rPr>
        <w:t>y</w:t>
      </w:r>
      <w:r w:rsidRPr="00DF60C2">
        <w:rPr>
          <w:rFonts w:asciiTheme="minorHAnsi" w:hAnsiTheme="minorHAnsi" w:cstheme="minorHAnsi"/>
          <w:bCs/>
          <w:sz w:val="22"/>
          <w:szCs w:val="22"/>
        </w:rPr>
        <w:t xml:space="preserve"> lub poda czas realizacji dostawy </w:t>
      </w:r>
      <w:r w:rsidRPr="00DF60C2">
        <w:rPr>
          <w:rFonts w:asciiTheme="minorHAnsi" w:hAnsiTheme="minorHAnsi" w:cstheme="minorHAnsi"/>
          <w:b/>
          <w:bCs/>
          <w:sz w:val="22"/>
          <w:szCs w:val="22"/>
        </w:rPr>
        <w:t>dłuższy niż 1</w:t>
      </w:r>
      <w:r w:rsidR="006E1BA8" w:rsidRPr="00DF60C2">
        <w:rPr>
          <w:rFonts w:asciiTheme="minorHAnsi" w:hAnsiTheme="minorHAnsi" w:cstheme="minorHAnsi"/>
          <w:b/>
          <w:bCs/>
          <w:sz w:val="22"/>
          <w:szCs w:val="22"/>
        </w:rPr>
        <w:t>0</w:t>
      </w:r>
      <w:r w:rsidRPr="00DF60C2">
        <w:rPr>
          <w:rFonts w:asciiTheme="minorHAnsi" w:hAnsiTheme="minorHAnsi" w:cstheme="minorHAnsi"/>
          <w:b/>
          <w:bCs/>
          <w:sz w:val="22"/>
          <w:szCs w:val="22"/>
        </w:rPr>
        <w:t xml:space="preserve"> dni robocze</w:t>
      </w:r>
      <w:r w:rsidRPr="00DF60C2">
        <w:rPr>
          <w:rFonts w:asciiTheme="minorHAnsi" w:hAnsiTheme="minorHAnsi" w:cstheme="minorHAnsi"/>
          <w:bCs/>
          <w:sz w:val="22"/>
          <w:szCs w:val="22"/>
        </w:rPr>
        <w:t xml:space="preserve">  zostanie </w:t>
      </w:r>
      <w:r w:rsidRPr="00DF60C2">
        <w:rPr>
          <w:rFonts w:asciiTheme="minorHAnsi" w:hAnsiTheme="minorHAnsi" w:cstheme="minorHAnsi"/>
          <w:b/>
          <w:bCs/>
          <w:sz w:val="22"/>
          <w:szCs w:val="22"/>
        </w:rPr>
        <w:t>odrzucona</w:t>
      </w:r>
      <w:r w:rsidRPr="00DF60C2">
        <w:rPr>
          <w:rFonts w:asciiTheme="minorHAnsi" w:hAnsiTheme="minorHAnsi" w:cstheme="minorHAnsi"/>
          <w:bCs/>
          <w:sz w:val="22"/>
          <w:szCs w:val="22"/>
        </w:rPr>
        <w:t xml:space="preserve"> zgodnie z art. 89 ust.1 pkt 2) ustawy P.z.p</w:t>
      </w:r>
    </w:p>
    <w:p w:rsidR="008B3CF6" w:rsidRPr="00D4382F" w:rsidRDefault="008B3CF6" w:rsidP="00D4382F">
      <w:pPr>
        <w:pStyle w:val="Tekstpodstawowy"/>
        <w:numPr>
          <w:ilvl w:val="0"/>
          <w:numId w:val="15"/>
        </w:numPr>
        <w:jc w:val="both"/>
        <w:rPr>
          <w:rFonts w:asciiTheme="minorHAnsi" w:hAnsiTheme="minorHAnsi" w:cstheme="minorHAnsi"/>
          <w:b/>
          <w:sz w:val="22"/>
          <w:szCs w:val="22"/>
        </w:rPr>
      </w:pPr>
      <w:r w:rsidRPr="00D4382F">
        <w:rPr>
          <w:rFonts w:asciiTheme="minorHAnsi" w:hAnsiTheme="minorHAnsi" w:cstheme="minorHAnsi"/>
          <w:sz w:val="22"/>
          <w:szCs w:val="22"/>
        </w:rPr>
        <w:t xml:space="preserve">Ogólna ocena wynikać będzie z sumy ocen częściowych, dokonanych w sposób określony w ppkt. 1 i 2, równać się będzie: </w:t>
      </w:r>
      <w:r w:rsidRPr="00D4382F">
        <w:rPr>
          <w:rFonts w:asciiTheme="minorHAnsi" w:hAnsiTheme="minorHAnsi" w:cstheme="minorHAnsi"/>
          <w:b/>
          <w:sz w:val="22"/>
          <w:szCs w:val="22"/>
        </w:rPr>
        <w:t xml:space="preserve">C + </w:t>
      </w:r>
      <w:r w:rsidR="00617111" w:rsidRPr="00D4382F">
        <w:rPr>
          <w:rFonts w:asciiTheme="minorHAnsi" w:hAnsiTheme="minorHAnsi" w:cstheme="minorHAnsi"/>
          <w:b/>
          <w:sz w:val="22"/>
          <w:szCs w:val="22"/>
        </w:rPr>
        <w:t>T</w:t>
      </w:r>
      <w:r w:rsidRPr="00D4382F">
        <w:rPr>
          <w:rFonts w:asciiTheme="minorHAnsi" w:hAnsiTheme="minorHAnsi" w:cstheme="minorHAnsi"/>
          <w:b/>
          <w:sz w:val="22"/>
          <w:szCs w:val="22"/>
        </w:rPr>
        <w:t xml:space="preserve"> </w:t>
      </w:r>
    </w:p>
    <w:p w:rsidR="008D0C0A" w:rsidRPr="00DF60C2" w:rsidRDefault="008D0C0A" w:rsidP="007644C8">
      <w:pPr>
        <w:pStyle w:val="Tekstpodstawowy"/>
        <w:numPr>
          <w:ilvl w:val="0"/>
          <w:numId w:val="15"/>
        </w:numPr>
        <w:jc w:val="both"/>
        <w:rPr>
          <w:rFonts w:asciiTheme="minorHAnsi" w:hAnsiTheme="minorHAnsi" w:cstheme="minorHAnsi"/>
          <w:sz w:val="22"/>
          <w:szCs w:val="22"/>
        </w:rPr>
      </w:pPr>
      <w:r w:rsidRPr="00DF60C2">
        <w:rPr>
          <w:rFonts w:asciiTheme="minorHAnsi" w:hAnsiTheme="minorHAnsi" w:cstheme="minorHAnsi"/>
          <w:sz w:val="22"/>
          <w:szCs w:val="22"/>
        </w:rPr>
        <w:t>Jeżeli nie można wybrać oferty najkorzystniejszej z uwagi na to, że dwie lub więcej ofert przedstawia taki sam bilans ceny i innych kryteriów oceny ofert, zamawiający spośród tych ofert wybiera ofertę z niższą ceną.</w:t>
      </w:r>
    </w:p>
    <w:p w:rsidR="008D0C0A" w:rsidRPr="00DF60C2" w:rsidRDefault="008D0C0A" w:rsidP="007644C8">
      <w:pPr>
        <w:pStyle w:val="Tekstpodstawowy"/>
        <w:numPr>
          <w:ilvl w:val="0"/>
          <w:numId w:val="15"/>
        </w:numPr>
        <w:jc w:val="both"/>
        <w:rPr>
          <w:rFonts w:asciiTheme="minorHAnsi" w:hAnsiTheme="minorHAnsi" w:cstheme="minorHAnsi"/>
          <w:color w:val="000000"/>
          <w:sz w:val="22"/>
          <w:szCs w:val="22"/>
        </w:rPr>
      </w:pPr>
      <w:r w:rsidRPr="00DF60C2">
        <w:rPr>
          <w:rFonts w:asciiTheme="minorHAnsi" w:hAnsiTheme="minorHAnsi" w:cstheme="minorHAnsi"/>
          <w:color w:val="000000"/>
          <w:sz w:val="22"/>
          <w:szCs w:val="22"/>
        </w:rPr>
        <w:t>W toku badania i oceny ofert Zamawiający może żądać od Wykonawców wyjaśnień dotyczących treści złożonych ofert. Niedopuszczalne jest prowadzenie między Zamawiającym, a Wykonawcą negocjacji dotyczącej złożonej oferty oraz z zastrzeżeniem pkt 4, dokonywanie jakichkolwiek zmian jej treści.</w:t>
      </w:r>
    </w:p>
    <w:p w:rsidR="008D0C0A" w:rsidRPr="00DF60C2" w:rsidRDefault="008D0C0A" w:rsidP="007644C8">
      <w:pPr>
        <w:pStyle w:val="Tekstpodstawowy"/>
        <w:numPr>
          <w:ilvl w:val="0"/>
          <w:numId w:val="15"/>
        </w:numPr>
        <w:jc w:val="both"/>
        <w:rPr>
          <w:rFonts w:asciiTheme="minorHAnsi" w:hAnsiTheme="minorHAnsi" w:cstheme="minorHAnsi"/>
          <w:color w:val="000000"/>
          <w:sz w:val="22"/>
          <w:szCs w:val="22"/>
        </w:rPr>
      </w:pPr>
      <w:r w:rsidRPr="00DF60C2">
        <w:rPr>
          <w:rFonts w:asciiTheme="minorHAnsi" w:hAnsiTheme="minorHAnsi" w:cstheme="minorHAnsi"/>
          <w:sz w:val="22"/>
          <w:szCs w:val="22"/>
        </w:rPr>
        <w:t>Zamawiający poprawia w ofercie:</w:t>
      </w:r>
    </w:p>
    <w:p w:rsidR="008D0C0A" w:rsidRPr="00DF60C2" w:rsidRDefault="008D0C0A" w:rsidP="007644C8">
      <w:pPr>
        <w:numPr>
          <w:ilvl w:val="0"/>
          <w:numId w:val="19"/>
        </w:numPr>
        <w:autoSpaceDE w:val="0"/>
        <w:autoSpaceDN w:val="0"/>
        <w:adjustRightInd w:val="0"/>
        <w:spacing w:before="0" w:after="0" w:line="240" w:lineRule="auto"/>
        <w:ind w:left="709"/>
        <w:rPr>
          <w:rFonts w:asciiTheme="minorHAnsi" w:hAnsiTheme="minorHAnsi" w:cstheme="minorHAnsi"/>
          <w:sz w:val="22"/>
          <w:szCs w:val="22"/>
        </w:rPr>
      </w:pPr>
      <w:r w:rsidRPr="00DF60C2">
        <w:rPr>
          <w:rFonts w:asciiTheme="minorHAnsi" w:hAnsiTheme="minorHAnsi" w:cstheme="minorHAnsi"/>
          <w:sz w:val="22"/>
          <w:szCs w:val="22"/>
        </w:rPr>
        <w:t>oczywiste omyłki pisarskie,</w:t>
      </w:r>
    </w:p>
    <w:p w:rsidR="008D0C0A" w:rsidRPr="00DF60C2" w:rsidRDefault="008D0C0A" w:rsidP="007644C8">
      <w:pPr>
        <w:numPr>
          <w:ilvl w:val="0"/>
          <w:numId w:val="19"/>
        </w:numPr>
        <w:autoSpaceDE w:val="0"/>
        <w:autoSpaceDN w:val="0"/>
        <w:adjustRightInd w:val="0"/>
        <w:spacing w:before="0" w:after="0" w:line="240" w:lineRule="auto"/>
        <w:ind w:left="709"/>
        <w:rPr>
          <w:rFonts w:asciiTheme="minorHAnsi" w:hAnsiTheme="minorHAnsi" w:cstheme="minorHAnsi"/>
          <w:sz w:val="22"/>
          <w:szCs w:val="22"/>
        </w:rPr>
      </w:pPr>
      <w:r w:rsidRPr="00DF60C2">
        <w:rPr>
          <w:rFonts w:asciiTheme="minorHAnsi" w:hAnsiTheme="minorHAnsi" w:cstheme="minorHAnsi"/>
          <w:sz w:val="22"/>
          <w:szCs w:val="22"/>
        </w:rPr>
        <w:t>oczywiste omyłki rachunkowe, z uwzględnieniem konsekwencji rachunkowych dokonanych poprawek,</w:t>
      </w:r>
    </w:p>
    <w:p w:rsidR="008D0C0A" w:rsidRPr="00DF60C2" w:rsidRDefault="008D0C0A" w:rsidP="007644C8">
      <w:pPr>
        <w:numPr>
          <w:ilvl w:val="0"/>
          <w:numId w:val="19"/>
        </w:numPr>
        <w:autoSpaceDE w:val="0"/>
        <w:autoSpaceDN w:val="0"/>
        <w:adjustRightInd w:val="0"/>
        <w:spacing w:before="0" w:after="0" w:line="240" w:lineRule="auto"/>
        <w:ind w:left="709"/>
        <w:rPr>
          <w:rFonts w:asciiTheme="minorHAnsi" w:hAnsiTheme="minorHAnsi" w:cstheme="minorHAnsi"/>
          <w:sz w:val="22"/>
          <w:szCs w:val="22"/>
        </w:rPr>
      </w:pPr>
      <w:r w:rsidRPr="00DF60C2">
        <w:rPr>
          <w:rFonts w:asciiTheme="minorHAnsi" w:hAnsiTheme="minorHAnsi" w:cstheme="minorHAnsi"/>
          <w:sz w:val="22"/>
          <w:szCs w:val="22"/>
        </w:rPr>
        <w:t>inne omyłki polegające na niezgodności oferty ze specyfikacją istotnych warunków zamówienia, niepowodujące istotnych zmian w treści oferty</w:t>
      </w:r>
    </w:p>
    <w:p w:rsidR="008D0C0A" w:rsidRPr="00DF60C2" w:rsidRDefault="008D0C0A" w:rsidP="007644C8">
      <w:pPr>
        <w:autoSpaceDE w:val="0"/>
        <w:autoSpaceDN w:val="0"/>
        <w:adjustRightInd w:val="0"/>
        <w:spacing w:before="0" w:after="0" w:line="240" w:lineRule="auto"/>
        <w:ind w:left="340"/>
        <w:rPr>
          <w:rFonts w:asciiTheme="minorHAnsi" w:hAnsiTheme="minorHAnsi" w:cstheme="minorHAnsi"/>
          <w:sz w:val="22"/>
          <w:szCs w:val="22"/>
        </w:rPr>
      </w:pPr>
      <w:r w:rsidRPr="00DF60C2">
        <w:rPr>
          <w:rFonts w:asciiTheme="minorHAnsi" w:hAnsiTheme="minorHAnsi" w:cstheme="minorHAnsi"/>
          <w:sz w:val="22"/>
          <w:szCs w:val="22"/>
        </w:rPr>
        <w:t>- niezwłocznie zawiadamiając o tym wykonawcę, którego oferta została poprawiona.</w:t>
      </w:r>
    </w:p>
    <w:p w:rsidR="008D0C0A" w:rsidRPr="00DF60C2" w:rsidRDefault="008D0C0A" w:rsidP="007644C8">
      <w:pPr>
        <w:numPr>
          <w:ilvl w:val="0"/>
          <w:numId w:val="20"/>
        </w:numPr>
        <w:autoSpaceDE w:val="0"/>
        <w:autoSpaceDN w:val="0"/>
        <w:adjustRightInd w:val="0"/>
        <w:spacing w:before="0" w:after="0" w:line="240" w:lineRule="auto"/>
        <w:ind w:left="378"/>
        <w:rPr>
          <w:rFonts w:asciiTheme="minorHAnsi" w:hAnsiTheme="minorHAnsi" w:cstheme="minorHAnsi"/>
          <w:sz w:val="22"/>
          <w:szCs w:val="22"/>
        </w:rPr>
      </w:pPr>
      <w:r w:rsidRPr="00DF60C2">
        <w:rPr>
          <w:rFonts w:asciiTheme="minorHAnsi" w:hAnsiTheme="minorHAnsi" w:cstheme="minorHAnsi"/>
          <w:sz w:val="22"/>
          <w:szCs w:val="22"/>
        </w:rPr>
        <w:t>Zamawiający przed udzieleniem zamówienia wezwie Wykonawcę, którego oferta została najwyżej oceniona do złożenia w wyznaczonym terminie, nie krótszym niż 10 dni, aktualnych na dzień złożenia oświadczeń lub dokumentów potwierdzających okoliczności, o których mowa w art. 25 ust. 1 ustawy P.z.p.</w:t>
      </w:r>
    </w:p>
    <w:p w:rsidR="008D0C0A" w:rsidRPr="00DF60C2" w:rsidRDefault="008D0C0A" w:rsidP="007644C8">
      <w:pPr>
        <w:numPr>
          <w:ilvl w:val="0"/>
          <w:numId w:val="20"/>
        </w:numPr>
        <w:spacing w:before="0" w:after="0" w:line="240" w:lineRule="auto"/>
        <w:ind w:left="426"/>
        <w:rPr>
          <w:rFonts w:asciiTheme="minorHAnsi" w:hAnsiTheme="minorHAnsi" w:cstheme="minorHAnsi"/>
          <w:sz w:val="22"/>
          <w:szCs w:val="22"/>
        </w:rPr>
      </w:pPr>
      <w:r w:rsidRPr="00DF60C2">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D0C0A" w:rsidRPr="00DF60C2" w:rsidRDefault="008D0C0A" w:rsidP="007644C8">
      <w:pPr>
        <w:numPr>
          <w:ilvl w:val="0"/>
          <w:numId w:val="20"/>
        </w:numPr>
        <w:spacing w:before="0" w:after="0" w:line="240" w:lineRule="auto"/>
        <w:ind w:left="426"/>
        <w:rPr>
          <w:rFonts w:asciiTheme="minorHAnsi" w:hAnsiTheme="minorHAnsi" w:cstheme="minorHAnsi"/>
          <w:sz w:val="22"/>
          <w:szCs w:val="22"/>
        </w:rPr>
      </w:pPr>
      <w:r w:rsidRPr="00DF60C2">
        <w:rPr>
          <w:rFonts w:asciiTheme="minorHAnsi" w:hAnsiTheme="minorHAnsi" w:cstheme="minorHAnsi"/>
          <w:sz w:val="22"/>
          <w:szCs w:val="22"/>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sidRPr="00DF60C2">
        <w:rPr>
          <w:rFonts w:asciiTheme="minorHAnsi" w:hAnsiTheme="minorHAnsi" w:cstheme="minorHAnsi"/>
          <w:sz w:val="22"/>
          <w:szCs w:val="22"/>
        </w:rPr>
        <w:lastRenderedPageBreak/>
        <w:t>uzupełnienia lub poprawienia lub udzielenia wyjaśnień oferta Wykonawcy podlega odrzuceniu albo konieczne byłoby unieważnienie postępowania.</w:t>
      </w:r>
    </w:p>
    <w:p w:rsidR="008D0C0A" w:rsidRPr="00DF60C2" w:rsidRDefault="008D0C0A" w:rsidP="007644C8">
      <w:pPr>
        <w:numPr>
          <w:ilvl w:val="0"/>
          <w:numId w:val="20"/>
        </w:numPr>
        <w:spacing w:before="0" w:after="0" w:line="240" w:lineRule="auto"/>
        <w:ind w:left="426"/>
        <w:rPr>
          <w:rFonts w:asciiTheme="minorHAnsi" w:hAnsiTheme="minorHAnsi" w:cstheme="minorHAnsi"/>
          <w:sz w:val="22"/>
          <w:szCs w:val="22"/>
        </w:rPr>
      </w:pPr>
      <w:r w:rsidRPr="00DF60C2">
        <w:rPr>
          <w:rFonts w:asciiTheme="minorHAnsi" w:hAnsiTheme="minorHAnsi" w:cstheme="minorHAnsi"/>
          <w:sz w:val="22"/>
          <w:szCs w:val="22"/>
        </w:rPr>
        <w:t xml:space="preserve">W przypadku wskazania przez Wykonawcę dostępności oświadczeń lub dokumentów, o których mowa w s.i.w.z., w formie elektronicznej pod określonymi adresami internetowymi ogólnodostępnych i bezpłatnych baz danych, Zamawiający pobiera samodzielnie z tych baz danych wskazane przez Wykonawcę oświadczenia lub dokumenty. W przypadku wskazania przez </w:t>
      </w:r>
      <w:r w:rsidR="00197714" w:rsidRPr="00DF60C2">
        <w:rPr>
          <w:rFonts w:asciiTheme="minorHAnsi" w:hAnsiTheme="minorHAnsi" w:cstheme="minorHAnsi"/>
          <w:sz w:val="22"/>
          <w:szCs w:val="22"/>
        </w:rPr>
        <w:t>W</w:t>
      </w:r>
      <w:r w:rsidRPr="00DF60C2">
        <w:rPr>
          <w:rFonts w:asciiTheme="minorHAnsi" w:hAnsiTheme="minorHAnsi" w:cstheme="minorHAnsi"/>
          <w:sz w:val="22"/>
          <w:szCs w:val="22"/>
        </w:rPr>
        <w:t>ykonawcę oświadczeń lub dokumentów, o których mowa w pkt IX.3</w:t>
      </w:r>
      <w:r w:rsidR="00FA4B4D" w:rsidRPr="00DF60C2">
        <w:rPr>
          <w:rFonts w:asciiTheme="minorHAnsi" w:hAnsiTheme="minorHAnsi" w:cstheme="minorHAnsi"/>
          <w:sz w:val="22"/>
          <w:szCs w:val="22"/>
        </w:rPr>
        <w:t xml:space="preserve"> c)</w:t>
      </w:r>
      <w:r w:rsidR="00197714" w:rsidRPr="00DF60C2">
        <w:rPr>
          <w:rFonts w:asciiTheme="minorHAnsi" w:hAnsiTheme="minorHAnsi" w:cstheme="minorHAnsi"/>
          <w:sz w:val="22"/>
          <w:szCs w:val="22"/>
        </w:rPr>
        <w:t xml:space="preserve"> s.i.w.z.,</w:t>
      </w:r>
      <w:r w:rsidRPr="00DF60C2">
        <w:rPr>
          <w:rFonts w:asciiTheme="minorHAnsi" w:hAnsiTheme="minorHAnsi" w:cstheme="minorHAnsi"/>
          <w:sz w:val="22"/>
          <w:szCs w:val="22"/>
        </w:rPr>
        <w:t xml:space="preserve">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8D0C0A" w:rsidRPr="00DF60C2" w:rsidRDefault="008D0C0A" w:rsidP="007644C8">
      <w:pPr>
        <w:numPr>
          <w:ilvl w:val="0"/>
          <w:numId w:val="20"/>
        </w:numPr>
        <w:spacing w:before="0" w:after="0" w:line="240" w:lineRule="auto"/>
        <w:ind w:left="426"/>
        <w:rPr>
          <w:rFonts w:asciiTheme="minorHAnsi" w:hAnsiTheme="minorHAnsi" w:cstheme="minorHAnsi"/>
          <w:sz w:val="22"/>
          <w:szCs w:val="22"/>
        </w:rPr>
      </w:pPr>
      <w:r w:rsidRPr="00DF60C2">
        <w:rPr>
          <w:rFonts w:asciiTheme="minorHAnsi" w:hAnsiTheme="minorHAnsi" w:cstheme="minorHAnsi"/>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D0C0A" w:rsidRPr="00DF60C2" w:rsidRDefault="008D0C0A" w:rsidP="007644C8">
      <w:pPr>
        <w:numPr>
          <w:ilvl w:val="0"/>
          <w:numId w:val="20"/>
        </w:numPr>
        <w:spacing w:before="0" w:after="0" w:line="240" w:lineRule="auto"/>
        <w:ind w:left="426"/>
        <w:rPr>
          <w:rFonts w:asciiTheme="minorHAnsi" w:hAnsiTheme="minorHAnsi" w:cstheme="minorHAnsi"/>
          <w:sz w:val="22"/>
          <w:szCs w:val="22"/>
        </w:rPr>
      </w:pPr>
      <w:r w:rsidRPr="00DF60C2">
        <w:rPr>
          <w:rFonts w:asciiTheme="minorHAnsi" w:hAnsiTheme="minorHAnsi" w:cstheme="minorHAnsi"/>
          <w:sz w:val="22"/>
          <w:szCs w:val="22"/>
        </w:rPr>
        <w:t>Zamawiający wzywa także, w wyznaczonym przez siebie terminie, do złożenia wyjaśnień dotyczących oświadczeń lub dokumentów, o których mowa w art. 25 ust. 1 ustawy P.z.p.</w:t>
      </w:r>
    </w:p>
    <w:p w:rsidR="008D0C0A" w:rsidRPr="00DF60C2" w:rsidRDefault="008D0C0A" w:rsidP="007644C8">
      <w:pPr>
        <w:numPr>
          <w:ilvl w:val="0"/>
          <w:numId w:val="20"/>
        </w:numPr>
        <w:autoSpaceDE w:val="0"/>
        <w:autoSpaceDN w:val="0"/>
        <w:adjustRightInd w:val="0"/>
        <w:spacing w:before="0" w:after="0" w:line="240" w:lineRule="auto"/>
        <w:ind w:left="426" w:hanging="284"/>
        <w:rPr>
          <w:rFonts w:asciiTheme="minorHAnsi" w:hAnsiTheme="minorHAnsi" w:cstheme="minorHAnsi"/>
          <w:sz w:val="22"/>
          <w:szCs w:val="22"/>
        </w:rPr>
      </w:pPr>
      <w:r w:rsidRPr="00DF60C2">
        <w:rPr>
          <w:rFonts w:asciiTheme="minorHAnsi" w:hAnsiTheme="minorHAnsi" w:cstheme="minorHAnsi"/>
          <w:sz w:val="22"/>
          <w:szCs w:val="22"/>
        </w:rPr>
        <w:t>Z postępowania o udzielenie zamówienia wyklucza się Wykonawców nie spełniających wymagań określonych przepisami  art. 24 ust. 1 pkt 12-23 oraz ust. 5 pkt 1 i 8 ustawy P.z.p.</w:t>
      </w:r>
    </w:p>
    <w:p w:rsidR="008D0C0A" w:rsidRPr="00DF60C2" w:rsidRDefault="008D0C0A" w:rsidP="007644C8">
      <w:pPr>
        <w:autoSpaceDE w:val="0"/>
        <w:autoSpaceDN w:val="0"/>
        <w:adjustRightInd w:val="0"/>
        <w:spacing w:before="0" w:after="0" w:line="240" w:lineRule="auto"/>
        <w:ind w:left="426" w:hanging="1"/>
        <w:rPr>
          <w:rFonts w:asciiTheme="minorHAnsi" w:hAnsiTheme="minorHAnsi" w:cstheme="minorHAnsi"/>
          <w:sz w:val="22"/>
          <w:szCs w:val="22"/>
        </w:rPr>
      </w:pPr>
      <w:r w:rsidRPr="00DF60C2">
        <w:rPr>
          <w:rFonts w:asciiTheme="minorHAnsi" w:hAnsiTheme="minorHAnsi" w:cstheme="minorHAnsi"/>
          <w:sz w:val="22"/>
          <w:szCs w:val="22"/>
        </w:rPr>
        <w:t>Ofertę Wykonawcy wykluczonego uznaje się za odrzuconą.</w:t>
      </w:r>
    </w:p>
    <w:p w:rsidR="008D0C0A" w:rsidRPr="00DF60C2" w:rsidRDefault="008D0C0A" w:rsidP="007644C8">
      <w:pPr>
        <w:numPr>
          <w:ilvl w:val="0"/>
          <w:numId w:val="20"/>
        </w:numPr>
        <w:suppressAutoHyphens/>
        <w:spacing w:before="0" w:after="0" w:line="240" w:lineRule="auto"/>
        <w:ind w:left="426"/>
        <w:rPr>
          <w:rFonts w:asciiTheme="minorHAnsi" w:hAnsiTheme="minorHAnsi" w:cstheme="minorHAnsi"/>
          <w:sz w:val="22"/>
          <w:szCs w:val="22"/>
        </w:rPr>
      </w:pPr>
      <w:r w:rsidRPr="00DF60C2">
        <w:rPr>
          <w:rFonts w:asciiTheme="minorHAnsi" w:hAnsiTheme="minorHAnsi" w:cstheme="minorHAnsi"/>
          <w:sz w:val="22"/>
          <w:szCs w:val="22"/>
        </w:rPr>
        <w:t>Jeżeli zaoferowana cena lub jej istotne części składowe, wydają się rażąco niskie w stosunku do przedmiotu</w:t>
      </w:r>
      <w:r w:rsidRPr="00DF60C2">
        <w:rPr>
          <w:rFonts w:asciiTheme="minorHAnsi" w:hAnsiTheme="minorHAnsi" w:cstheme="minorHAnsi"/>
          <w:i/>
          <w:sz w:val="22"/>
          <w:szCs w:val="22"/>
        </w:rPr>
        <w:t xml:space="preserve"> </w:t>
      </w:r>
      <w:r w:rsidR="000D532D" w:rsidRPr="00DF60C2">
        <w:rPr>
          <w:rFonts w:asciiTheme="minorHAnsi" w:hAnsiTheme="minorHAnsi" w:cstheme="minorHAnsi"/>
          <w:sz w:val="22"/>
          <w:szCs w:val="22"/>
        </w:rPr>
        <w:t xml:space="preserve">zamówienia </w:t>
      </w:r>
      <w:r w:rsidRPr="00DF60C2">
        <w:rPr>
          <w:rFonts w:asciiTheme="minorHAnsi" w:hAnsiTheme="minorHAnsi" w:cstheme="minorHAnsi"/>
          <w:sz w:val="22"/>
          <w:szCs w:val="22"/>
        </w:rPr>
        <w:t xml:space="preserve">i budzą wątpliwości Zamawiającego co do możliwości wykonania przedmiotu </w:t>
      </w:r>
      <w:r w:rsidR="009B2708" w:rsidRPr="00DF60C2">
        <w:rPr>
          <w:rFonts w:asciiTheme="minorHAnsi" w:hAnsiTheme="minorHAnsi" w:cstheme="minorHAnsi"/>
          <w:sz w:val="22"/>
          <w:szCs w:val="22"/>
        </w:rPr>
        <w:t xml:space="preserve">zamówienia </w:t>
      </w:r>
      <w:r w:rsidRPr="00DF60C2">
        <w:rPr>
          <w:rFonts w:asciiTheme="minorHAnsi" w:hAnsiTheme="minorHAnsi" w:cstheme="minorHAnsi"/>
          <w:sz w:val="22"/>
          <w:szCs w:val="22"/>
        </w:rPr>
        <w:t>zgodnie z wymaganiami określonymi przez Zamawiającego lub wynikającymi z odrębnych przepisów, Zamawiający zwraca się o udzielenie wyjaśnień, w tym złożenie dowodów, dotyczących wyliczenia ceny, w szczególności w zakresie:</w:t>
      </w:r>
      <w:r w:rsidR="009B2708" w:rsidRPr="00DF60C2">
        <w:rPr>
          <w:rFonts w:asciiTheme="minorHAnsi" w:hAnsiTheme="minorHAnsi" w:cstheme="minorHAnsi"/>
          <w:sz w:val="22"/>
          <w:szCs w:val="22"/>
        </w:rPr>
        <w:t xml:space="preserve"> </w:t>
      </w:r>
    </w:p>
    <w:p w:rsidR="00A46F8C" w:rsidRPr="00DF60C2" w:rsidRDefault="008D0C0A" w:rsidP="007644C8">
      <w:pPr>
        <w:pStyle w:val="Akapitzlist"/>
        <w:numPr>
          <w:ilvl w:val="2"/>
          <w:numId w:val="59"/>
        </w:numPr>
        <w:tabs>
          <w:tab w:val="left" w:pos="709"/>
        </w:tabs>
        <w:suppressAutoHyphens/>
        <w:spacing w:before="0" w:after="0" w:line="240" w:lineRule="auto"/>
        <w:ind w:left="709" w:hanging="283"/>
        <w:rPr>
          <w:rFonts w:asciiTheme="minorHAnsi" w:hAnsiTheme="minorHAnsi" w:cstheme="minorHAnsi"/>
          <w:sz w:val="22"/>
          <w:szCs w:val="22"/>
          <w:lang w:eastAsia="ar-SA"/>
        </w:rPr>
      </w:pPr>
      <w:r w:rsidRPr="00DF60C2">
        <w:rPr>
          <w:rFonts w:asciiTheme="minorHAnsi" w:hAnsiTheme="minorHAnsi" w:cstheme="minorHAns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w:t>
      </w:r>
      <w:hyperlink r:id="rId13" w:anchor="/dokument/16992095" w:history="1">
        <w:r w:rsidRPr="00DF60C2">
          <w:rPr>
            <w:rFonts w:asciiTheme="minorHAnsi" w:hAnsiTheme="minorHAnsi" w:cstheme="minorHAnsi"/>
            <w:sz w:val="22"/>
            <w:szCs w:val="22"/>
          </w:rPr>
          <w:t>ustawy</w:t>
        </w:r>
      </w:hyperlink>
      <w:r w:rsidRPr="00DF60C2">
        <w:rPr>
          <w:rFonts w:asciiTheme="minorHAnsi" w:hAnsiTheme="minorHAnsi" w:cstheme="minorHAnsi"/>
          <w:sz w:val="22"/>
          <w:szCs w:val="22"/>
        </w:rPr>
        <w:t xml:space="preserve"> z dnia 10 października 2002 r. o minimalnym wynagrodzeniu za pracę (</w:t>
      </w:r>
      <w:r w:rsidR="00A46F8C" w:rsidRPr="00DF60C2">
        <w:rPr>
          <w:rFonts w:asciiTheme="minorHAnsi" w:hAnsiTheme="minorHAnsi" w:cstheme="minorHAnsi"/>
          <w:sz w:val="22"/>
          <w:szCs w:val="22"/>
        </w:rPr>
        <w:t>tekst jedn. Dz. U. z 2018 r. poz. 2177</w:t>
      </w:r>
      <w:r w:rsidRPr="00DF60C2">
        <w:rPr>
          <w:rFonts w:asciiTheme="minorHAnsi" w:hAnsiTheme="minorHAnsi" w:cstheme="minorHAnsi"/>
          <w:sz w:val="22"/>
          <w:szCs w:val="22"/>
        </w:rPr>
        <w:t>);</w:t>
      </w:r>
    </w:p>
    <w:p w:rsidR="008D0C0A" w:rsidRPr="00DF60C2" w:rsidRDefault="008D0C0A" w:rsidP="007644C8">
      <w:pPr>
        <w:pStyle w:val="Akapitzlist"/>
        <w:numPr>
          <w:ilvl w:val="2"/>
          <w:numId w:val="59"/>
        </w:numPr>
        <w:tabs>
          <w:tab w:val="left" w:pos="709"/>
        </w:tabs>
        <w:suppressAutoHyphens/>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sz w:val="22"/>
          <w:szCs w:val="22"/>
        </w:rPr>
        <w:t xml:space="preserve">pomocy </w:t>
      </w:r>
      <w:r w:rsidR="009B2708" w:rsidRPr="00DF60C2">
        <w:rPr>
          <w:rFonts w:asciiTheme="minorHAnsi" w:hAnsiTheme="minorHAnsi" w:cstheme="minorHAnsi"/>
          <w:sz w:val="22"/>
          <w:szCs w:val="22"/>
        </w:rPr>
        <w:t xml:space="preserve">publicznej </w:t>
      </w:r>
      <w:r w:rsidRPr="00DF60C2">
        <w:rPr>
          <w:rFonts w:asciiTheme="minorHAnsi" w:hAnsiTheme="minorHAnsi" w:cstheme="minorHAnsi"/>
          <w:sz w:val="22"/>
          <w:szCs w:val="22"/>
        </w:rPr>
        <w:t xml:space="preserve">udzielonej na podstawie odrębnych </w:t>
      </w:r>
      <w:hyperlink r:id="rId14" w:anchor="/hipertekst/17074707_art%2890%29_1?pit=2016-08-09" w:history="1">
        <w:r w:rsidRPr="00DF60C2">
          <w:rPr>
            <w:rStyle w:val="Hipercze"/>
            <w:rFonts w:asciiTheme="minorHAnsi" w:hAnsiTheme="minorHAnsi" w:cstheme="minorHAnsi"/>
            <w:color w:val="auto"/>
            <w:sz w:val="22"/>
            <w:szCs w:val="22"/>
            <w:u w:val="none"/>
          </w:rPr>
          <w:t>przepisów</w:t>
        </w:r>
      </w:hyperlink>
      <w:r w:rsidRPr="00DF60C2">
        <w:rPr>
          <w:rFonts w:asciiTheme="minorHAnsi" w:hAnsiTheme="minorHAnsi" w:cstheme="minorHAnsi"/>
          <w:sz w:val="22"/>
          <w:szCs w:val="22"/>
        </w:rPr>
        <w:t xml:space="preserve">. </w:t>
      </w:r>
    </w:p>
    <w:p w:rsidR="008D0C0A" w:rsidRPr="00DF60C2" w:rsidRDefault="008D0C0A" w:rsidP="007644C8">
      <w:pPr>
        <w:pStyle w:val="Akapitzlist"/>
        <w:numPr>
          <w:ilvl w:val="2"/>
          <w:numId w:val="59"/>
        </w:numPr>
        <w:tabs>
          <w:tab w:val="left" w:pos="709"/>
        </w:tabs>
        <w:suppressAutoHyphens/>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sz w:val="22"/>
          <w:szCs w:val="22"/>
        </w:rPr>
        <w:t xml:space="preserve">wynikającym z przepisów </w:t>
      </w:r>
      <w:r w:rsidR="009B2708" w:rsidRPr="00DF60C2">
        <w:rPr>
          <w:rFonts w:asciiTheme="minorHAnsi" w:hAnsiTheme="minorHAnsi" w:cstheme="minorHAnsi"/>
          <w:sz w:val="22"/>
          <w:szCs w:val="22"/>
        </w:rPr>
        <w:t xml:space="preserve">prawa </w:t>
      </w:r>
      <w:r w:rsidRPr="00DF60C2">
        <w:rPr>
          <w:rFonts w:asciiTheme="minorHAnsi" w:hAnsiTheme="minorHAnsi" w:cstheme="minorHAnsi"/>
          <w:sz w:val="22"/>
          <w:szCs w:val="22"/>
        </w:rPr>
        <w:t>pracy i przepisów o zabezpieczeniu społecznym, obowiązujących w miejscu, w którym realizowane jest</w:t>
      </w:r>
      <w:r w:rsidR="009B2708" w:rsidRPr="00DF60C2">
        <w:rPr>
          <w:rFonts w:asciiTheme="minorHAnsi" w:hAnsiTheme="minorHAnsi" w:cstheme="minorHAnsi"/>
          <w:sz w:val="22"/>
          <w:szCs w:val="22"/>
        </w:rPr>
        <w:t xml:space="preserve"> zamówienie</w:t>
      </w:r>
      <w:r w:rsidRPr="00DF60C2">
        <w:rPr>
          <w:rFonts w:asciiTheme="minorHAnsi" w:hAnsiTheme="minorHAnsi" w:cstheme="minorHAnsi"/>
          <w:sz w:val="22"/>
          <w:szCs w:val="22"/>
        </w:rPr>
        <w:t xml:space="preserve"> ;</w:t>
      </w:r>
    </w:p>
    <w:p w:rsidR="008D0C0A" w:rsidRPr="00DF60C2" w:rsidRDefault="008D0C0A" w:rsidP="007644C8">
      <w:pPr>
        <w:pStyle w:val="Akapitzlist"/>
        <w:numPr>
          <w:ilvl w:val="2"/>
          <w:numId w:val="59"/>
        </w:numPr>
        <w:tabs>
          <w:tab w:val="left" w:pos="709"/>
        </w:tabs>
        <w:suppressAutoHyphens/>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sz w:val="22"/>
          <w:szCs w:val="22"/>
        </w:rPr>
        <w:t xml:space="preserve">wynikającym z przepisów </w:t>
      </w:r>
      <w:r w:rsidR="009B2708" w:rsidRPr="00DF60C2">
        <w:rPr>
          <w:rFonts w:asciiTheme="minorHAnsi" w:hAnsiTheme="minorHAnsi" w:cstheme="minorHAnsi"/>
          <w:sz w:val="22"/>
          <w:szCs w:val="22"/>
        </w:rPr>
        <w:t xml:space="preserve">prawa </w:t>
      </w:r>
      <w:r w:rsidRPr="00DF60C2">
        <w:rPr>
          <w:rFonts w:asciiTheme="minorHAnsi" w:hAnsiTheme="minorHAnsi" w:cstheme="minorHAnsi"/>
          <w:sz w:val="22"/>
          <w:szCs w:val="22"/>
        </w:rPr>
        <w:t>ochrony środowiska;</w:t>
      </w:r>
    </w:p>
    <w:p w:rsidR="008D0C0A" w:rsidRPr="00DF60C2" w:rsidRDefault="008D0C0A" w:rsidP="007644C8">
      <w:pPr>
        <w:pStyle w:val="Akapitzlist"/>
        <w:numPr>
          <w:ilvl w:val="2"/>
          <w:numId w:val="59"/>
        </w:numPr>
        <w:tabs>
          <w:tab w:val="left" w:pos="709"/>
        </w:tabs>
        <w:suppressAutoHyphens/>
        <w:spacing w:before="0" w:after="0" w:line="240" w:lineRule="auto"/>
        <w:ind w:left="709" w:hanging="283"/>
        <w:rPr>
          <w:rFonts w:asciiTheme="minorHAnsi" w:hAnsiTheme="minorHAnsi" w:cstheme="minorHAnsi"/>
          <w:sz w:val="22"/>
          <w:szCs w:val="22"/>
        </w:rPr>
      </w:pPr>
      <w:r w:rsidRPr="00DF60C2">
        <w:rPr>
          <w:rFonts w:asciiTheme="minorHAnsi" w:hAnsiTheme="minorHAnsi" w:cstheme="minorHAnsi"/>
          <w:sz w:val="22"/>
          <w:szCs w:val="22"/>
        </w:rPr>
        <w:t xml:space="preserve">powierzenia wykonania części </w:t>
      </w:r>
      <w:r w:rsidR="009B2708" w:rsidRPr="00DF60C2">
        <w:rPr>
          <w:rFonts w:asciiTheme="minorHAnsi" w:hAnsiTheme="minorHAnsi" w:cstheme="minorHAnsi"/>
          <w:sz w:val="22"/>
          <w:szCs w:val="22"/>
        </w:rPr>
        <w:t xml:space="preserve">zamówienia </w:t>
      </w:r>
      <w:r w:rsidRPr="00DF60C2">
        <w:rPr>
          <w:rFonts w:asciiTheme="minorHAnsi" w:hAnsiTheme="minorHAnsi" w:cstheme="minorHAnsi"/>
          <w:sz w:val="22"/>
          <w:szCs w:val="22"/>
        </w:rPr>
        <w:t>podwykonawcy.</w:t>
      </w:r>
    </w:p>
    <w:p w:rsidR="008D0C0A" w:rsidRPr="00DF60C2" w:rsidRDefault="008D0C0A" w:rsidP="007644C8">
      <w:pPr>
        <w:numPr>
          <w:ilvl w:val="0"/>
          <w:numId w:val="20"/>
        </w:numPr>
        <w:suppressAutoHyphens/>
        <w:spacing w:before="0" w:after="0" w:line="240" w:lineRule="auto"/>
        <w:ind w:left="426"/>
        <w:rPr>
          <w:rFonts w:asciiTheme="minorHAnsi" w:hAnsiTheme="minorHAnsi" w:cstheme="minorHAnsi"/>
          <w:sz w:val="22"/>
          <w:szCs w:val="22"/>
        </w:rPr>
      </w:pPr>
      <w:r w:rsidRPr="00DF60C2">
        <w:rPr>
          <w:rStyle w:val="alb"/>
          <w:rFonts w:asciiTheme="minorHAnsi" w:hAnsiTheme="minorHAnsi" w:cstheme="minorHAnsi"/>
          <w:sz w:val="22"/>
          <w:szCs w:val="22"/>
        </w:rPr>
        <w:t xml:space="preserve"> </w:t>
      </w:r>
      <w:r w:rsidRPr="00DF60C2">
        <w:rPr>
          <w:rFonts w:asciiTheme="minorHAnsi" w:hAnsiTheme="minorHAnsi" w:cstheme="minorHAnsi"/>
          <w:sz w:val="22"/>
          <w:szCs w:val="22"/>
        </w:rPr>
        <w:t>W przypadku gdy cena całkowita oferty jest niższa o co najmniej 30% od:</w:t>
      </w:r>
    </w:p>
    <w:p w:rsidR="008D0C0A" w:rsidRPr="00DF60C2" w:rsidRDefault="008D0C0A" w:rsidP="007644C8">
      <w:pPr>
        <w:tabs>
          <w:tab w:val="left" w:pos="709"/>
          <w:tab w:val="left" w:pos="993"/>
        </w:tabs>
        <w:spacing w:before="0" w:after="0" w:line="240" w:lineRule="auto"/>
        <w:ind w:left="426"/>
        <w:rPr>
          <w:rFonts w:asciiTheme="minorHAnsi" w:hAnsiTheme="minorHAnsi" w:cstheme="minorHAnsi"/>
          <w:sz w:val="22"/>
          <w:szCs w:val="22"/>
        </w:rPr>
      </w:pPr>
      <w:r w:rsidRPr="00DF60C2">
        <w:rPr>
          <w:rStyle w:val="alb"/>
          <w:rFonts w:asciiTheme="minorHAnsi" w:hAnsiTheme="minorHAnsi" w:cstheme="minorHAnsi"/>
          <w:sz w:val="22"/>
          <w:szCs w:val="22"/>
        </w:rPr>
        <w:t xml:space="preserve">1) </w:t>
      </w:r>
      <w:r w:rsidRPr="00DF60C2">
        <w:rPr>
          <w:rFonts w:asciiTheme="minorHAnsi" w:hAnsiTheme="minorHAnsi" w:cstheme="minorHAnsi"/>
          <w:sz w:val="22"/>
          <w:szCs w:val="22"/>
        </w:rPr>
        <w:t>wartości</w:t>
      </w:r>
      <w:r w:rsidR="009B2708" w:rsidRPr="00DF60C2">
        <w:rPr>
          <w:rFonts w:asciiTheme="minorHAnsi" w:hAnsiTheme="minorHAnsi" w:cstheme="minorHAnsi"/>
          <w:sz w:val="22"/>
          <w:szCs w:val="22"/>
        </w:rPr>
        <w:t xml:space="preserve"> zamówienia</w:t>
      </w:r>
      <w:r w:rsidRPr="00DF60C2">
        <w:rPr>
          <w:rFonts w:asciiTheme="minorHAnsi" w:hAnsiTheme="minorHAnsi" w:cstheme="minorHAnsi"/>
          <w:sz w:val="22"/>
          <w:szCs w:val="22"/>
        </w:rPr>
        <w:t xml:space="preserve">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w:t>
      </w:r>
    </w:p>
    <w:p w:rsidR="008D0C0A" w:rsidRPr="00DF60C2" w:rsidRDefault="008D0C0A" w:rsidP="007644C8">
      <w:pPr>
        <w:tabs>
          <w:tab w:val="left" w:pos="709"/>
          <w:tab w:val="left" w:pos="851"/>
        </w:tabs>
        <w:spacing w:before="0" w:after="0" w:line="240" w:lineRule="auto"/>
        <w:ind w:left="426"/>
        <w:rPr>
          <w:rFonts w:asciiTheme="minorHAnsi" w:hAnsiTheme="minorHAnsi" w:cstheme="minorHAnsi"/>
          <w:sz w:val="22"/>
          <w:szCs w:val="22"/>
        </w:rPr>
      </w:pPr>
      <w:r w:rsidRPr="00DF60C2">
        <w:rPr>
          <w:rStyle w:val="alb"/>
          <w:rFonts w:asciiTheme="minorHAnsi" w:hAnsiTheme="minorHAnsi" w:cstheme="minorHAnsi"/>
          <w:sz w:val="22"/>
          <w:szCs w:val="22"/>
        </w:rPr>
        <w:t xml:space="preserve">2) </w:t>
      </w:r>
      <w:r w:rsidRPr="00DF60C2">
        <w:rPr>
          <w:rFonts w:asciiTheme="minorHAnsi" w:hAnsiTheme="minorHAnsi" w:cstheme="minorHAnsi"/>
          <w:sz w:val="22"/>
          <w:szCs w:val="22"/>
        </w:rPr>
        <w:t xml:space="preserve">wartości </w:t>
      </w:r>
      <w:r w:rsidR="009B2708" w:rsidRPr="00DF60C2">
        <w:rPr>
          <w:rFonts w:asciiTheme="minorHAnsi" w:hAnsiTheme="minorHAnsi" w:cstheme="minorHAnsi"/>
          <w:sz w:val="22"/>
          <w:szCs w:val="22"/>
        </w:rPr>
        <w:t xml:space="preserve">zamówienia </w:t>
      </w:r>
      <w:r w:rsidRPr="00DF60C2">
        <w:rPr>
          <w:rFonts w:asciiTheme="minorHAnsi" w:hAnsiTheme="minorHAnsi" w:cstheme="minorHAnsi"/>
          <w:sz w:val="22"/>
          <w:szCs w:val="22"/>
        </w:rPr>
        <w:t>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A46F8C" w:rsidRPr="00DF60C2">
        <w:rPr>
          <w:rFonts w:asciiTheme="minorHAnsi" w:hAnsiTheme="minorHAnsi" w:cstheme="minorHAnsi"/>
          <w:sz w:val="22"/>
          <w:szCs w:val="22"/>
        </w:rPr>
        <w:t>2</w:t>
      </w:r>
      <w:r w:rsidRPr="00DF60C2">
        <w:rPr>
          <w:rFonts w:asciiTheme="minorHAnsi" w:hAnsiTheme="minorHAnsi" w:cstheme="minorHAnsi"/>
          <w:sz w:val="22"/>
          <w:szCs w:val="22"/>
        </w:rPr>
        <w:t>.</w:t>
      </w:r>
    </w:p>
    <w:p w:rsidR="008D0C0A" w:rsidRPr="00DF60C2" w:rsidRDefault="008D0C0A" w:rsidP="007644C8">
      <w:pPr>
        <w:numPr>
          <w:ilvl w:val="0"/>
          <w:numId w:val="20"/>
        </w:numPr>
        <w:suppressAutoHyphens/>
        <w:spacing w:before="0" w:after="0" w:line="240" w:lineRule="auto"/>
        <w:ind w:left="426"/>
        <w:rPr>
          <w:rFonts w:asciiTheme="minorHAnsi" w:hAnsiTheme="minorHAnsi" w:cstheme="minorHAnsi"/>
          <w:sz w:val="22"/>
          <w:szCs w:val="22"/>
        </w:rPr>
      </w:pPr>
      <w:r w:rsidRPr="00DF60C2">
        <w:rPr>
          <w:rStyle w:val="alb"/>
          <w:rFonts w:asciiTheme="minorHAnsi" w:hAnsiTheme="minorHAnsi" w:cstheme="minorHAnsi"/>
          <w:sz w:val="22"/>
          <w:szCs w:val="22"/>
        </w:rPr>
        <w:t xml:space="preserve"> </w:t>
      </w:r>
      <w:r w:rsidRPr="00DF60C2">
        <w:rPr>
          <w:rFonts w:asciiTheme="minorHAnsi" w:hAnsiTheme="minorHAnsi" w:cstheme="minorHAnsi"/>
          <w:sz w:val="22"/>
          <w:szCs w:val="22"/>
        </w:rPr>
        <w:t>Obowiązek wykazania, że oferta nie zawiera rażąco niskiej ceny spoczywa na Wykonawcy.</w:t>
      </w:r>
    </w:p>
    <w:p w:rsidR="008D0C0A" w:rsidRPr="00DF60C2" w:rsidRDefault="008D0C0A" w:rsidP="007644C8">
      <w:pPr>
        <w:numPr>
          <w:ilvl w:val="0"/>
          <w:numId w:val="20"/>
        </w:numPr>
        <w:suppressAutoHyphens/>
        <w:spacing w:before="0" w:after="0" w:line="240" w:lineRule="auto"/>
        <w:ind w:left="426"/>
        <w:rPr>
          <w:rFonts w:asciiTheme="minorHAnsi" w:hAnsiTheme="minorHAnsi" w:cstheme="minorHAnsi"/>
          <w:sz w:val="22"/>
          <w:szCs w:val="22"/>
        </w:rPr>
      </w:pPr>
      <w:r w:rsidRPr="00DF60C2">
        <w:rPr>
          <w:rFonts w:asciiTheme="minorHAnsi" w:hAnsiTheme="minorHAnsi" w:cstheme="minorHAnsi"/>
          <w:sz w:val="22"/>
          <w:szCs w:val="22"/>
        </w:rPr>
        <w:t>Zamawiający odrzuca ofertę Wykonawcy, który nie udzielił wyjaśnień lub jeżeli dokonana ocena wyjaśnień wraz ze złożonymi dowodami potwierdza, że oferta zawiera rażąco niską cenę w stosunku do przedmiotu</w:t>
      </w:r>
      <w:r w:rsidR="009B2708" w:rsidRPr="00DF60C2">
        <w:rPr>
          <w:rFonts w:asciiTheme="minorHAnsi" w:hAnsiTheme="minorHAnsi" w:cstheme="minorHAnsi"/>
          <w:sz w:val="22"/>
          <w:szCs w:val="22"/>
        </w:rPr>
        <w:t xml:space="preserve"> zamówienia</w:t>
      </w:r>
      <w:r w:rsidRPr="00DF60C2">
        <w:rPr>
          <w:rFonts w:asciiTheme="minorHAnsi" w:hAnsiTheme="minorHAnsi" w:cstheme="minorHAnsi"/>
          <w:i/>
          <w:sz w:val="22"/>
          <w:szCs w:val="22"/>
        </w:rPr>
        <w:t>.</w:t>
      </w:r>
    </w:p>
    <w:p w:rsidR="00884663" w:rsidRPr="00DF60C2" w:rsidRDefault="00884663" w:rsidP="007644C8">
      <w:pPr>
        <w:tabs>
          <w:tab w:val="left" w:pos="975"/>
        </w:tabs>
        <w:autoSpaceDE w:val="0"/>
        <w:autoSpaceDN w:val="0"/>
        <w:adjustRightInd w:val="0"/>
        <w:spacing w:before="0" w:after="0" w:line="240" w:lineRule="auto"/>
        <w:ind w:left="18"/>
        <w:rPr>
          <w:rFonts w:asciiTheme="minorHAnsi" w:hAnsiTheme="minorHAnsi" w:cstheme="minorHAnsi"/>
          <w:sz w:val="22"/>
          <w:szCs w:val="22"/>
        </w:rPr>
      </w:pPr>
    </w:p>
    <w:p w:rsidR="008D0C0A" w:rsidRPr="00DF60C2" w:rsidRDefault="008D0C0A" w:rsidP="007644C8">
      <w:pPr>
        <w:pStyle w:val="Tekstpodstawowy"/>
        <w:ind w:left="426" w:hanging="426"/>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lastRenderedPageBreak/>
        <w:t>XII. Informacje o sposobie porozumiewania się Zamawiającego z Wykonawcami oraz przekazywania oświadczeń lub dokumentów</w:t>
      </w:r>
    </w:p>
    <w:p w:rsidR="008D0C0A" w:rsidRPr="00DF60C2" w:rsidRDefault="008D0C0A" w:rsidP="007644C8">
      <w:pPr>
        <w:pStyle w:val="Tekstpodstawowy"/>
        <w:rPr>
          <w:rFonts w:asciiTheme="minorHAnsi" w:hAnsiTheme="minorHAnsi" w:cstheme="minorHAnsi"/>
          <w:b/>
          <w:bCs/>
          <w:sz w:val="22"/>
          <w:szCs w:val="22"/>
          <w:u w:val="single"/>
        </w:rPr>
      </w:pP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W niniejszym postępowaniu o udzielenie zamówienia komunikacja między Zamawiającym</w:t>
      </w:r>
      <w:r w:rsidRPr="00DF60C2">
        <w:rPr>
          <w:rFonts w:asciiTheme="minorHAnsi" w:hAnsiTheme="minorHAnsi"/>
          <w:bCs/>
          <w:color w:val="000000"/>
          <w:sz w:val="22"/>
          <w:szCs w:val="22"/>
          <w:lang w:eastAsia="ar-SA"/>
        </w:rPr>
        <w:t xml:space="preserve"> </w:t>
      </w:r>
      <w:r w:rsidRPr="00DF60C2">
        <w:rPr>
          <w:rFonts w:asciiTheme="minorHAnsi" w:hAnsiTheme="minorHAnsi"/>
          <w:bCs/>
          <w:color w:val="000000"/>
          <w:sz w:val="22"/>
          <w:szCs w:val="22"/>
          <w:lang w:eastAsia="ar-SA"/>
        </w:rPr>
        <w:br/>
      </w:r>
      <w:r w:rsidRPr="00DF60C2">
        <w:rPr>
          <w:rFonts w:asciiTheme="minorHAnsi" w:hAnsiTheme="minorHAnsi"/>
          <w:bCs/>
          <w:color w:val="000000"/>
          <w:sz w:val="22"/>
          <w:szCs w:val="22"/>
          <w:lang w:val="x-none" w:eastAsia="ar-SA"/>
        </w:rPr>
        <w:t xml:space="preserve">a Wykonawcami odbywa się przy użyciu </w:t>
      </w:r>
      <w:r w:rsidRPr="00DF60C2">
        <w:rPr>
          <w:rFonts w:asciiTheme="minorHAnsi" w:hAnsiTheme="minorHAnsi"/>
          <w:color w:val="000000"/>
          <w:sz w:val="22"/>
          <w:szCs w:val="22"/>
        </w:rPr>
        <w:t xml:space="preserve">odbywa się w formie elektronicznej, za pośrednictwem Platformy dostępnej pod adresem: </w:t>
      </w:r>
      <w:hyperlink r:id="rId15" w:history="1">
        <w:r w:rsidRPr="00DF60C2">
          <w:rPr>
            <w:rStyle w:val="Hipercze"/>
            <w:rFonts w:asciiTheme="minorHAnsi" w:hAnsiTheme="minorHAnsi"/>
            <w:color w:val="000000"/>
            <w:sz w:val="22"/>
            <w:szCs w:val="22"/>
          </w:rPr>
          <w:t>www.przetargi.wody.gov.pl</w:t>
        </w:r>
      </w:hyperlink>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Korzystanie z Platformy jest nieodpłatne. Instrukcja korzystania z Platformy znajduje się pod adresem przetargi.wody.gov.pl w zakładce: Instrukcja dla Wykonawców.</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 xml:space="preserve">Korzystanie z Platformy nie wymaga zarejestrowania konta na Platformie. </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 xml:space="preserve">Wymagania sprzętowo-aplikacyjne umożliwiające pracę na Platformie znajdują się pod adresem: </w:t>
      </w:r>
      <w:hyperlink r:id="rId16" w:history="1">
        <w:r w:rsidRPr="00DF60C2">
          <w:rPr>
            <w:rStyle w:val="Hipercze"/>
            <w:rFonts w:asciiTheme="minorHAnsi" w:hAnsiTheme="minorHAnsi"/>
            <w:color w:val="000000"/>
            <w:sz w:val="22"/>
            <w:szCs w:val="22"/>
          </w:rPr>
          <w:t>www.przetargi.wody.gov.pl</w:t>
        </w:r>
      </w:hyperlink>
      <w:r w:rsidRPr="00DF60C2">
        <w:rPr>
          <w:rFonts w:asciiTheme="minorHAnsi" w:hAnsiTheme="minorHAnsi"/>
          <w:color w:val="000000"/>
          <w:sz w:val="22"/>
          <w:szCs w:val="22"/>
        </w:rPr>
        <w:t xml:space="preserve"> </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Dokumenty związane z postępowaniem Zamawiający zamieszcza na Platformie w zakładce z przedmiotowym postępowaniem.</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Pytania i wnioski o wyjaśnienia treści SIWZ należy przesyłać za pośrednictwem Platformy</w:t>
      </w:r>
      <w:r w:rsidRPr="00DF60C2">
        <w:rPr>
          <w:rFonts w:asciiTheme="minorHAnsi" w:hAnsiTheme="minorHAnsi"/>
          <w:bCs/>
          <w:color w:val="000000"/>
          <w:sz w:val="22"/>
          <w:szCs w:val="22"/>
          <w:lang w:eastAsia="ar-SA"/>
        </w:rPr>
        <w:t xml:space="preserve"> </w:t>
      </w:r>
      <w:r w:rsidRPr="00DF60C2">
        <w:rPr>
          <w:rFonts w:asciiTheme="minorHAnsi" w:hAnsiTheme="minorHAnsi"/>
          <w:bCs/>
          <w:color w:val="000000"/>
          <w:sz w:val="22"/>
          <w:szCs w:val="22"/>
          <w:lang w:val="x-none" w:eastAsia="ar-SA"/>
        </w:rPr>
        <w:t>korzysta</w:t>
      </w:r>
      <w:r w:rsidRPr="00DF60C2">
        <w:rPr>
          <w:rFonts w:asciiTheme="minorHAnsi" w:hAnsiTheme="minorHAnsi"/>
          <w:bCs/>
          <w:color w:val="000000"/>
          <w:sz w:val="22"/>
          <w:szCs w:val="22"/>
          <w:lang w:eastAsia="ar-SA"/>
        </w:rPr>
        <w:t>jąc</w:t>
      </w:r>
      <w:r w:rsidRPr="00DF60C2">
        <w:rPr>
          <w:rFonts w:asciiTheme="minorHAnsi" w:hAnsiTheme="minorHAnsi"/>
          <w:bCs/>
          <w:color w:val="000000"/>
          <w:sz w:val="22"/>
          <w:szCs w:val="22"/>
          <w:lang w:val="x-none" w:eastAsia="ar-SA"/>
        </w:rPr>
        <w:t xml:space="preserve"> z zakładki „</w:t>
      </w:r>
      <w:r w:rsidRPr="00DF60C2">
        <w:rPr>
          <w:rFonts w:asciiTheme="minorHAnsi" w:hAnsiTheme="minorHAnsi"/>
          <w:b/>
          <w:bCs/>
          <w:color w:val="000000"/>
          <w:sz w:val="22"/>
          <w:szCs w:val="22"/>
          <w:lang w:val="x-none" w:eastAsia="ar-SA"/>
        </w:rPr>
        <w:t>Zapytaj</w:t>
      </w:r>
      <w:r w:rsidRPr="00DF60C2">
        <w:rPr>
          <w:rFonts w:asciiTheme="minorHAnsi" w:hAnsiTheme="minorHAnsi"/>
          <w:bCs/>
          <w:color w:val="000000"/>
          <w:sz w:val="22"/>
          <w:szCs w:val="22"/>
          <w:lang w:val="x-none" w:eastAsia="ar-SA"/>
        </w:rPr>
        <w:t xml:space="preserve">”. </w:t>
      </w:r>
      <w:r w:rsidRPr="00DF60C2">
        <w:rPr>
          <w:rFonts w:asciiTheme="minorHAnsi" w:hAnsiTheme="minorHAnsi"/>
          <w:bCs/>
          <w:color w:val="000000"/>
          <w:sz w:val="22"/>
          <w:szCs w:val="22"/>
          <w:u w:val="single"/>
          <w:lang w:val="x-none" w:eastAsia="ar-SA"/>
        </w:rPr>
        <w:t>Funkcja jest nieaktywna na etapie analizy ofert</w:t>
      </w:r>
      <w:r w:rsidRPr="00DF60C2">
        <w:rPr>
          <w:rFonts w:asciiTheme="minorHAnsi" w:hAnsiTheme="minorHAnsi"/>
          <w:bCs/>
          <w:color w:val="000000"/>
          <w:sz w:val="22"/>
          <w:szCs w:val="22"/>
          <w:lang w:val="x-none" w:eastAsia="ar-SA"/>
        </w:rPr>
        <w:t xml:space="preserve">. </w:t>
      </w:r>
    </w:p>
    <w:p w:rsidR="00D724B9" w:rsidRPr="00DF60C2" w:rsidRDefault="00D724B9" w:rsidP="00D724B9">
      <w:pPr>
        <w:pStyle w:val="Tekstpodstawowy"/>
        <w:numPr>
          <w:ilvl w:val="0"/>
          <w:numId w:val="76"/>
        </w:numPr>
        <w:suppressAutoHyphens/>
        <w:ind w:left="426"/>
        <w:jc w:val="both"/>
        <w:rPr>
          <w:rFonts w:asciiTheme="minorHAnsi" w:hAnsiTheme="minorHAnsi"/>
          <w:bCs/>
          <w:sz w:val="22"/>
          <w:szCs w:val="22"/>
          <w:lang w:val="x-none" w:eastAsia="ar-SA"/>
        </w:rPr>
      </w:pPr>
      <w:r w:rsidRPr="00DF60C2">
        <w:rPr>
          <w:rFonts w:asciiTheme="minorHAnsi" w:hAnsiTheme="minorHAnsi"/>
          <w:bCs/>
          <w:sz w:val="22"/>
          <w:szCs w:val="22"/>
          <w:lang w:eastAsia="ar-SA"/>
        </w:rPr>
        <w:t xml:space="preserve">Na etapie analizy ofert komunikacja pomiędzy Zamawiającym i Wykonawcą odbywa się za pomocą panelu „Wiadomości” </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Za datę wpływu wszelkiej korespondencji do Zamawiającego, w tym złożenia oferty oraz dokumentów lub oświadczeń składanych razem z ofertą, uważa się datę wczytania korespondencji na Platformie.</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Zamawiający zaleca sporządzenie korespondencji w następujących formatach: .doc., .docx, .rtf, .pdf, .xls.</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 xml:space="preserve">Zamawiający informuje, </w:t>
      </w:r>
      <w:r w:rsidRPr="00DF60C2">
        <w:rPr>
          <w:rFonts w:asciiTheme="minorHAnsi" w:hAnsiTheme="minorHAnsi"/>
          <w:bCs/>
          <w:sz w:val="22"/>
          <w:szCs w:val="22"/>
          <w:lang w:val="x-none" w:eastAsia="ar-SA"/>
        </w:rPr>
        <w:t>że adres e-mail:</w:t>
      </w:r>
      <w:r w:rsidRPr="00DF60C2">
        <w:rPr>
          <w:rFonts w:ascii="CIDFont+F3" w:hAnsi="CIDFont+F3" w:cs="CIDFont+F3"/>
          <w:sz w:val="20"/>
        </w:rPr>
        <w:t xml:space="preserve"> </w:t>
      </w:r>
      <w:r w:rsidRPr="00DF60C2">
        <w:rPr>
          <w:rFonts w:asciiTheme="minorHAnsi" w:hAnsiTheme="minorHAnsi"/>
          <w:bCs/>
          <w:sz w:val="22"/>
          <w:szCs w:val="22"/>
          <w:lang w:eastAsia="ar-SA"/>
        </w:rPr>
        <w:t>rzeszow@wody.gov.pl</w:t>
      </w:r>
      <w:r w:rsidRPr="00DF60C2">
        <w:rPr>
          <w:rFonts w:asciiTheme="minorHAnsi" w:hAnsiTheme="minorHAnsi"/>
          <w:bCs/>
          <w:sz w:val="22"/>
          <w:szCs w:val="22"/>
          <w:lang w:val="x-none" w:eastAsia="ar-SA"/>
        </w:rPr>
        <w:t xml:space="preserve"> </w:t>
      </w:r>
      <w:r w:rsidRPr="00DF60C2">
        <w:rPr>
          <w:rFonts w:asciiTheme="minorHAnsi" w:hAnsiTheme="minorHAnsi"/>
          <w:bCs/>
          <w:sz w:val="22"/>
          <w:szCs w:val="22"/>
          <w:lang w:eastAsia="ar-SA"/>
        </w:rPr>
        <w:t>w</w:t>
      </w:r>
      <w:r w:rsidRPr="00DF60C2">
        <w:rPr>
          <w:rFonts w:asciiTheme="minorHAnsi" w:hAnsiTheme="minorHAnsi"/>
          <w:bCs/>
          <w:sz w:val="22"/>
          <w:szCs w:val="22"/>
          <w:lang w:val="x-none" w:eastAsia="ar-SA"/>
        </w:rPr>
        <w:t xml:space="preserve">skazany w ogłoszeniu </w:t>
      </w:r>
      <w:r w:rsidRPr="00DF60C2">
        <w:rPr>
          <w:rFonts w:asciiTheme="minorHAnsi" w:hAnsiTheme="minorHAnsi"/>
          <w:bCs/>
          <w:sz w:val="22"/>
          <w:szCs w:val="22"/>
          <w:lang w:val="x-none" w:eastAsia="ar-SA"/>
        </w:rPr>
        <w:br/>
      </w:r>
      <w:r w:rsidRPr="00DF60C2">
        <w:rPr>
          <w:rFonts w:asciiTheme="minorHAnsi" w:hAnsiTheme="minorHAnsi"/>
          <w:bCs/>
          <w:color w:val="000000"/>
          <w:sz w:val="22"/>
          <w:szCs w:val="22"/>
          <w:lang w:val="x-none" w:eastAsia="ar-SA"/>
        </w:rPr>
        <w:t xml:space="preserve">o zamówieniu, służy jedynie do przesyłania ogłoszeń i otrzymywania informacji zwrotnej </w:t>
      </w:r>
      <w:r w:rsidRPr="00DF60C2">
        <w:rPr>
          <w:rFonts w:asciiTheme="minorHAnsi" w:hAnsiTheme="minorHAnsi"/>
          <w:bCs/>
          <w:color w:val="000000"/>
          <w:sz w:val="22"/>
          <w:szCs w:val="22"/>
          <w:lang w:val="x-none" w:eastAsia="ar-SA"/>
        </w:rPr>
        <w:br/>
        <w:t>z Dziennika Urzędowego Unii Europejskiej</w:t>
      </w:r>
      <w:r w:rsidRPr="00DF60C2">
        <w:rPr>
          <w:rFonts w:asciiTheme="minorHAnsi" w:hAnsiTheme="minorHAnsi"/>
          <w:bCs/>
          <w:color w:val="000000"/>
          <w:sz w:val="22"/>
          <w:szCs w:val="22"/>
          <w:lang w:eastAsia="ar-SA"/>
        </w:rPr>
        <w:t xml:space="preserve"> lub Biuletynu Zamówień Publicznych</w:t>
      </w:r>
      <w:r w:rsidRPr="00DF60C2">
        <w:rPr>
          <w:rFonts w:asciiTheme="minorHAnsi" w:hAnsiTheme="minorHAnsi"/>
          <w:bCs/>
          <w:color w:val="000000"/>
          <w:sz w:val="22"/>
          <w:szCs w:val="22"/>
          <w:lang w:val="x-none" w:eastAsia="ar-SA"/>
        </w:rPr>
        <w:t>. Nie jest to adres do komunikacji z Wykonawcami.</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 xml:space="preserve">Maksymalny rozmiar plików przesyłanych za pośrednictwem Platformy wynosi </w:t>
      </w:r>
      <w:r w:rsidRPr="00DF60C2">
        <w:rPr>
          <w:rFonts w:asciiTheme="minorHAnsi" w:hAnsiTheme="minorHAnsi"/>
          <w:bCs/>
          <w:color w:val="000000"/>
          <w:sz w:val="22"/>
          <w:szCs w:val="22"/>
          <w:lang w:val="x-none" w:eastAsia="ar-SA"/>
        </w:rPr>
        <w:br/>
        <w:t>150 MB.</w:t>
      </w:r>
    </w:p>
    <w:p w:rsidR="00D724B9" w:rsidRPr="00DF60C2" w:rsidRDefault="00D724B9" w:rsidP="00D724B9">
      <w:pPr>
        <w:pStyle w:val="Tekstpodstawowy"/>
        <w:numPr>
          <w:ilvl w:val="0"/>
          <w:numId w:val="76"/>
        </w:numPr>
        <w:suppressAutoHyphens/>
        <w:ind w:left="426"/>
        <w:jc w:val="both"/>
        <w:rPr>
          <w:rFonts w:asciiTheme="minorHAnsi" w:hAnsiTheme="minorHAnsi"/>
          <w:bCs/>
          <w:color w:val="000000"/>
          <w:sz w:val="22"/>
          <w:szCs w:val="22"/>
          <w:lang w:val="x-none" w:eastAsia="ar-SA"/>
        </w:rPr>
      </w:pPr>
      <w:r w:rsidRPr="00DF60C2">
        <w:rPr>
          <w:rFonts w:asciiTheme="minorHAnsi" w:hAnsiTheme="minorHAnsi"/>
          <w:bCs/>
          <w:color w:val="000000"/>
          <w:sz w:val="22"/>
          <w:szCs w:val="22"/>
          <w:lang w:val="x-none" w:eastAsia="ar-SA"/>
        </w:rPr>
        <w:t>Dokumenty elektroniczne, oświadczenia lub elektroniczne kopie dokumentów lub oświadczeń składane są przez Wykonawcę za pośrednictwem Platformy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BF6CE4" w:rsidRPr="00DF60C2" w:rsidRDefault="00BF6CE4" w:rsidP="007644C8">
      <w:pPr>
        <w:spacing w:before="0" w:after="0" w:line="240" w:lineRule="auto"/>
        <w:rPr>
          <w:rFonts w:asciiTheme="minorHAnsi" w:hAnsiTheme="minorHAnsi" w:cstheme="minorHAnsi"/>
          <w:b/>
          <w:bCs/>
          <w:sz w:val="22"/>
          <w:szCs w:val="22"/>
          <w:lang w:val="x-none"/>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XIII. Wskazanie osób upoważnionych do porozumiewania się z Wykonawcami</w:t>
      </w:r>
    </w:p>
    <w:p w:rsidR="00164792" w:rsidRPr="00DF60C2" w:rsidRDefault="00164792" w:rsidP="007644C8">
      <w:pPr>
        <w:spacing w:before="0" w:after="0" w:line="240" w:lineRule="auto"/>
        <w:rPr>
          <w:rFonts w:asciiTheme="minorHAnsi" w:hAnsiTheme="minorHAnsi" w:cstheme="minorHAnsi"/>
          <w:b/>
          <w:bCs/>
          <w:sz w:val="22"/>
          <w:szCs w:val="22"/>
          <w:u w:val="single"/>
        </w:rPr>
      </w:pPr>
    </w:p>
    <w:p w:rsidR="009D75D8" w:rsidRPr="00DF60C2" w:rsidRDefault="009D75D8"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 xml:space="preserve">Osoby uprawnione do porozumiewania się z Wykonawcami: </w:t>
      </w:r>
    </w:p>
    <w:p w:rsidR="009D75D8" w:rsidRPr="00DF60C2" w:rsidRDefault="009D75D8" w:rsidP="007644C8">
      <w:pPr>
        <w:pStyle w:val="Tekstpodstawowy"/>
        <w:rPr>
          <w:rFonts w:asciiTheme="minorHAnsi" w:hAnsiTheme="minorHAnsi" w:cstheme="minorHAnsi"/>
          <w:sz w:val="22"/>
          <w:szCs w:val="22"/>
        </w:rPr>
      </w:pPr>
      <w:r w:rsidRPr="00DF60C2">
        <w:rPr>
          <w:rFonts w:asciiTheme="minorHAnsi" w:hAnsiTheme="minorHAnsi" w:cstheme="minorHAnsi"/>
          <w:sz w:val="22"/>
          <w:szCs w:val="22"/>
        </w:rPr>
        <w:t>a)</w:t>
      </w:r>
      <w:r w:rsidRPr="00DF60C2">
        <w:rPr>
          <w:rFonts w:asciiTheme="minorHAnsi" w:hAnsiTheme="minorHAnsi" w:cstheme="minorHAnsi"/>
          <w:sz w:val="22"/>
          <w:szCs w:val="22"/>
        </w:rPr>
        <w:tab/>
        <w:t>Bożena Szaganiec – tel. (17) 85 37 451 – sprawy merytoryczne</w:t>
      </w:r>
    </w:p>
    <w:p w:rsidR="00722BDE" w:rsidRPr="00DF60C2" w:rsidRDefault="009D75D8"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b)</w:t>
      </w:r>
      <w:r w:rsidRPr="00DF60C2">
        <w:rPr>
          <w:rFonts w:asciiTheme="minorHAnsi" w:hAnsiTheme="minorHAnsi" w:cstheme="minorHAnsi"/>
          <w:sz w:val="22"/>
          <w:szCs w:val="22"/>
        </w:rPr>
        <w:tab/>
        <w:t>Łukasz Gacek – tel. (17) 85 37 445 – sprawy formalnoprawne</w:t>
      </w:r>
    </w:p>
    <w:p w:rsidR="009D75D8" w:rsidRPr="00DF60C2" w:rsidRDefault="00722BDE"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c)           Rafał Anklewicz - tel. (17) 85 37 407 – sprawy formalnoprawne</w:t>
      </w:r>
      <w:r w:rsidR="009D75D8" w:rsidRPr="00DF60C2">
        <w:rPr>
          <w:rFonts w:asciiTheme="minorHAnsi" w:hAnsiTheme="minorHAnsi" w:cstheme="minorHAnsi"/>
          <w:sz w:val="22"/>
          <w:szCs w:val="22"/>
        </w:rPr>
        <w:t>.</w:t>
      </w:r>
    </w:p>
    <w:p w:rsidR="00254B09" w:rsidRPr="00DF60C2" w:rsidRDefault="00254B09" w:rsidP="007644C8">
      <w:pPr>
        <w:spacing w:before="0" w:after="0" w:line="240" w:lineRule="auto"/>
        <w:rPr>
          <w:rFonts w:asciiTheme="minorHAnsi" w:hAnsiTheme="minorHAnsi" w:cstheme="minorHAnsi"/>
          <w:b/>
          <w:bCs/>
          <w:sz w:val="22"/>
          <w:szCs w:val="22"/>
          <w:u w:val="single"/>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XIV. Wymagania dotyczące wadium</w:t>
      </w:r>
    </w:p>
    <w:p w:rsidR="008D0C0A" w:rsidRPr="00DF60C2" w:rsidRDefault="008D0C0A" w:rsidP="007644C8">
      <w:pPr>
        <w:spacing w:before="0" w:after="0" w:line="240" w:lineRule="auto"/>
        <w:rPr>
          <w:rFonts w:asciiTheme="minorHAnsi" w:hAnsiTheme="minorHAnsi" w:cstheme="minorHAnsi"/>
          <w:b/>
          <w:bCs/>
          <w:sz w:val="22"/>
          <w:szCs w:val="22"/>
          <w:u w:val="single"/>
        </w:rPr>
      </w:pPr>
    </w:p>
    <w:p w:rsidR="001D6772" w:rsidRPr="00DF60C2" w:rsidRDefault="008D0C0A" w:rsidP="007644C8">
      <w:pPr>
        <w:numPr>
          <w:ilvl w:val="0"/>
          <w:numId w:val="17"/>
        </w:numPr>
        <w:tabs>
          <w:tab w:val="clear" w:pos="284"/>
        </w:tab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Wykonawca jest zobowiązany do wniesienia </w:t>
      </w:r>
      <w:r w:rsidRPr="00DF60C2">
        <w:rPr>
          <w:rFonts w:asciiTheme="minorHAnsi" w:hAnsiTheme="minorHAnsi" w:cstheme="minorHAnsi"/>
          <w:bCs/>
          <w:sz w:val="22"/>
          <w:szCs w:val="22"/>
        </w:rPr>
        <w:t xml:space="preserve">wadium </w:t>
      </w:r>
      <w:r w:rsidR="00CA00B2" w:rsidRPr="00DF60C2">
        <w:rPr>
          <w:rFonts w:asciiTheme="minorHAnsi" w:hAnsiTheme="minorHAnsi" w:cstheme="minorHAnsi"/>
          <w:sz w:val="22"/>
          <w:szCs w:val="22"/>
        </w:rPr>
        <w:t xml:space="preserve">na okres związania ofertą określony w pkt „X”, </w:t>
      </w:r>
      <w:r w:rsidRPr="00DF60C2">
        <w:rPr>
          <w:rFonts w:asciiTheme="minorHAnsi" w:hAnsiTheme="minorHAnsi" w:cstheme="minorHAnsi"/>
          <w:b/>
          <w:bCs/>
          <w:sz w:val="22"/>
          <w:szCs w:val="22"/>
        </w:rPr>
        <w:t>w</w:t>
      </w:r>
      <w:r w:rsidR="00CA00B2" w:rsidRPr="00DF60C2">
        <w:rPr>
          <w:rFonts w:asciiTheme="minorHAnsi" w:hAnsiTheme="minorHAnsi" w:cstheme="minorHAnsi"/>
          <w:b/>
          <w:bCs/>
          <w:sz w:val="22"/>
          <w:szCs w:val="22"/>
        </w:rPr>
        <w:t xml:space="preserve"> </w:t>
      </w:r>
      <w:r w:rsidR="00DD252E" w:rsidRPr="00DF60C2">
        <w:rPr>
          <w:rFonts w:asciiTheme="minorHAnsi" w:hAnsiTheme="minorHAnsi" w:cstheme="minorHAnsi"/>
          <w:b/>
          <w:bCs/>
          <w:sz w:val="22"/>
          <w:szCs w:val="22"/>
        </w:rPr>
        <w:t xml:space="preserve">wysokości </w:t>
      </w:r>
      <w:r w:rsidR="00254B09" w:rsidRPr="00DF60C2">
        <w:rPr>
          <w:rFonts w:asciiTheme="minorHAnsi" w:hAnsiTheme="minorHAnsi" w:cstheme="minorHAnsi"/>
          <w:b/>
          <w:bCs/>
          <w:sz w:val="22"/>
          <w:szCs w:val="22"/>
        </w:rPr>
        <w:t>3 0</w:t>
      </w:r>
      <w:r w:rsidR="0001796B" w:rsidRPr="00DF60C2">
        <w:rPr>
          <w:rFonts w:asciiTheme="minorHAnsi" w:hAnsiTheme="minorHAnsi" w:cstheme="minorHAnsi"/>
          <w:b/>
          <w:sz w:val="22"/>
          <w:szCs w:val="22"/>
        </w:rPr>
        <w:t>0</w:t>
      </w:r>
      <w:r w:rsidR="001D6772" w:rsidRPr="00DF60C2">
        <w:rPr>
          <w:rFonts w:asciiTheme="minorHAnsi" w:hAnsiTheme="minorHAnsi" w:cstheme="minorHAnsi"/>
          <w:b/>
          <w:sz w:val="22"/>
          <w:szCs w:val="22"/>
        </w:rPr>
        <w:t>0</w:t>
      </w:r>
      <w:r w:rsidR="000B5D75" w:rsidRPr="00DF60C2">
        <w:rPr>
          <w:rFonts w:asciiTheme="minorHAnsi" w:hAnsiTheme="minorHAnsi" w:cstheme="minorHAnsi"/>
          <w:b/>
          <w:sz w:val="22"/>
          <w:szCs w:val="22"/>
        </w:rPr>
        <w:t>,00 zł</w:t>
      </w:r>
      <w:r w:rsidR="00DD252E" w:rsidRPr="00DF60C2">
        <w:rPr>
          <w:rFonts w:asciiTheme="minorHAnsi" w:hAnsiTheme="minorHAnsi" w:cstheme="minorHAnsi"/>
          <w:sz w:val="22"/>
          <w:szCs w:val="22"/>
        </w:rPr>
        <w:t xml:space="preserve"> (</w:t>
      </w:r>
      <w:r w:rsidR="00DD252E" w:rsidRPr="00DF60C2">
        <w:rPr>
          <w:rFonts w:asciiTheme="minorHAnsi" w:hAnsiTheme="minorHAnsi" w:cstheme="minorHAnsi"/>
          <w:b/>
          <w:sz w:val="22"/>
          <w:szCs w:val="22"/>
        </w:rPr>
        <w:t xml:space="preserve">słownie: </w:t>
      </w:r>
      <w:r w:rsidR="00254B09" w:rsidRPr="00DF60C2">
        <w:rPr>
          <w:rFonts w:asciiTheme="minorHAnsi" w:hAnsiTheme="minorHAnsi" w:cstheme="minorHAnsi"/>
          <w:b/>
          <w:sz w:val="22"/>
          <w:szCs w:val="22"/>
        </w:rPr>
        <w:t>trzy</w:t>
      </w:r>
      <w:r w:rsidR="00DD252E" w:rsidRPr="00DF60C2">
        <w:rPr>
          <w:rFonts w:asciiTheme="minorHAnsi" w:hAnsiTheme="minorHAnsi" w:cstheme="minorHAnsi"/>
          <w:b/>
          <w:sz w:val="22"/>
          <w:szCs w:val="22"/>
        </w:rPr>
        <w:t xml:space="preserve"> tysiące złotych 00/100</w:t>
      </w:r>
      <w:r w:rsidR="00DD252E" w:rsidRPr="00DF60C2">
        <w:rPr>
          <w:rFonts w:asciiTheme="minorHAnsi" w:hAnsiTheme="minorHAnsi" w:cstheme="minorHAnsi"/>
          <w:sz w:val="22"/>
          <w:szCs w:val="22"/>
        </w:rPr>
        <w:t xml:space="preserve">) </w:t>
      </w:r>
    </w:p>
    <w:p w:rsidR="008D0C0A" w:rsidRPr="00DF60C2" w:rsidRDefault="008D0C0A" w:rsidP="007644C8">
      <w:pPr>
        <w:numPr>
          <w:ilvl w:val="0"/>
          <w:numId w:val="17"/>
        </w:numPr>
        <w:tabs>
          <w:tab w:val="clear" w:pos="284"/>
        </w:tab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Wadium może być wniesione w jednej lub kilku następujących formach:</w:t>
      </w:r>
    </w:p>
    <w:p w:rsidR="008D0C0A" w:rsidRPr="00DF60C2" w:rsidRDefault="008D0C0A" w:rsidP="007644C8">
      <w:pPr>
        <w:numPr>
          <w:ilvl w:val="1"/>
          <w:numId w:val="14"/>
        </w:numPr>
        <w:tabs>
          <w:tab w:val="clear" w:pos="566"/>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pieniądzu,</w:t>
      </w:r>
    </w:p>
    <w:p w:rsidR="008D0C0A" w:rsidRPr="00DF60C2" w:rsidRDefault="008D0C0A" w:rsidP="007644C8">
      <w:pPr>
        <w:numPr>
          <w:ilvl w:val="1"/>
          <w:numId w:val="14"/>
        </w:numPr>
        <w:tabs>
          <w:tab w:val="clear" w:pos="566"/>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lastRenderedPageBreak/>
        <w:t>poręczeniach bankowych lub poręczeniach spółdzielczej kasy oszczędnościowo-kredytowej, z tym że poręczenie kasy jest zawsze poręczeniem pieniężnym,</w:t>
      </w:r>
    </w:p>
    <w:p w:rsidR="008D0C0A" w:rsidRPr="00DF60C2" w:rsidRDefault="008D0C0A" w:rsidP="007644C8">
      <w:pPr>
        <w:numPr>
          <w:ilvl w:val="1"/>
          <w:numId w:val="14"/>
        </w:numPr>
        <w:tabs>
          <w:tab w:val="clear" w:pos="566"/>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gwarancjach bankowych,</w:t>
      </w:r>
    </w:p>
    <w:p w:rsidR="008D0C0A" w:rsidRPr="00DF60C2" w:rsidRDefault="008D0C0A" w:rsidP="007644C8">
      <w:pPr>
        <w:numPr>
          <w:ilvl w:val="1"/>
          <w:numId w:val="14"/>
        </w:numPr>
        <w:tabs>
          <w:tab w:val="clear" w:pos="566"/>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gwarancjach ubezpieczeniowych,</w:t>
      </w:r>
    </w:p>
    <w:p w:rsidR="008D0C0A" w:rsidRPr="00DF60C2" w:rsidRDefault="008D0C0A" w:rsidP="007644C8">
      <w:pPr>
        <w:numPr>
          <w:ilvl w:val="1"/>
          <w:numId w:val="14"/>
        </w:numPr>
        <w:tabs>
          <w:tab w:val="clear" w:pos="566"/>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poręczeniach udzielonych przez podmioty o których mowa w art. 6b ust. 5 pkt. 2 ustawy z dnia 9 listopada 2000 r. o utworzeniu Polskiej Agencji Rozwoju Przedsiębiorczości (tekst jedn. Dz. U. z 201</w:t>
      </w:r>
      <w:r w:rsidR="00860724" w:rsidRPr="00DF60C2">
        <w:rPr>
          <w:rFonts w:asciiTheme="minorHAnsi" w:hAnsiTheme="minorHAnsi" w:cstheme="minorHAnsi"/>
          <w:sz w:val="22"/>
          <w:szCs w:val="22"/>
        </w:rPr>
        <w:t>9</w:t>
      </w:r>
      <w:r w:rsidRPr="00DF60C2">
        <w:rPr>
          <w:rFonts w:asciiTheme="minorHAnsi" w:hAnsiTheme="minorHAnsi" w:cstheme="minorHAnsi"/>
          <w:sz w:val="22"/>
          <w:szCs w:val="22"/>
        </w:rPr>
        <w:t xml:space="preserve"> r., poz. </w:t>
      </w:r>
      <w:r w:rsidR="00860724" w:rsidRPr="00DF60C2">
        <w:rPr>
          <w:rFonts w:asciiTheme="minorHAnsi" w:hAnsiTheme="minorHAnsi" w:cstheme="minorHAnsi"/>
          <w:sz w:val="22"/>
          <w:szCs w:val="22"/>
        </w:rPr>
        <w:t>310</w:t>
      </w:r>
      <w:r w:rsidRPr="00DF60C2">
        <w:rPr>
          <w:rFonts w:asciiTheme="minorHAnsi" w:hAnsiTheme="minorHAnsi" w:cstheme="minorHAnsi"/>
          <w:sz w:val="22"/>
          <w:szCs w:val="22"/>
        </w:rPr>
        <w:t>).</w:t>
      </w:r>
    </w:p>
    <w:p w:rsidR="008B7089" w:rsidRPr="00DF60C2" w:rsidRDefault="008D0C0A" w:rsidP="007644C8">
      <w:pPr>
        <w:numPr>
          <w:ilvl w:val="0"/>
          <w:numId w:val="17"/>
        </w:num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Wadium wnoszone w pieniądzu Wykonawca wpłaca przelewem na rachunek bankowy nr  </w:t>
      </w:r>
    </w:p>
    <w:p w:rsidR="004C307D" w:rsidRPr="00DF60C2" w:rsidRDefault="008B7089" w:rsidP="007644C8">
      <w:pPr>
        <w:spacing w:before="0" w:after="0" w:line="240" w:lineRule="auto"/>
        <w:ind w:left="284"/>
        <w:jc w:val="center"/>
        <w:rPr>
          <w:rFonts w:asciiTheme="minorHAnsi" w:hAnsiTheme="minorHAnsi" w:cstheme="minorHAnsi"/>
          <w:b/>
          <w:bCs/>
          <w:color w:val="FF0000"/>
          <w:sz w:val="22"/>
          <w:szCs w:val="22"/>
        </w:rPr>
      </w:pPr>
      <w:bookmarkStart w:id="7" w:name="_Hlk514069747"/>
      <w:r w:rsidRPr="00DF60C2">
        <w:rPr>
          <w:rFonts w:asciiTheme="minorHAnsi" w:hAnsiTheme="minorHAnsi" w:cstheme="minorHAnsi"/>
          <w:b/>
          <w:bCs/>
          <w:color w:val="FF0000"/>
          <w:sz w:val="22"/>
          <w:szCs w:val="22"/>
        </w:rPr>
        <w:t>05</w:t>
      </w:r>
      <w:r w:rsidR="007E4FF9" w:rsidRPr="00DF60C2">
        <w:rPr>
          <w:rFonts w:asciiTheme="minorHAnsi" w:hAnsiTheme="minorHAnsi" w:cstheme="minorHAnsi"/>
          <w:b/>
          <w:bCs/>
          <w:color w:val="FF0000"/>
          <w:sz w:val="22"/>
          <w:szCs w:val="22"/>
        </w:rPr>
        <w:t>-</w:t>
      </w:r>
      <w:r w:rsidRPr="00DF60C2">
        <w:rPr>
          <w:rFonts w:asciiTheme="minorHAnsi" w:hAnsiTheme="minorHAnsi" w:cstheme="minorHAnsi"/>
          <w:b/>
          <w:bCs/>
          <w:color w:val="FF0000"/>
          <w:sz w:val="22"/>
          <w:szCs w:val="22"/>
        </w:rPr>
        <w:t>1130</w:t>
      </w:r>
      <w:r w:rsidR="009C7B5D" w:rsidRPr="00DF60C2">
        <w:rPr>
          <w:rFonts w:asciiTheme="minorHAnsi" w:hAnsiTheme="minorHAnsi" w:cstheme="minorHAnsi"/>
          <w:b/>
          <w:bCs/>
          <w:color w:val="FF0000"/>
          <w:sz w:val="22"/>
          <w:szCs w:val="22"/>
        </w:rPr>
        <w:t>-</w:t>
      </w:r>
      <w:r w:rsidRPr="00DF60C2">
        <w:rPr>
          <w:rFonts w:asciiTheme="minorHAnsi" w:hAnsiTheme="minorHAnsi" w:cstheme="minorHAnsi"/>
          <w:b/>
          <w:bCs/>
          <w:color w:val="FF0000"/>
          <w:sz w:val="22"/>
          <w:szCs w:val="22"/>
        </w:rPr>
        <w:t>1017</w:t>
      </w:r>
      <w:r w:rsidR="007E4FF9" w:rsidRPr="00DF60C2">
        <w:rPr>
          <w:rFonts w:asciiTheme="minorHAnsi" w:hAnsiTheme="minorHAnsi" w:cstheme="minorHAnsi"/>
          <w:b/>
          <w:bCs/>
          <w:color w:val="FF0000"/>
          <w:sz w:val="22"/>
          <w:szCs w:val="22"/>
        </w:rPr>
        <w:t>-</w:t>
      </w:r>
      <w:r w:rsidRPr="00DF60C2">
        <w:rPr>
          <w:rFonts w:asciiTheme="minorHAnsi" w:hAnsiTheme="minorHAnsi" w:cstheme="minorHAnsi"/>
          <w:b/>
          <w:bCs/>
          <w:color w:val="FF0000"/>
          <w:sz w:val="22"/>
          <w:szCs w:val="22"/>
        </w:rPr>
        <w:t>0020-1510-67</w:t>
      </w:r>
      <w:r w:rsidR="005309DE" w:rsidRPr="00DF60C2">
        <w:rPr>
          <w:rFonts w:asciiTheme="minorHAnsi" w:hAnsiTheme="minorHAnsi" w:cstheme="minorHAnsi"/>
          <w:b/>
          <w:bCs/>
          <w:color w:val="FF0000"/>
          <w:sz w:val="22"/>
          <w:szCs w:val="22"/>
        </w:rPr>
        <w:t>90</w:t>
      </w:r>
      <w:r w:rsidRPr="00DF60C2">
        <w:rPr>
          <w:rFonts w:asciiTheme="minorHAnsi" w:hAnsiTheme="minorHAnsi" w:cstheme="minorHAnsi"/>
          <w:b/>
          <w:bCs/>
          <w:color w:val="FF0000"/>
          <w:sz w:val="22"/>
          <w:szCs w:val="22"/>
        </w:rPr>
        <w:t>-0012</w:t>
      </w:r>
    </w:p>
    <w:p w:rsidR="008D0C0A" w:rsidRPr="00DF60C2" w:rsidRDefault="00E03515" w:rsidP="007644C8">
      <w:pPr>
        <w:spacing w:before="0" w:after="0" w:line="240" w:lineRule="auto"/>
        <w:ind w:left="284"/>
        <w:rPr>
          <w:rFonts w:asciiTheme="minorHAnsi" w:hAnsiTheme="minorHAnsi" w:cstheme="minorHAnsi"/>
          <w:bCs/>
          <w:color w:val="000000" w:themeColor="text1"/>
          <w:sz w:val="22"/>
          <w:szCs w:val="22"/>
        </w:rPr>
      </w:pPr>
      <w:r w:rsidRPr="00DF60C2">
        <w:rPr>
          <w:rFonts w:asciiTheme="minorHAnsi" w:hAnsiTheme="minorHAnsi" w:cstheme="minorHAnsi"/>
          <w:color w:val="000000" w:themeColor="text1"/>
          <w:sz w:val="22"/>
          <w:szCs w:val="22"/>
        </w:rPr>
        <w:t>w</w:t>
      </w:r>
      <w:r w:rsidR="004C307D" w:rsidRPr="00DF60C2">
        <w:rPr>
          <w:rFonts w:asciiTheme="minorHAnsi" w:hAnsiTheme="minorHAnsi" w:cstheme="minorHAnsi"/>
          <w:color w:val="000000" w:themeColor="text1"/>
          <w:sz w:val="22"/>
          <w:szCs w:val="22"/>
        </w:rPr>
        <w:t xml:space="preserve"> </w:t>
      </w:r>
      <w:r w:rsidR="008D0C0A" w:rsidRPr="00DF60C2">
        <w:rPr>
          <w:rFonts w:asciiTheme="minorHAnsi" w:hAnsiTheme="minorHAnsi" w:cstheme="minorHAnsi"/>
          <w:color w:val="000000" w:themeColor="text1"/>
          <w:sz w:val="22"/>
          <w:szCs w:val="22"/>
        </w:rPr>
        <w:t>Banku</w:t>
      </w:r>
      <w:r w:rsidR="00F62D89" w:rsidRPr="00DF60C2">
        <w:rPr>
          <w:rFonts w:asciiTheme="minorHAnsi" w:hAnsiTheme="minorHAnsi" w:cstheme="minorHAnsi"/>
          <w:color w:val="000000" w:themeColor="text1"/>
          <w:sz w:val="22"/>
          <w:szCs w:val="22"/>
        </w:rPr>
        <w:t xml:space="preserve"> Gospodarstwa Krajowego</w:t>
      </w:r>
      <w:bookmarkEnd w:id="7"/>
      <w:r w:rsidR="0042016D" w:rsidRPr="00DF60C2">
        <w:rPr>
          <w:rFonts w:asciiTheme="minorHAnsi" w:hAnsiTheme="minorHAnsi" w:cstheme="minorHAnsi"/>
          <w:color w:val="000000" w:themeColor="text1"/>
          <w:sz w:val="22"/>
          <w:szCs w:val="22"/>
        </w:rPr>
        <w:t xml:space="preserve"> z siedzibą w Warszawie</w:t>
      </w:r>
      <w:r w:rsidR="00CA00B2" w:rsidRPr="00DF60C2">
        <w:rPr>
          <w:rFonts w:asciiTheme="minorHAnsi" w:hAnsiTheme="minorHAnsi" w:cstheme="minorHAnsi"/>
          <w:color w:val="000000" w:themeColor="text1"/>
          <w:sz w:val="22"/>
          <w:szCs w:val="22"/>
        </w:rPr>
        <w:t>.</w:t>
      </w:r>
      <w:r w:rsidR="008D0C0A" w:rsidRPr="00DF60C2">
        <w:rPr>
          <w:rFonts w:asciiTheme="minorHAnsi" w:hAnsiTheme="minorHAnsi" w:cstheme="minorHAnsi"/>
          <w:color w:val="000000" w:themeColor="text1"/>
          <w:sz w:val="22"/>
          <w:szCs w:val="22"/>
        </w:rPr>
        <w:t xml:space="preserve"> </w:t>
      </w:r>
      <w:r w:rsidR="00CA00B2" w:rsidRPr="00DF60C2">
        <w:rPr>
          <w:rFonts w:asciiTheme="minorHAnsi" w:hAnsiTheme="minorHAnsi" w:cstheme="minorHAnsi"/>
          <w:color w:val="000000" w:themeColor="text1"/>
          <w:sz w:val="22"/>
          <w:szCs w:val="22"/>
        </w:rPr>
        <w:t xml:space="preserve">W tytule przelewu należy wpisać </w:t>
      </w:r>
      <w:r w:rsidR="009D75D8" w:rsidRPr="00DF60C2">
        <w:rPr>
          <w:rFonts w:asciiTheme="minorHAnsi" w:hAnsiTheme="minorHAnsi" w:cstheme="minorHAnsi"/>
          <w:color w:val="000000" w:themeColor="text1"/>
          <w:sz w:val="22"/>
          <w:szCs w:val="22"/>
        </w:rPr>
        <w:t xml:space="preserve">nazwę zadania </w:t>
      </w:r>
      <w:r w:rsidR="009D75D8" w:rsidRPr="00DF60C2">
        <w:rPr>
          <w:rFonts w:asciiTheme="minorHAnsi" w:hAnsiTheme="minorHAnsi" w:cstheme="minorHAnsi"/>
          <w:b/>
          <w:color w:val="000000" w:themeColor="text1"/>
          <w:sz w:val="22"/>
          <w:szCs w:val="22"/>
        </w:rPr>
        <w:t>„</w:t>
      </w:r>
      <w:r w:rsidR="001F29D2" w:rsidRPr="00DF60C2">
        <w:rPr>
          <w:rFonts w:asciiTheme="minorHAnsi" w:hAnsiTheme="minorHAnsi" w:cstheme="minorHAnsi"/>
          <w:b/>
          <w:color w:val="000000" w:themeColor="text1"/>
          <w:sz w:val="22"/>
          <w:szCs w:val="22"/>
        </w:rPr>
        <w:t>Dostawa materiałów biurowych oraz piśmienniczych, papieru kserograficznego oraz dostawa sprzętu biurowego dla potrzeb Państwowego Gospodarstwa Wodnego Wody Polskie Regionalnego Zarządu Gospodarki Wodnej w Rzeszowie</w:t>
      </w:r>
      <w:r w:rsidR="009D75D8" w:rsidRPr="00DF60C2">
        <w:rPr>
          <w:rFonts w:asciiTheme="minorHAnsi" w:hAnsiTheme="minorHAnsi" w:cstheme="minorHAnsi"/>
          <w:b/>
          <w:color w:val="000000" w:themeColor="text1"/>
          <w:sz w:val="22"/>
          <w:szCs w:val="22"/>
        </w:rPr>
        <w:t xml:space="preserve">” i </w:t>
      </w:r>
      <w:r w:rsidR="00CA00B2" w:rsidRPr="00DF60C2">
        <w:rPr>
          <w:rFonts w:asciiTheme="minorHAnsi" w:hAnsiTheme="minorHAnsi" w:cstheme="minorHAnsi"/>
          <w:b/>
          <w:color w:val="000000" w:themeColor="text1"/>
          <w:sz w:val="22"/>
          <w:szCs w:val="22"/>
        </w:rPr>
        <w:t>sygnaturę zamówienia RZ</w:t>
      </w:r>
      <w:r w:rsidR="007E4FF9" w:rsidRPr="00DF60C2">
        <w:rPr>
          <w:rFonts w:asciiTheme="minorHAnsi" w:hAnsiTheme="minorHAnsi" w:cstheme="minorHAnsi"/>
          <w:b/>
          <w:color w:val="000000" w:themeColor="text1"/>
          <w:sz w:val="22"/>
          <w:szCs w:val="22"/>
        </w:rPr>
        <w:t>.</w:t>
      </w:r>
      <w:r w:rsidR="000700BA" w:rsidRPr="00DF60C2">
        <w:rPr>
          <w:rFonts w:asciiTheme="minorHAnsi" w:hAnsiTheme="minorHAnsi" w:cstheme="minorHAnsi"/>
          <w:b/>
          <w:color w:val="000000" w:themeColor="text1"/>
          <w:sz w:val="22"/>
          <w:szCs w:val="22"/>
        </w:rPr>
        <w:t>R</w:t>
      </w:r>
      <w:r w:rsidR="007E4FF9" w:rsidRPr="00DF60C2">
        <w:rPr>
          <w:rFonts w:asciiTheme="minorHAnsi" w:hAnsiTheme="minorHAnsi" w:cstheme="minorHAnsi"/>
          <w:b/>
          <w:color w:val="000000" w:themeColor="text1"/>
          <w:sz w:val="22"/>
          <w:szCs w:val="22"/>
        </w:rPr>
        <w:t>OZ.</w:t>
      </w:r>
      <w:r w:rsidR="000078AA" w:rsidRPr="00DF60C2">
        <w:rPr>
          <w:rFonts w:asciiTheme="minorHAnsi" w:hAnsiTheme="minorHAnsi" w:cstheme="minorHAnsi"/>
          <w:b/>
          <w:color w:val="000000" w:themeColor="text1"/>
          <w:sz w:val="22"/>
          <w:szCs w:val="22"/>
        </w:rPr>
        <w:t>28</w:t>
      </w:r>
      <w:r w:rsidR="007E4FF9" w:rsidRPr="00DF60C2">
        <w:rPr>
          <w:rFonts w:asciiTheme="minorHAnsi" w:hAnsiTheme="minorHAnsi" w:cstheme="minorHAnsi"/>
          <w:b/>
          <w:color w:val="000000" w:themeColor="text1"/>
          <w:sz w:val="22"/>
          <w:szCs w:val="22"/>
        </w:rPr>
        <w:t>1</w:t>
      </w:r>
      <w:r w:rsidR="00CC5A58" w:rsidRPr="00DF60C2">
        <w:rPr>
          <w:rFonts w:asciiTheme="minorHAnsi" w:hAnsiTheme="minorHAnsi" w:cstheme="minorHAnsi"/>
          <w:b/>
          <w:color w:val="000000" w:themeColor="text1"/>
          <w:sz w:val="22"/>
          <w:szCs w:val="22"/>
        </w:rPr>
        <w:t>0.54.</w:t>
      </w:r>
      <w:r w:rsidR="0007099C" w:rsidRPr="00DF60C2">
        <w:rPr>
          <w:rFonts w:asciiTheme="minorHAnsi" w:hAnsiTheme="minorHAnsi" w:cstheme="minorHAnsi"/>
          <w:b/>
          <w:color w:val="000000" w:themeColor="text1"/>
          <w:sz w:val="22"/>
          <w:szCs w:val="22"/>
        </w:rPr>
        <w:t>2020</w:t>
      </w:r>
      <w:r w:rsidR="00CA00B2" w:rsidRPr="00DF60C2">
        <w:rPr>
          <w:rFonts w:asciiTheme="minorHAnsi" w:hAnsiTheme="minorHAnsi" w:cstheme="minorHAnsi"/>
          <w:color w:val="000000" w:themeColor="text1"/>
          <w:sz w:val="22"/>
          <w:szCs w:val="22"/>
        </w:rPr>
        <w:t xml:space="preserve"> </w:t>
      </w:r>
    </w:p>
    <w:p w:rsidR="008D0C0A" w:rsidRPr="00DF60C2" w:rsidRDefault="008D0C0A" w:rsidP="007644C8">
      <w:pPr>
        <w:spacing w:before="0" w:after="0" w:line="240" w:lineRule="auto"/>
        <w:ind w:left="284"/>
        <w:rPr>
          <w:rFonts w:asciiTheme="minorHAnsi" w:hAnsiTheme="minorHAnsi" w:cstheme="minorHAnsi"/>
          <w:sz w:val="22"/>
          <w:szCs w:val="22"/>
        </w:rPr>
      </w:pPr>
      <w:r w:rsidRPr="00DF60C2">
        <w:rPr>
          <w:rFonts w:asciiTheme="minorHAnsi" w:hAnsiTheme="minorHAnsi" w:cstheme="minorHAnsi"/>
          <w:sz w:val="22"/>
          <w:szCs w:val="22"/>
        </w:rPr>
        <w:t xml:space="preserve">Kserokopię przelewu potwierdzoną „za zgodność z oryginałem” przez Wykonawcę należy dołączyć do oferty. </w:t>
      </w:r>
    </w:p>
    <w:p w:rsidR="008D0C0A" w:rsidRPr="00DF60C2" w:rsidRDefault="008D0C0A" w:rsidP="007644C8">
      <w:pPr>
        <w:numPr>
          <w:ilvl w:val="0"/>
          <w:numId w:val="17"/>
        </w:numPr>
        <w:spacing w:before="0" w:after="0" w:line="240" w:lineRule="auto"/>
        <w:rPr>
          <w:rFonts w:asciiTheme="minorHAnsi" w:hAnsiTheme="minorHAnsi" w:cstheme="minorHAnsi"/>
          <w:b/>
          <w:bCs/>
          <w:sz w:val="22"/>
          <w:szCs w:val="22"/>
        </w:rPr>
      </w:pPr>
      <w:r w:rsidRPr="00DF60C2">
        <w:rPr>
          <w:rFonts w:asciiTheme="minorHAnsi" w:hAnsiTheme="minorHAnsi" w:cstheme="minorHAnsi"/>
          <w:sz w:val="22"/>
          <w:szCs w:val="22"/>
        </w:rPr>
        <w:t>Warunkiem uznania wpłaty wadium będzie wpływ przekazanych środków na rachunek zamawiającego przed upływem terminu składania ofert</w:t>
      </w:r>
      <w:r w:rsidRPr="00DF60C2">
        <w:rPr>
          <w:rFonts w:asciiTheme="minorHAnsi" w:hAnsiTheme="minorHAnsi" w:cstheme="minorHAnsi"/>
          <w:b/>
          <w:bCs/>
          <w:sz w:val="22"/>
          <w:szCs w:val="22"/>
        </w:rPr>
        <w:t xml:space="preserve">. </w:t>
      </w:r>
    </w:p>
    <w:p w:rsidR="008D0C0A" w:rsidRPr="00DF60C2" w:rsidRDefault="008D0C0A" w:rsidP="007644C8">
      <w:pPr>
        <w:numPr>
          <w:ilvl w:val="0"/>
          <w:numId w:val="17"/>
        </w:num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Uwagi dotyczące wadium wniesionego w formach, o których mowa w pkt. 2b - e,</w:t>
      </w:r>
    </w:p>
    <w:p w:rsidR="008D0C0A" w:rsidRPr="00DF60C2" w:rsidRDefault="008D0C0A" w:rsidP="007644C8">
      <w:pPr>
        <w:numPr>
          <w:ilvl w:val="1"/>
          <w:numId w:val="18"/>
        </w:numPr>
        <w:tabs>
          <w:tab w:val="clear" w:pos="1306"/>
        </w:tabs>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Poręczenia bankowe, poręczenie spółdzielczej kasy oszczędnościowo – kredytowej, gwarancje bankowe i ubezpieczeniowe, poręczenia udzielone przez podmioty, o których mowa w ustawie o utworzeniu Polskiej Agencji Rozwoju Przedsiębiorczości winny zawierać zapisy o treści:</w:t>
      </w:r>
    </w:p>
    <w:p w:rsidR="008D0C0A" w:rsidRPr="00DF60C2" w:rsidRDefault="008D0C0A" w:rsidP="007644C8">
      <w:pPr>
        <w:spacing w:before="0" w:after="0" w:line="240" w:lineRule="auto"/>
        <w:ind w:left="709" w:hanging="1"/>
        <w:rPr>
          <w:rFonts w:asciiTheme="minorHAnsi" w:hAnsiTheme="minorHAnsi" w:cstheme="minorHAnsi"/>
          <w:b/>
          <w:bCs/>
          <w:sz w:val="22"/>
          <w:szCs w:val="22"/>
        </w:rPr>
      </w:pPr>
      <w:r w:rsidRPr="00DF60C2">
        <w:rPr>
          <w:rFonts w:asciiTheme="minorHAnsi" w:hAnsiTheme="minorHAnsi" w:cstheme="minorHAnsi"/>
          <w:b/>
          <w:bCs/>
          <w:sz w:val="22"/>
          <w:szCs w:val="22"/>
        </w:rPr>
        <w:t xml:space="preserve">- „nieodwołalna”, „bezwarunkowa”, „płatna na pierwsze żądanie” </w:t>
      </w:r>
    </w:p>
    <w:p w:rsidR="008D0C0A" w:rsidRPr="00DF60C2" w:rsidRDefault="008D0C0A" w:rsidP="007644C8">
      <w:pPr>
        <w:spacing w:before="0" w:after="0" w:line="240" w:lineRule="auto"/>
        <w:ind w:left="709" w:hanging="1"/>
        <w:rPr>
          <w:rFonts w:asciiTheme="minorHAnsi" w:hAnsiTheme="minorHAnsi" w:cstheme="minorHAnsi"/>
          <w:b/>
          <w:bCs/>
          <w:sz w:val="22"/>
          <w:szCs w:val="22"/>
        </w:rPr>
      </w:pPr>
      <w:r w:rsidRPr="00DF60C2">
        <w:rPr>
          <w:rFonts w:asciiTheme="minorHAnsi" w:hAnsiTheme="minorHAnsi" w:cstheme="minorHAnsi"/>
          <w:b/>
          <w:bCs/>
          <w:sz w:val="22"/>
          <w:szCs w:val="22"/>
        </w:rPr>
        <w:t>- zapis o brzmieniu art. 46 ust. 4a i</w:t>
      </w:r>
      <w:r w:rsidR="006512A3" w:rsidRPr="00DF60C2">
        <w:rPr>
          <w:rFonts w:asciiTheme="minorHAnsi" w:hAnsiTheme="minorHAnsi" w:cstheme="minorHAnsi"/>
          <w:b/>
          <w:bCs/>
          <w:sz w:val="22"/>
          <w:szCs w:val="22"/>
        </w:rPr>
        <w:t xml:space="preserve"> ust.</w:t>
      </w:r>
      <w:r w:rsidRPr="00DF60C2">
        <w:rPr>
          <w:rFonts w:asciiTheme="minorHAnsi" w:hAnsiTheme="minorHAnsi" w:cstheme="minorHAnsi"/>
          <w:b/>
          <w:bCs/>
          <w:sz w:val="22"/>
          <w:szCs w:val="22"/>
        </w:rPr>
        <w:t xml:space="preserve"> 5 ustawy Prawo zamówień publicznych.</w:t>
      </w:r>
    </w:p>
    <w:p w:rsidR="00A74298" w:rsidRPr="00DF60C2" w:rsidRDefault="00A74298" w:rsidP="007644C8">
      <w:pPr>
        <w:numPr>
          <w:ilvl w:val="1"/>
          <w:numId w:val="18"/>
        </w:numPr>
        <w:tabs>
          <w:tab w:val="clear" w:pos="1306"/>
        </w:tabs>
        <w:spacing w:before="0" w:after="0" w:line="240" w:lineRule="auto"/>
        <w:ind w:left="567" w:hanging="283"/>
        <w:rPr>
          <w:rFonts w:asciiTheme="minorHAnsi" w:hAnsiTheme="minorHAnsi" w:cstheme="minorHAnsi"/>
          <w:b/>
          <w:sz w:val="22"/>
          <w:szCs w:val="22"/>
          <w:u w:val="single"/>
        </w:rPr>
      </w:pPr>
      <w:r w:rsidRPr="00DF60C2">
        <w:rPr>
          <w:rFonts w:asciiTheme="minorHAnsi" w:hAnsiTheme="minorHAnsi" w:cstheme="minorHAnsi"/>
          <w:b/>
          <w:sz w:val="22"/>
          <w:szCs w:val="22"/>
          <w:u w:val="single"/>
        </w:rPr>
        <w:t xml:space="preserve">Wadium w formie, o której mowa w pkt XIV.2b-e należy wnieść w formie elektronicznej poprzez załączenie do Oferty oryginału dokumentu wadialnego tj.: opatrzonego kwalifikowanym podpisem elektronicznym </w:t>
      </w:r>
      <w:r w:rsidR="005D06F6" w:rsidRPr="00DF60C2">
        <w:rPr>
          <w:rFonts w:asciiTheme="minorHAnsi" w:hAnsiTheme="minorHAnsi" w:cstheme="minorHAnsi"/>
          <w:b/>
          <w:sz w:val="22"/>
          <w:szCs w:val="22"/>
          <w:u w:val="single"/>
        </w:rPr>
        <w:t>przez osoby upoważnione</w:t>
      </w:r>
      <w:r w:rsidRPr="00DF60C2">
        <w:rPr>
          <w:rFonts w:asciiTheme="minorHAnsi" w:hAnsiTheme="minorHAnsi" w:cstheme="minorHAnsi"/>
          <w:b/>
          <w:sz w:val="22"/>
          <w:szCs w:val="22"/>
          <w:u w:val="single"/>
        </w:rPr>
        <w:t xml:space="preserve"> do jego wystawienia (Gwaranta).</w:t>
      </w:r>
    </w:p>
    <w:p w:rsidR="008D0C0A" w:rsidRPr="00DF60C2" w:rsidRDefault="008D0C0A" w:rsidP="007644C8">
      <w:pPr>
        <w:numPr>
          <w:ilvl w:val="0"/>
          <w:numId w:val="17"/>
        </w:numPr>
        <w:spacing w:before="0" w:after="0" w:line="240" w:lineRule="auto"/>
        <w:rPr>
          <w:rFonts w:asciiTheme="minorHAnsi" w:hAnsiTheme="minorHAnsi" w:cstheme="minorHAnsi"/>
          <w:b/>
          <w:bCs/>
          <w:sz w:val="22"/>
          <w:szCs w:val="22"/>
        </w:rPr>
      </w:pPr>
      <w:r w:rsidRPr="00DF60C2">
        <w:rPr>
          <w:rFonts w:asciiTheme="minorHAnsi" w:hAnsiTheme="minorHAnsi" w:cstheme="minorHAnsi"/>
          <w:sz w:val="22"/>
          <w:szCs w:val="22"/>
        </w:rPr>
        <w:t xml:space="preserve">Niespełnienie przez Wykonawcę wymogów, o których mowa w pkt </w:t>
      </w:r>
      <w:r w:rsidR="006512A3" w:rsidRPr="00DF60C2">
        <w:rPr>
          <w:rFonts w:asciiTheme="minorHAnsi" w:hAnsiTheme="minorHAnsi" w:cstheme="minorHAnsi"/>
          <w:sz w:val="22"/>
          <w:szCs w:val="22"/>
        </w:rPr>
        <w:t>XIV.</w:t>
      </w:r>
      <w:r w:rsidRPr="00DF60C2">
        <w:rPr>
          <w:rFonts w:asciiTheme="minorHAnsi" w:hAnsiTheme="minorHAnsi" w:cstheme="minorHAnsi"/>
          <w:sz w:val="22"/>
          <w:szCs w:val="22"/>
        </w:rPr>
        <w:t xml:space="preserve">2, 3, 4 </w:t>
      </w:r>
      <w:r w:rsidR="005D06F6" w:rsidRPr="00DF60C2">
        <w:rPr>
          <w:rFonts w:asciiTheme="minorHAnsi" w:hAnsiTheme="minorHAnsi" w:cstheme="minorHAnsi"/>
          <w:sz w:val="22"/>
          <w:szCs w:val="22"/>
        </w:rPr>
        <w:t xml:space="preserve">i 5 </w:t>
      </w:r>
      <w:r w:rsidR="006512A3" w:rsidRPr="00DF60C2">
        <w:rPr>
          <w:rFonts w:asciiTheme="minorHAnsi" w:hAnsiTheme="minorHAnsi" w:cstheme="minorHAnsi"/>
          <w:sz w:val="22"/>
          <w:szCs w:val="22"/>
        </w:rPr>
        <w:t xml:space="preserve">s.i.w.z. </w:t>
      </w:r>
      <w:r w:rsidRPr="00DF60C2">
        <w:rPr>
          <w:rFonts w:asciiTheme="minorHAnsi" w:hAnsiTheme="minorHAnsi" w:cstheme="minorHAnsi"/>
          <w:sz w:val="22"/>
          <w:szCs w:val="22"/>
        </w:rPr>
        <w:t xml:space="preserve">skutkować będzie odrzuceniem oferty na podstawie art. 89 ust.1 pkt 7b ustawy Prawo zamówień publicznych.  </w:t>
      </w:r>
    </w:p>
    <w:p w:rsidR="008D0C0A" w:rsidRPr="00DF60C2" w:rsidRDefault="008D0C0A" w:rsidP="007644C8">
      <w:pPr>
        <w:numPr>
          <w:ilvl w:val="0"/>
          <w:numId w:val="17"/>
        </w:numPr>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Zamawiający zwraca wadium wszystkim wykonawcom niezwłocznie po wyborze oferty najkorzystniejszej lub unieważnieniu postępowania, z wyjątkiem wykonawcy, którego oferta została wybrana jako najkorzystniejsza z zastrzeżeniem pkt X</w:t>
      </w:r>
      <w:r w:rsidR="00BA1C7C" w:rsidRPr="00DF60C2">
        <w:rPr>
          <w:rFonts w:asciiTheme="minorHAnsi" w:hAnsiTheme="minorHAnsi" w:cstheme="minorHAnsi"/>
          <w:sz w:val="22"/>
          <w:szCs w:val="22"/>
        </w:rPr>
        <w:t>I</w:t>
      </w:r>
      <w:r w:rsidRPr="00DF60C2">
        <w:rPr>
          <w:rFonts w:asciiTheme="minorHAnsi" w:hAnsiTheme="minorHAnsi" w:cstheme="minorHAnsi"/>
          <w:sz w:val="22"/>
          <w:szCs w:val="22"/>
        </w:rPr>
        <w:t>V.9 specyfikacji.</w:t>
      </w:r>
    </w:p>
    <w:p w:rsidR="008D0C0A" w:rsidRPr="00DF60C2" w:rsidRDefault="008D0C0A" w:rsidP="007644C8">
      <w:pPr>
        <w:numPr>
          <w:ilvl w:val="0"/>
          <w:numId w:val="17"/>
        </w:numPr>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Wykonawcy, którego oferta została wybrana jako najkorzystniejsza </w:t>
      </w:r>
      <w:r w:rsidR="006512A3" w:rsidRPr="00DF60C2">
        <w:rPr>
          <w:rFonts w:asciiTheme="minorHAnsi" w:hAnsiTheme="minorHAnsi" w:cstheme="minorHAnsi"/>
          <w:sz w:val="22"/>
          <w:szCs w:val="22"/>
        </w:rPr>
        <w:t>Z</w:t>
      </w:r>
      <w:r w:rsidRPr="00DF60C2">
        <w:rPr>
          <w:rFonts w:asciiTheme="minorHAnsi" w:hAnsiTheme="minorHAnsi" w:cstheme="minorHAnsi"/>
          <w:sz w:val="22"/>
          <w:szCs w:val="22"/>
        </w:rPr>
        <w:t>amawiający zwraca wadium niezwłocznie po zawarciu umowy w sprawie zamówienia publicznego.</w:t>
      </w:r>
    </w:p>
    <w:p w:rsidR="008D0C0A" w:rsidRPr="00DF60C2" w:rsidRDefault="008D0C0A" w:rsidP="007644C8">
      <w:pPr>
        <w:numPr>
          <w:ilvl w:val="0"/>
          <w:numId w:val="17"/>
        </w:numPr>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Zamawiający zwraca niezwłocznie wadium na wniosek </w:t>
      </w:r>
      <w:r w:rsidR="006512A3" w:rsidRPr="00DF60C2">
        <w:rPr>
          <w:rFonts w:asciiTheme="minorHAnsi" w:hAnsiTheme="minorHAnsi" w:cstheme="minorHAnsi"/>
          <w:sz w:val="22"/>
          <w:szCs w:val="22"/>
        </w:rPr>
        <w:t>W</w:t>
      </w:r>
      <w:r w:rsidRPr="00DF60C2">
        <w:rPr>
          <w:rFonts w:asciiTheme="minorHAnsi" w:hAnsiTheme="minorHAnsi" w:cstheme="minorHAnsi"/>
          <w:sz w:val="22"/>
          <w:szCs w:val="22"/>
        </w:rPr>
        <w:t>ykonawcy, który wycofał ofertę przed upływem terminu składania ofert.</w:t>
      </w:r>
    </w:p>
    <w:p w:rsidR="008D0C0A" w:rsidRPr="00DF60C2" w:rsidRDefault="008D0C0A" w:rsidP="007644C8">
      <w:pPr>
        <w:numPr>
          <w:ilvl w:val="0"/>
          <w:numId w:val="17"/>
        </w:numPr>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Zamawiający żąda ponownego wniesienia wadium przez </w:t>
      </w:r>
      <w:r w:rsidR="006512A3" w:rsidRPr="00DF60C2">
        <w:rPr>
          <w:rFonts w:asciiTheme="minorHAnsi" w:hAnsiTheme="minorHAnsi" w:cstheme="minorHAnsi"/>
          <w:sz w:val="22"/>
          <w:szCs w:val="22"/>
        </w:rPr>
        <w:t>W</w:t>
      </w:r>
      <w:r w:rsidRPr="00DF60C2">
        <w:rPr>
          <w:rFonts w:asciiTheme="minorHAnsi" w:hAnsiTheme="minorHAnsi" w:cstheme="minorHAnsi"/>
          <w:sz w:val="22"/>
          <w:szCs w:val="22"/>
        </w:rPr>
        <w:t>ykonawcę, któremu zwrócono wadium zgodnie z pkt</w:t>
      </w:r>
      <w:r w:rsidR="00B37326" w:rsidRPr="00DF60C2">
        <w:rPr>
          <w:rFonts w:asciiTheme="minorHAnsi" w:hAnsiTheme="minorHAnsi" w:cstheme="minorHAnsi"/>
          <w:sz w:val="22"/>
          <w:szCs w:val="22"/>
        </w:rPr>
        <w:t xml:space="preserve"> 7</w:t>
      </w:r>
      <w:r w:rsidRPr="00DF60C2">
        <w:rPr>
          <w:rFonts w:asciiTheme="minorHAnsi" w:hAnsiTheme="minorHAnsi" w:cstheme="minorHAnsi"/>
          <w:sz w:val="22"/>
          <w:szCs w:val="22"/>
        </w:rPr>
        <w:t>, jeżeli w wyniku rozstrzygnięcia odwołania jego oferta została wybrana jako najkorzystniejsza. Wykonawca wnosi wadium w terminie określonym przez zamawiającego.</w:t>
      </w:r>
    </w:p>
    <w:p w:rsidR="008D0C0A" w:rsidRPr="00DF60C2" w:rsidRDefault="008D0C0A" w:rsidP="007644C8">
      <w:pPr>
        <w:numPr>
          <w:ilvl w:val="0"/>
          <w:numId w:val="17"/>
        </w:numPr>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Jeżeli wadium zostało wniesione w pieniądzu zamawiający zwraca je z odsetkami wynikającymi z umowy rachunku bankowego, na którym było ono przechowywane, pomniejszone o koszty prowadzenia rachunku bankowego oraz prowizji bankowej za przelew pieniędzy na rachunek bankowy wskazany przez wykonawcę.</w:t>
      </w:r>
    </w:p>
    <w:p w:rsidR="008D0C0A" w:rsidRPr="00DF60C2" w:rsidRDefault="008D0C0A" w:rsidP="007644C8">
      <w:pPr>
        <w:numPr>
          <w:ilvl w:val="0"/>
          <w:numId w:val="17"/>
        </w:numPr>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Zamawiający zatrzymuje wadium wraz z odsetkami, jeżeli wykonawca w odpowiedzi na wezwanie, o którym mowa w art. 26 ust. 3 i 3a</w:t>
      </w:r>
      <w:r w:rsidR="006512A3" w:rsidRPr="00DF60C2">
        <w:rPr>
          <w:rFonts w:asciiTheme="minorHAnsi" w:hAnsiTheme="minorHAnsi" w:cstheme="minorHAnsi"/>
          <w:sz w:val="22"/>
          <w:szCs w:val="22"/>
        </w:rPr>
        <w:t xml:space="preserve"> ustawy P.z.p.</w:t>
      </w:r>
      <w:r w:rsidRPr="00DF60C2">
        <w:rPr>
          <w:rFonts w:asciiTheme="minorHAnsi" w:hAnsiTheme="minorHAnsi" w:cstheme="minorHAnsi"/>
          <w:sz w:val="22"/>
          <w:szCs w:val="22"/>
        </w:rPr>
        <w:t>, z przyczyn leżących po jego stronie, nie złożył oświadczeń lub dokumentów potwierdzających okoliczności, o których mowa w art. 25 ust. 1, oświadczenia, o którym mowa w art. 25a ust. 1</w:t>
      </w:r>
      <w:r w:rsidR="006512A3" w:rsidRPr="00DF60C2">
        <w:rPr>
          <w:rFonts w:asciiTheme="minorHAnsi" w:hAnsiTheme="minorHAnsi" w:cstheme="minorHAnsi"/>
          <w:sz w:val="22"/>
          <w:szCs w:val="22"/>
        </w:rPr>
        <w:t xml:space="preserve"> ustawy P.z.p.</w:t>
      </w:r>
      <w:r w:rsidRPr="00DF60C2">
        <w:rPr>
          <w:rFonts w:asciiTheme="minorHAnsi" w:hAnsiTheme="minorHAnsi" w:cstheme="minorHAnsi"/>
          <w:sz w:val="22"/>
          <w:szCs w:val="22"/>
        </w:rPr>
        <w:t>, pełnomocnictw lub nie wyraził zgody na poprawienie omyłki, o której mowa w art. 87 ust. 2 pkt 3</w:t>
      </w:r>
      <w:r w:rsidR="006512A3" w:rsidRPr="00DF60C2">
        <w:rPr>
          <w:rFonts w:asciiTheme="minorHAnsi" w:hAnsiTheme="minorHAnsi" w:cstheme="minorHAnsi"/>
          <w:sz w:val="22"/>
          <w:szCs w:val="22"/>
        </w:rPr>
        <w:t xml:space="preserve"> ustawy P.z.p.,</w:t>
      </w:r>
      <w:r w:rsidRPr="00DF60C2">
        <w:rPr>
          <w:rFonts w:asciiTheme="minorHAnsi" w:hAnsiTheme="minorHAnsi" w:cstheme="minorHAnsi"/>
          <w:sz w:val="22"/>
          <w:szCs w:val="22"/>
        </w:rPr>
        <w:t xml:space="preserve"> co spowodowało brak możliwości wybrania oferty złożonej przez wykonawcę jako najkorzystniejszej.</w:t>
      </w:r>
    </w:p>
    <w:p w:rsidR="008D0C0A" w:rsidRPr="00DF60C2" w:rsidRDefault="008D0C0A" w:rsidP="007644C8">
      <w:pPr>
        <w:numPr>
          <w:ilvl w:val="0"/>
          <w:numId w:val="17"/>
        </w:numPr>
        <w:suppressAutoHyphens/>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lastRenderedPageBreak/>
        <w:t>Zamawiający zatrzymuje wadium wraz z odsetkami, jeżeli wykonawca, którego oferta została wybrana:</w:t>
      </w:r>
    </w:p>
    <w:p w:rsidR="008D0C0A" w:rsidRPr="00DF60C2" w:rsidRDefault="008D0C0A" w:rsidP="007644C8">
      <w:pPr>
        <w:numPr>
          <w:ilvl w:val="4"/>
          <w:numId w:val="25"/>
        </w:numPr>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 xml:space="preserve">odmówił podpisania umowy </w:t>
      </w:r>
      <w:r w:rsidR="00B37326" w:rsidRPr="00DF60C2">
        <w:rPr>
          <w:rFonts w:asciiTheme="minorHAnsi" w:hAnsiTheme="minorHAnsi" w:cstheme="minorHAnsi"/>
          <w:sz w:val="22"/>
          <w:szCs w:val="22"/>
        </w:rPr>
        <w:t xml:space="preserve">w sprawie zamówienia publicznego </w:t>
      </w:r>
      <w:r w:rsidRPr="00DF60C2">
        <w:rPr>
          <w:rFonts w:asciiTheme="minorHAnsi" w:hAnsiTheme="minorHAnsi" w:cstheme="minorHAnsi"/>
          <w:sz w:val="22"/>
          <w:szCs w:val="22"/>
        </w:rPr>
        <w:t>na warunkach określonych w ofercie,</w:t>
      </w:r>
    </w:p>
    <w:p w:rsidR="008D0C0A" w:rsidRPr="00DF60C2" w:rsidRDefault="008D0C0A" w:rsidP="007644C8">
      <w:pPr>
        <w:numPr>
          <w:ilvl w:val="4"/>
          <w:numId w:val="25"/>
        </w:numPr>
        <w:spacing w:before="0" w:after="0" w:line="240" w:lineRule="auto"/>
        <w:ind w:left="567" w:hanging="283"/>
        <w:rPr>
          <w:rFonts w:asciiTheme="minorHAnsi" w:hAnsiTheme="minorHAnsi" w:cstheme="minorHAnsi"/>
          <w:sz w:val="22"/>
          <w:szCs w:val="22"/>
        </w:rPr>
      </w:pPr>
      <w:r w:rsidRPr="00DF60C2">
        <w:rPr>
          <w:rFonts w:asciiTheme="minorHAnsi" w:hAnsiTheme="minorHAnsi" w:cstheme="minorHAnsi"/>
          <w:sz w:val="22"/>
          <w:szCs w:val="22"/>
        </w:rPr>
        <w:t xml:space="preserve">zawarcie umowy </w:t>
      </w:r>
      <w:r w:rsidR="00B37326" w:rsidRPr="00DF60C2">
        <w:rPr>
          <w:rFonts w:asciiTheme="minorHAnsi" w:hAnsiTheme="minorHAnsi" w:cstheme="minorHAnsi"/>
          <w:sz w:val="22"/>
          <w:szCs w:val="22"/>
        </w:rPr>
        <w:t xml:space="preserve">w sprawie zamówienia publicznego </w:t>
      </w:r>
      <w:r w:rsidRPr="00DF60C2">
        <w:rPr>
          <w:rFonts w:asciiTheme="minorHAnsi" w:hAnsiTheme="minorHAnsi" w:cstheme="minorHAnsi"/>
          <w:sz w:val="22"/>
          <w:szCs w:val="22"/>
        </w:rPr>
        <w:t>stało się niemożliwe z przyczyn leżących po stronie wykonawcy.</w:t>
      </w:r>
    </w:p>
    <w:p w:rsidR="008D0C0A" w:rsidRPr="00DF60C2" w:rsidRDefault="008D0C0A" w:rsidP="007644C8">
      <w:pPr>
        <w:numPr>
          <w:ilvl w:val="0"/>
          <w:numId w:val="17"/>
        </w:num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 W przypadku złożenia wadium w formie gwarancji ubezpieczeniowych lub bankowych przez podmioty o których mowa w art. 23 ustawy Prawo zamówień publicznych jako „zobowiązany” powinni być wymienieni:</w:t>
      </w:r>
    </w:p>
    <w:p w:rsidR="008D0C0A" w:rsidRPr="00DF60C2" w:rsidRDefault="008D0C0A" w:rsidP="007644C8">
      <w:pPr>
        <w:numPr>
          <w:ilvl w:val="0"/>
          <w:numId w:val="16"/>
        </w:numPr>
        <w:tabs>
          <w:tab w:val="clear" w:pos="1080"/>
        </w:tabs>
        <w:spacing w:before="0" w:after="0" w:line="240" w:lineRule="auto"/>
        <w:ind w:left="426" w:firstLine="0"/>
        <w:rPr>
          <w:rFonts w:asciiTheme="minorHAnsi" w:hAnsiTheme="minorHAnsi" w:cstheme="minorHAnsi"/>
          <w:sz w:val="22"/>
          <w:szCs w:val="22"/>
        </w:rPr>
      </w:pPr>
      <w:r w:rsidRPr="00DF60C2">
        <w:rPr>
          <w:rFonts w:asciiTheme="minorHAnsi" w:hAnsiTheme="minorHAnsi" w:cstheme="minorHAnsi"/>
          <w:sz w:val="22"/>
          <w:szCs w:val="22"/>
        </w:rPr>
        <w:t>wszyscy Wykonawcy, którzy wspólnie ubiegają się o udzielenie zamówienia, bądź:</w:t>
      </w:r>
    </w:p>
    <w:p w:rsidR="008D0C0A" w:rsidRPr="00DF60C2" w:rsidRDefault="008D0C0A" w:rsidP="007644C8">
      <w:pPr>
        <w:numPr>
          <w:ilvl w:val="0"/>
          <w:numId w:val="16"/>
        </w:numPr>
        <w:tabs>
          <w:tab w:val="clear" w:pos="1080"/>
        </w:tabs>
        <w:spacing w:before="0" w:after="0" w:line="240" w:lineRule="auto"/>
        <w:ind w:left="426" w:firstLine="0"/>
        <w:rPr>
          <w:rFonts w:asciiTheme="minorHAnsi" w:hAnsiTheme="minorHAnsi" w:cstheme="minorHAnsi"/>
          <w:sz w:val="22"/>
          <w:szCs w:val="22"/>
        </w:rPr>
      </w:pPr>
      <w:r w:rsidRPr="00DF60C2">
        <w:rPr>
          <w:rFonts w:asciiTheme="minorHAnsi" w:hAnsiTheme="minorHAnsi" w:cstheme="minorHAnsi"/>
          <w:sz w:val="22"/>
          <w:szCs w:val="22"/>
        </w:rPr>
        <w:t>Pełnomocnik (Lider), ale pod warunkiem, że w gwarancji będzie zapis:</w:t>
      </w:r>
    </w:p>
    <w:p w:rsidR="008D0C0A" w:rsidRPr="00DF60C2" w:rsidRDefault="008D0C0A" w:rsidP="007644C8">
      <w:pPr>
        <w:spacing w:before="0" w:after="0" w:line="240" w:lineRule="auto"/>
        <w:ind w:left="1260" w:firstLine="156"/>
        <w:rPr>
          <w:rFonts w:asciiTheme="minorHAnsi" w:hAnsiTheme="minorHAnsi" w:cstheme="minorHAnsi"/>
          <w:sz w:val="22"/>
          <w:szCs w:val="22"/>
        </w:rPr>
      </w:pPr>
      <w:r w:rsidRPr="00DF60C2">
        <w:rPr>
          <w:rFonts w:asciiTheme="minorHAnsi" w:hAnsiTheme="minorHAnsi" w:cstheme="minorHAnsi"/>
          <w:sz w:val="22"/>
          <w:szCs w:val="22"/>
        </w:rPr>
        <w:t>Pełnomocnik (Lider)</w:t>
      </w:r>
      <w:r w:rsidRPr="00DF60C2">
        <w:rPr>
          <w:rFonts w:asciiTheme="minorHAnsi" w:hAnsiTheme="minorHAnsi" w:cstheme="minorHAnsi"/>
          <w:i/>
          <w:iCs/>
          <w:sz w:val="22"/>
          <w:szCs w:val="22"/>
        </w:rPr>
        <w:t xml:space="preserve"> /nazwa Wykonawcy/</w:t>
      </w:r>
      <w:r w:rsidRPr="00DF60C2">
        <w:rPr>
          <w:rFonts w:asciiTheme="minorHAnsi" w:hAnsiTheme="minorHAnsi" w:cstheme="minorHAnsi"/>
          <w:sz w:val="22"/>
          <w:szCs w:val="22"/>
        </w:rPr>
        <w:t xml:space="preserve">.konsorcjum, które tworzą </w:t>
      </w:r>
    </w:p>
    <w:p w:rsidR="00E03515" w:rsidRPr="00DF60C2" w:rsidRDefault="008D0C0A" w:rsidP="007644C8">
      <w:pPr>
        <w:spacing w:before="0" w:after="0" w:line="240" w:lineRule="auto"/>
        <w:ind w:left="1260" w:firstLine="156"/>
        <w:rPr>
          <w:rFonts w:asciiTheme="minorHAnsi" w:hAnsiTheme="minorHAnsi" w:cstheme="minorHAnsi"/>
          <w:sz w:val="22"/>
          <w:szCs w:val="22"/>
        </w:rPr>
      </w:pPr>
      <w:r w:rsidRPr="00DF60C2">
        <w:rPr>
          <w:rFonts w:asciiTheme="minorHAnsi" w:hAnsiTheme="minorHAnsi" w:cstheme="minorHAnsi"/>
          <w:sz w:val="22"/>
          <w:szCs w:val="22"/>
        </w:rPr>
        <w:t>następujący Wykonawcy:</w:t>
      </w:r>
      <w:r w:rsidRPr="00DF60C2">
        <w:rPr>
          <w:rFonts w:asciiTheme="minorHAnsi" w:hAnsiTheme="minorHAnsi" w:cstheme="minorHAnsi"/>
          <w:i/>
          <w:iCs/>
          <w:sz w:val="22"/>
          <w:szCs w:val="22"/>
        </w:rPr>
        <w:t xml:space="preserve"> /wymienieni wszyscy Wykonawcy/</w:t>
      </w:r>
      <w:r w:rsidRPr="00DF60C2">
        <w:rPr>
          <w:rFonts w:asciiTheme="minorHAnsi" w:hAnsiTheme="minorHAnsi" w:cstheme="minorHAnsi"/>
          <w:sz w:val="22"/>
          <w:szCs w:val="22"/>
        </w:rPr>
        <w:t xml:space="preserve"> </w:t>
      </w:r>
      <w:r w:rsidR="007241D1" w:rsidRPr="00DF60C2">
        <w:rPr>
          <w:rFonts w:asciiTheme="minorHAnsi" w:hAnsiTheme="minorHAnsi" w:cstheme="minorHAnsi"/>
          <w:sz w:val="22"/>
          <w:szCs w:val="22"/>
        </w:rPr>
        <w:t>.</w:t>
      </w:r>
    </w:p>
    <w:p w:rsidR="00CD1F9F" w:rsidRPr="00DF60C2" w:rsidRDefault="00CD1F9F" w:rsidP="007644C8">
      <w:pPr>
        <w:spacing w:before="0" w:after="0" w:line="240" w:lineRule="auto"/>
        <w:ind w:left="1260" w:firstLine="156"/>
        <w:rPr>
          <w:rFonts w:asciiTheme="minorHAnsi" w:hAnsiTheme="minorHAnsi" w:cstheme="minorHAnsi"/>
          <w:sz w:val="22"/>
          <w:szCs w:val="22"/>
        </w:rPr>
      </w:pPr>
    </w:p>
    <w:p w:rsidR="008D0C0A" w:rsidRPr="00DF60C2" w:rsidRDefault="008D0C0A"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 xml:space="preserve">XV.  Miejsce, termin składania i otwarcia ofert </w:t>
      </w:r>
    </w:p>
    <w:p w:rsidR="008D0C0A" w:rsidRPr="00DF60C2" w:rsidRDefault="008D0C0A" w:rsidP="007644C8">
      <w:pPr>
        <w:spacing w:before="0" w:after="0" w:line="240" w:lineRule="auto"/>
        <w:rPr>
          <w:rFonts w:asciiTheme="minorHAnsi" w:hAnsiTheme="minorHAnsi" w:cstheme="minorHAnsi"/>
          <w:b/>
          <w:bCs/>
          <w:sz w:val="22"/>
          <w:szCs w:val="22"/>
          <w:u w:val="single"/>
        </w:rPr>
      </w:pPr>
    </w:p>
    <w:p w:rsidR="00B37326" w:rsidRPr="00DF60C2" w:rsidRDefault="00B37326" w:rsidP="007644C8">
      <w:pPr>
        <w:pStyle w:val="Akapitzlist"/>
        <w:numPr>
          <w:ilvl w:val="0"/>
          <w:numId w:val="61"/>
        </w:numPr>
        <w:spacing w:before="0" w:after="0" w:line="240" w:lineRule="auto"/>
        <w:ind w:left="284" w:hanging="284"/>
        <w:rPr>
          <w:rFonts w:asciiTheme="minorHAnsi" w:hAnsiTheme="minorHAnsi" w:cstheme="minorHAnsi"/>
          <w:b/>
          <w:bCs/>
          <w:sz w:val="22"/>
          <w:szCs w:val="22"/>
        </w:rPr>
      </w:pPr>
      <w:r w:rsidRPr="00DF60C2">
        <w:rPr>
          <w:rFonts w:asciiTheme="minorHAnsi" w:hAnsiTheme="minorHAnsi" w:cstheme="minorHAnsi"/>
          <w:b/>
          <w:bCs/>
          <w:sz w:val="22"/>
          <w:szCs w:val="22"/>
        </w:rPr>
        <w:t>Miejsce i termin składania ofert</w:t>
      </w:r>
    </w:p>
    <w:p w:rsidR="00FF5BDC" w:rsidRPr="00DF60C2" w:rsidRDefault="00FF5BDC" w:rsidP="00C63181">
      <w:pPr>
        <w:pStyle w:val="Akapitzlist"/>
        <w:numPr>
          <w:ilvl w:val="2"/>
          <w:numId w:val="62"/>
        </w:numPr>
        <w:shd w:val="clear" w:color="auto" w:fill="D9D9D9" w:themeFill="background1" w:themeFillShade="D9"/>
        <w:ind w:left="426" w:hanging="284"/>
        <w:rPr>
          <w:rFonts w:asciiTheme="minorHAnsi" w:hAnsiTheme="minorHAnsi"/>
          <w:bCs/>
          <w:sz w:val="22"/>
          <w:szCs w:val="22"/>
        </w:rPr>
      </w:pPr>
      <w:r w:rsidRPr="00DF60C2">
        <w:rPr>
          <w:rFonts w:asciiTheme="minorHAnsi" w:hAnsiTheme="minorHAnsi"/>
          <w:bCs/>
          <w:sz w:val="22"/>
          <w:szCs w:val="22"/>
        </w:rPr>
        <w:t xml:space="preserve">Termin składania ofert upływa </w:t>
      </w:r>
      <w:r w:rsidRPr="00DF60C2">
        <w:rPr>
          <w:rFonts w:asciiTheme="minorHAnsi" w:hAnsiTheme="minorHAnsi"/>
          <w:b/>
          <w:bCs/>
          <w:sz w:val="22"/>
          <w:szCs w:val="22"/>
        </w:rPr>
        <w:t>w dniu</w:t>
      </w:r>
      <w:r w:rsidRPr="00DF60C2">
        <w:rPr>
          <w:rFonts w:asciiTheme="minorHAnsi" w:hAnsiTheme="minorHAnsi"/>
          <w:bCs/>
          <w:sz w:val="22"/>
          <w:szCs w:val="22"/>
        </w:rPr>
        <w:t xml:space="preserve"> </w:t>
      </w:r>
      <w:r w:rsidR="00F60319" w:rsidRPr="00DF60C2">
        <w:rPr>
          <w:rFonts w:asciiTheme="minorHAnsi" w:hAnsiTheme="minorHAnsi"/>
          <w:b/>
          <w:bCs/>
          <w:sz w:val="22"/>
          <w:szCs w:val="22"/>
        </w:rPr>
        <w:t>12</w:t>
      </w:r>
      <w:r w:rsidRPr="00DF60C2">
        <w:rPr>
          <w:rFonts w:asciiTheme="minorHAnsi" w:hAnsiTheme="minorHAnsi"/>
          <w:b/>
          <w:bCs/>
          <w:sz w:val="22"/>
          <w:szCs w:val="22"/>
        </w:rPr>
        <w:t>.08.2020 r. o godz. 11:00.</w:t>
      </w:r>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t>Ofertę oraz dokumenty lub oświadczenia składane wraz z ofertą należy złożyć za pośrednictwem Platformy.</w:t>
      </w:r>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t xml:space="preserve">Celem złożenia oferty oraz dokumentów lub oświadczeń składanych wraz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itd. Szczegółowy sposób złożenia oferty zawiera Instrukcja dla Wykonawców dostępna na Platformie pod adresem </w:t>
      </w:r>
      <w:hyperlink r:id="rId17" w:history="1">
        <w:r w:rsidRPr="00DF60C2">
          <w:rPr>
            <w:rStyle w:val="Hipercze"/>
            <w:rFonts w:asciiTheme="minorHAnsi" w:hAnsiTheme="minorHAnsi"/>
            <w:bCs/>
            <w:sz w:val="22"/>
            <w:szCs w:val="22"/>
          </w:rPr>
          <w:t>http://www.przetargi.wody.gov.pl/wp/instrukcja-dla-wykonawc/3795,Instrukcja-dla-wykonawcow.html</w:t>
        </w:r>
      </w:hyperlink>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DF60C2">
        <w:rPr>
          <w:rFonts w:asciiTheme="minorHAnsi" w:hAnsiTheme="minorHAnsi"/>
          <w:b/>
          <w:sz w:val="22"/>
          <w:szCs w:val="22"/>
        </w:rPr>
        <w:t>W przypadku zastrzegania informacji stanowiących tajemnicę przedsiębiorstwa, Wykonawca jest zobowiązany oznaczyć je podczas składania oferty w Platformie opcją „Tajemnica przedsiębiorstwa”.</w:t>
      </w:r>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t xml:space="preserve">Celem podpisania oferty należy pobrać plik klikając przycisk „XML” i zapisać go na dysku. Następnie uruchomić program do podpisu elektronicznego, podpisać zapisany plik generując plik z rozszerzeniem .xades. Plik ten następnie należy wysłać klikając na Platformie przycisk „Dodaj plik”. </w:t>
      </w:r>
      <w:r w:rsidRPr="00DF60C2">
        <w:rPr>
          <w:rFonts w:asciiTheme="minorHAnsi" w:hAnsiTheme="minorHAnsi"/>
          <w:b/>
          <w:sz w:val="22"/>
          <w:szCs w:val="22"/>
        </w:rPr>
        <w:t xml:space="preserve">Podpisanie oraz złożenie oferty odbywa się po użyciu opcji „Podpisz ofertę”. </w:t>
      </w:r>
      <w:r w:rsidRPr="00DF60C2">
        <w:rPr>
          <w:rFonts w:asciiTheme="minorHAnsi" w:hAnsiTheme="minorHAnsi"/>
          <w:bCs/>
          <w:sz w:val="22"/>
          <w:szCs w:val="22"/>
        </w:rPr>
        <w:t xml:space="preserve">Szczegółowy sposób podpisania oferty zawiera Instrukcja dla Wykonawców dostępna na Platformie pod adresem: </w:t>
      </w:r>
      <w:hyperlink r:id="rId18" w:history="1">
        <w:r w:rsidRPr="00DF60C2">
          <w:rPr>
            <w:rStyle w:val="Hipercze"/>
            <w:rFonts w:asciiTheme="minorHAnsi" w:hAnsiTheme="minorHAnsi"/>
            <w:bCs/>
            <w:sz w:val="22"/>
            <w:szCs w:val="22"/>
          </w:rPr>
          <w:t>http://www.przetargi.wody.gov.pl/wp/instrukcja-dla-wykonawc/3795,Instrukcja-dla-Wykonawcow.html</w:t>
        </w:r>
      </w:hyperlink>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t>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w:t>
      </w:r>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t>Wykonawca może przed upływem terminu do składania ofert wycofać ofertę za pośrednictwem funkcji „Wycofaj ofertę”. Sposób wycofania oferty został opisany w Instrukcji dla Wykonawców dostępnej na Platformie.</w:t>
      </w:r>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lastRenderedPageBreak/>
        <w:t>Wykonawca może przed upływem terminu do składania ofert zmienić ofertę za pośrednictwem funkcji „Modyfikuj ofertę”. Proces modyfikacji oferty przebiega etapowo, najpierw jest anulowana aktualna oferta, a następnie wyświetlany jest formularz składania nowej oferty. Sposób wycofania oferty został opisany w Instrukcji dla Wykonawców dostępnej na Platformie.</w:t>
      </w:r>
    </w:p>
    <w:p w:rsidR="00FF5BDC" w:rsidRPr="00DF60C2" w:rsidRDefault="00FF5BDC" w:rsidP="00FF5BDC">
      <w:pPr>
        <w:pStyle w:val="Akapitzlist"/>
        <w:numPr>
          <w:ilvl w:val="2"/>
          <w:numId w:val="62"/>
        </w:numPr>
        <w:ind w:left="426" w:hanging="284"/>
        <w:rPr>
          <w:rFonts w:asciiTheme="minorHAnsi" w:hAnsiTheme="minorHAnsi"/>
          <w:bCs/>
          <w:sz w:val="22"/>
          <w:szCs w:val="22"/>
        </w:rPr>
      </w:pPr>
      <w:r w:rsidRPr="00DF60C2">
        <w:rPr>
          <w:rFonts w:asciiTheme="minorHAnsi" w:hAnsiTheme="minorHAnsi"/>
          <w:bCs/>
          <w:sz w:val="22"/>
          <w:szCs w:val="22"/>
        </w:rPr>
        <w:t>Wykonawca po upływie terminu składania ofert nie może skutecznie dokonać zmiany ani wycofać złożonej oferty.</w:t>
      </w:r>
    </w:p>
    <w:p w:rsidR="00961EE5" w:rsidRPr="00DF60C2" w:rsidRDefault="00FF5BDC" w:rsidP="00961EE5">
      <w:pPr>
        <w:shd w:val="clear" w:color="auto" w:fill="D9D9D9" w:themeFill="background1" w:themeFillShade="D9"/>
        <w:spacing w:before="0" w:after="0" w:line="240" w:lineRule="auto"/>
        <w:rPr>
          <w:rFonts w:asciiTheme="minorHAnsi" w:hAnsiTheme="minorHAnsi" w:cstheme="minorHAnsi"/>
          <w:b/>
          <w:bCs/>
        </w:rPr>
      </w:pPr>
      <w:r w:rsidRPr="00DF60C2">
        <w:rPr>
          <w:rFonts w:asciiTheme="minorHAnsi" w:hAnsiTheme="minorHAnsi"/>
          <w:bCs/>
          <w:sz w:val="22"/>
          <w:szCs w:val="22"/>
        </w:rPr>
        <w:t xml:space="preserve"> </w:t>
      </w:r>
      <w:r w:rsidR="00961EE5" w:rsidRPr="00DF60C2">
        <w:rPr>
          <w:rFonts w:asciiTheme="minorHAnsi" w:hAnsiTheme="minorHAnsi" w:cstheme="minorHAnsi"/>
          <w:b/>
          <w:bCs/>
        </w:rPr>
        <w:t>Stwierdzone przez Wykonawcę rozbieżności pomiędzy treścią SIWZ a Instrukcją dla Wykonawców dostępną na Platformie należy interpretować w ten sposób, że treść instrukcji obsługi dla Wykonawców jest wiążąca.</w:t>
      </w:r>
    </w:p>
    <w:p w:rsidR="00FF5BDC" w:rsidRPr="00DF60C2" w:rsidRDefault="00FF5BDC" w:rsidP="00FF5BDC">
      <w:pPr>
        <w:ind w:left="142"/>
        <w:rPr>
          <w:rFonts w:asciiTheme="minorHAnsi" w:hAnsiTheme="minorHAnsi"/>
          <w:bCs/>
          <w:sz w:val="22"/>
          <w:szCs w:val="22"/>
        </w:rPr>
      </w:pPr>
    </w:p>
    <w:p w:rsidR="00B37326" w:rsidRPr="00DF60C2" w:rsidRDefault="00B37326" w:rsidP="007644C8">
      <w:pPr>
        <w:pStyle w:val="Akapitzlist"/>
        <w:numPr>
          <w:ilvl w:val="0"/>
          <w:numId w:val="61"/>
        </w:numPr>
        <w:spacing w:before="0" w:after="0" w:line="240" w:lineRule="auto"/>
        <w:ind w:left="284" w:hanging="284"/>
        <w:rPr>
          <w:rFonts w:asciiTheme="minorHAnsi" w:hAnsiTheme="minorHAnsi" w:cstheme="minorHAnsi"/>
          <w:b/>
          <w:bCs/>
          <w:sz w:val="22"/>
          <w:szCs w:val="22"/>
        </w:rPr>
      </w:pPr>
      <w:r w:rsidRPr="00DF60C2">
        <w:rPr>
          <w:rFonts w:asciiTheme="minorHAnsi" w:hAnsiTheme="minorHAnsi" w:cstheme="minorHAnsi"/>
          <w:b/>
          <w:bCs/>
          <w:sz w:val="22"/>
          <w:szCs w:val="22"/>
        </w:rPr>
        <w:t>Miejsce i termin otwarcia ofert</w:t>
      </w:r>
    </w:p>
    <w:p w:rsidR="00B37326" w:rsidRPr="00DF60C2" w:rsidRDefault="00B37326" w:rsidP="007644C8">
      <w:pPr>
        <w:spacing w:before="0" w:after="0" w:line="240" w:lineRule="auto"/>
        <w:rPr>
          <w:rFonts w:asciiTheme="minorHAnsi" w:hAnsiTheme="minorHAnsi" w:cstheme="minorHAnsi"/>
          <w:bCs/>
          <w:sz w:val="22"/>
          <w:szCs w:val="22"/>
        </w:rPr>
      </w:pPr>
    </w:p>
    <w:p w:rsidR="00921223" w:rsidRPr="00DF60C2" w:rsidRDefault="009D75D8" w:rsidP="007644C8">
      <w:pPr>
        <w:tabs>
          <w:tab w:val="right" w:pos="284"/>
        </w:tabs>
        <w:spacing w:before="0" w:after="0" w:line="240" w:lineRule="auto"/>
        <w:ind w:left="284"/>
        <w:rPr>
          <w:rFonts w:asciiTheme="minorHAnsi" w:hAnsiTheme="minorHAnsi" w:cstheme="minorHAnsi"/>
          <w:b/>
          <w:bCs/>
          <w:sz w:val="22"/>
          <w:szCs w:val="22"/>
        </w:rPr>
      </w:pPr>
      <w:r w:rsidRPr="00DF60C2">
        <w:rPr>
          <w:rFonts w:asciiTheme="minorHAnsi" w:hAnsiTheme="minorHAnsi" w:cstheme="minorHAnsi"/>
          <w:b/>
          <w:bCs/>
          <w:sz w:val="22"/>
          <w:szCs w:val="22"/>
        </w:rPr>
        <w:t xml:space="preserve">Otwarcie ofert nastąpi </w:t>
      </w:r>
      <w:r w:rsidRPr="00DF60C2">
        <w:rPr>
          <w:rFonts w:asciiTheme="minorHAnsi" w:hAnsiTheme="minorHAnsi" w:cstheme="minorHAnsi"/>
          <w:b/>
          <w:bCs/>
          <w:sz w:val="22"/>
          <w:szCs w:val="22"/>
          <w:shd w:val="clear" w:color="auto" w:fill="D9D9D9" w:themeFill="background1" w:themeFillShade="D9"/>
        </w:rPr>
        <w:t xml:space="preserve">w dniu </w:t>
      </w:r>
      <w:r w:rsidR="00C63181" w:rsidRPr="00DF60C2">
        <w:rPr>
          <w:rFonts w:asciiTheme="minorHAnsi" w:hAnsiTheme="minorHAnsi" w:cstheme="minorHAnsi"/>
          <w:b/>
          <w:bCs/>
          <w:sz w:val="22"/>
          <w:szCs w:val="22"/>
          <w:shd w:val="clear" w:color="auto" w:fill="D9D9D9" w:themeFill="background1" w:themeFillShade="D9"/>
        </w:rPr>
        <w:t>12</w:t>
      </w:r>
      <w:r w:rsidR="005822CC" w:rsidRPr="00DF60C2">
        <w:rPr>
          <w:rFonts w:asciiTheme="minorHAnsi" w:hAnsiTheme="minorHAnsi" w:cstheme="minorHAnsi"/>
          <w:b/>
          <w:bCs/>
          <w:sz w:val="22"/>
          <w:szCs w:val="22"/>
          <w:shd w:val="clear" w:color="auto" w:fill="D9D9D9" w:themeFill="background1" w:themeFillShade="D9"/>
        </w:rPr>
        <w:t>.08.2020</w:t>
      </w:r>
      <w:r w:rsidR="00BE78A4" w:rsidRPr="00DF60C2">
        <w:rPr>
          <w:rFonts w:asciiTheme="minorHAnsi" w:hAnsiTheme="minorHAnsi" w:cstheme="minorHAnsi"/>
          <w:b/>
          <w:bCs/>
          <w:sz w:val="22"/>
          <w:szCs w:val="22"/>
          <w:shd w:val="clear" w:color="auto" w:fill="D9D9D9" w:themeFill="background1" w:themeFillShade="D9"/>
        </w:rPr>
        <w:t xml:space="preserve"> r.</w:t>
      </w:r>
      <w:r w:rsidR="00BE78A4" w:rsidRPr="00DF60C2">
        <w:rPr>
          <w:rFonts w:asciiTheme="minorHAnsi" w:hAnsiTheme="minorHAnsi" w:cstheme="minorHAnsi"/>
          <w:b/>
          <w:sz w:val="22"/>
          <w:szCs w:val="22"/>
          <w:shd w:val="clear" w:color="auto" w:fill="D9D9D9" w:themeFill="background1" w:themeFillShade="D9"/>
        </w:rPr>
        <w:t xml:space="preserve"> </w:t>
      </w:r>
      <w:r w:rsidRPr="00DF60C2">
        <w:rPr>
          <w:rFonts w:asciiTheme="minorHAnsi" w:hAnsiTheme="minorHAnsi" w:cstheme="minorHAnsi"/>
          <w:b/>
          <w:bCs/>
          <w:sz w:val="22"/>
          <w:szCs w:val="22"/>
          <w:shd w:val="clear" w:color="auto" w:fill="D9D9D9" w:themeFill="background1" w:themeFillShade="D9"/>
        </w:rPr>
        <w:t xml:space="preserve">o godz.  </w:t>
      </w:r>
      <w:r w:rsidR="005822CC" w:rsidRPr="00DF60C2">
        <w:rPr>
          <w:rFonts w:asciiTheme="minorHAnsi" w:hAnsiTheme="minorHAnsi" w:cstheme="minorHAnsi"/>
          <w:b/>
          <w:bCs/>
          <w:sz w:val="22"/>
          <w:szCs w:val="22"/>
          <w:shd w:val="clear" w:color="auto" w:fill="D9D9D9" w:themeFill="background1" w:themeFillShade="D9"/>
        </w:rPr>
        <w:t>12</w:t>
      </w:r>
      <w:r w:rsidRPr="00DF60C2">
        <w:rPr>
          <w:rFonts w:asciiTheme="minorHAnsi" w:hAnsiTheme="minorHAnsi" w:cstheme="minorHAnsi"/>
          <w:b/>
          <w:bCs/>
          <w:sz w:val="22"/>
          <w:szCs w:val="22"/>
          <w:shd w:val="clear" w:color="auto" w:fill="D9D9D9" w:themeFill="background1" w:themeFillShade="D9"/>
        </w:rPr>
        <w:t>:</w:t>
      </w:r>
      <w:r w:rsidR="009529EC" w:rsidRPr="00DF60C2">
        <w:rPr>
          <w:rFonts w:asciiTheme="minorHAnsi" w:hAnsiTheme="minorHAnsi" w:cstheme="minorHAnsi"/>
          <w:b/>
          <w:bCs/>
          <w:sz w:val="22"/>
          <w:szCs w:val="22"/>
          <w:shd w:val="clear" w:color="auto" w:fill="D9D9D9" w:themeFill="background1" w:themeFillShade="D9"/>
        </w:rPr>
        <w:t>00</w:t>
      </w:r>
      <w:r w:rsidRPr="00DF60C2">
        <w:rPr>
          <w:rFonts w:asciiTheme="minorHAnsi" w:hAnsiTheme="minorHAnsi" w:cstheme="minorHAnsi"/>
          <w:b/>
          <w:bCs/>
          <w:sz w:val="22"/>
          <w:szCs w:val="22"/>
        </w:rPr>
        <w:t xml:space="preserve"> w siedzibie RZGW w Rzeszowie, ul. Hanasiewicza 17 B</w:t>
      </w:r>
    </w:p>
    <w:p w:rsidR="009D75D8" w:rsidRPr="00DF60C2" w:rsidRDefault="009D75D8" w:rsidP="007644C8">
      <w:pPr>
        <w:tabs>
          <w:tab w:val="right" w:pos="284"/>
        </w:tabs>
        <w:spacing w:before="0" w:after="0" w:line="240" w:lineRule="auto"/>
        <w:ind w:left="284"/>
        <w:rPr>
          <w:rFonts w:asciiTheme="minorHAnsi" w:hAnsiTheme="minorHAnsi" w:cstheme="minorHAnsi"/>
          <w:bCs/>
          <w:sz w:val="22"/>
          <w:szCs w:val="22"/>
        </w:rPr>
      </w:pPr>
    </w:p>
    <w:p w:rsidR="00B37326" w:rsidRPr="00DF60C2" w:rsidRDefault="00B37326" w:rsidP="007644C8">
      <w:pPr>
        <w:pStyle w:val="Akapitzlist"/>
        <w:numPr>
          <w:ilvl w:val="0"/>
          <w:numId w:val="61"/>
        </w:numPr>
        <w:spacing w:before="0" w:after="0" w:line="240" w:lineRule="auto"/>
        <w:ind w:left="284" w:hanging="284"/>
        <w:rPr>
          <w:rFonts w:asciiTheme="minorHAnsi" w:hAnsiTheme="minorHAnsi" w:cstheme="minorHAnsi"/>
          <w:b/>
          <w:bCs/>
          <w:sz w:val="22"/>
          <w:szCs w:val="22"/>
        </w:rPr>
      </w:pPr>
      <w:r w:rsidRPr="00DF60C2">
        <w:rPr>
          <w:rFonts w:asciiTheme="minorHAnsi" w:hAnsiTheme="minorHAnsi" w:cstheme="minorHAnsi"/>
          <w:b/>
          <w:bCs/>
          <w:sz w:val="22"/>
          <w:szCs w:val="22"/>
        </w:rPr>
        <w:t>Informacja o trybie otwarcia ofert</w:t>
      </w:r>
    </w:p>
    <w:p w:rsidR="00B37326" w:rsidRPr="00DF60C2" w:rsidRDefault="00B37326" w:rsidP="007644C8">
      <w:pPr>
        <w:spacing w:before="0" w:after="0" w:line="240" w:lineRule="auto"/>
        <w:rPr>
          <w:rFonts w:asciiTheme="minorHAnsi" w:hAnsiTheme="minorHAnsi" w:cstheme="minorHAnsi"/>
          <w:bCs/>
          <w:sz w:val="22"/>
          <w:szCs w:val="22"/>
        </w:rPr>
      </w:pPr>
    </w:p>
    <w:p w:rsidR="005822CC" w:rsidRPr="00DF60C2" w:rsidRDefault="005822CC" w:rsidP="005822CC">
      <w:pPr>
        <w:pStyle w:val="Akapitzlist"/>
        <w:numPr>
          <w:ilvl w:val="0"/>
          <w:numId w:val="63"/>
        </w:numPr>
        <w:spacing w:before="0" w:after="0" w:line="240" w:lineRule="auto"/>
        <w:ind w:left="567" w:hanging="283"/>
        <w:rPr>
          <w:rFonts w:asciiTheme="minorHAnsi" w:hAnsiTheme="minorHAnsi"/>
          <w:bCs/>
          <w:sz w:val="22"/>
          <w:szCs w:val="22"/>
        </w:rPr>
      </w:pPr>
      <w:r w:rsidRPr="00DF60C2">
        <w:rPr>
          <w:rFonts w:asciiTheme="minorHAnsi" w:hAnsiTheme="minorHAnsi"/>
          <w:bCs/>
          <w:sz w:val="22"/>
          <w:szCs w:val="22"/>
        </w:rPr>
        <w:t>Otwarcie ofert jest jawne, wykonawcy mogą uczestniczyć w sesji otwarcia ofert.</w:t>
      </w:r>
    </w:p>
    <w:p w:rsidR="005822CC" w:rsidRPr="00DF60C2" w:rsidRDefault="005822CC" w:rsidP="005822CC">
      <w:pPr>
        <w:pStyle w:val="Akapitzlist"/>
        <w:numPr>
          <w:ilvl w:val="0"/>
          <w:numId w:val="63"/>
        </w:numPr>
        <w:ind w:left="567" w:hanging="283"/>
        <w:rPr>
          <w:rFonts w:asciiTheme="minorHAnsi" w:hAnsiTheme="minorHAnsi"/>
          <w:bCs/>
          <w:sz w:val="22"/>
          <w:szCs w:val="22"/>
        </w:rPr>
      </w:pPr>
      <w:r w:rsidRPr="00DF60C2">
        <w:rPr>
          <w:rFonts w:asciiTheme="minorHAnsi" w:hAnsiTheme="minorHAnsi"/>
          <w:bCs/>
          <w:sz w:val="22"/>
          <w:szCs w:val="22"/>
        </w:rPr>
        <w:t xml:space="preserve">W związku z koniecznością przeciwdziałania zagrożeniom związanym z COVID-19 uczestnictwo </w:t>
      </w:r>
      <w:r w:rsidRPr="00DF60C2">
        <w:rPr>
          <w:rFonts w:asciiTheme="minorHAnsi" w:hAnsiTheme="minorHAnsi"/>
          <w:bCs/>
          <w:sz w:val="22"/>
          <w:szCs w:val="22"/>
        </w:rPr>
        <w:br/>
        <w:t>w sesji otwarcia ofert będzie możliwe wyłącznie poprzez transmisję on-line. Link do transmisji on-line zostanie udostępniony w dniu otwarcia ofert na stronie dotyczącej przedmiotowego zamówienia publicznego w Biuletynie Informacji Publicznej Zamawiającego. Transmisja zostanie uruchomiona wraz z rozpoczęciem sesji otwarcia ofert.</w:t>
      </w:r>
    </w:p>
    <w:p w:rsidR="005822CC" w:rsidRPr="00DF60C2" w:rsidRDefault="005822CC" w:rsidP="005822CC">
      <w:pPr>
        <w:pStyle w:val="Akapitzlist"/>
        <w:numPr>
          <w:ilvl w:val="0"/>
          <w:numId w:val="63"/>
        </w:numPr>
        <w:ind w:left="567" w:hanging="283"/>
        <w:rPr>
          <w:rFonts w:asciiTheme="minorHAnsi" w:hAnsiTheme="minorHAnsi"/>
          <w:bCs/>
          <w:sz w:val="22"/>
          <w:szCs w:val="22"/>
        </w:rPr>
      </w:pPr>
      <w:r w:rsidRPr="00DF60C2">
        <w:rPr>
          <w:rFonts w:asciiTheme="minorHAnsi" w:hAnsiTheme="minorHAnsi"/>
          <w:bCs/>
          <w:sz w:val="22"/>
          <w:szCs w:val="22"/>
        </w:rPr>
        <w:t xml:space="preserve">Otwarcie ofert następuje poprzez użycie Platformy i dokonywane jest poprzez odszyfrowanie </w:t>
      </w:r>
      <w:r w:rsidRPr="00DF60C2">
        <w:rPr>
          <w:rFonts w:asciiTheme="minorHAnsi" w:hAnsiTheme="minorHAnsi"/>
          <w:bCs/>
          <w:sz w:val="22"/>
          <w:szCs w:val="22"/>
        </w:rPr>
        <w:br/>
        <w:t>i otwarcie ofert za pomocą Platformy.</w:t>
      </w:r>
    </w:p>
    <w:p w:rsidR="005822CC" w:rsidRPr="00DF60C2" w:rsidRDefault="005822CC" w:rsidP="005822CC">
      <w:pPr>
        <w:pStyle w:val="Akapitzlist"/>
        <w:numPr>
          <w:ilvl w:val="0"/>
          <w:numId w:val="63"/>
        </w:numPr>
        <w:ind w:left="567" w:hanging="283"/>
        <w:rPr>
          <w:rFonts w:asciiTheme="minorHAnsi" w:hAnsiTheme="minorHAnsi"/>
          <w:bCs/>
          <w:sz w:val="22"/>
          <w:szCs w:val="22"/>
        </w:rPr>
      </w:pPr>
      <w:r w:rsidRPr="00DF60C2">
        <w:rPr>
          <w:rFonts w:asciiTheme="minorHAnsi" w:hAnsiTheme="minorHAnsi"/>
          <w:bCs/>
          <w:sz w:val="22"/>
          <w:szCs w:val="22"/>
        </w:rPr>
        <w:t>Bezpośrednio przed otwarciem ofert Zamawiający podaje kwotę, jaką zamierza przeznaczyć na sfinansowanie zamówienia.</w:t>
      </w:r>
    </w:p>
    <w:p w:rsidR="005822CC" w:rsidRPr="00DF60C2" w:rsidRDefault="005822CC" w:rsidP="005822CC">
      <w:pPr>
        <w:pStyle w:val="Akapitzlist"/>
        <w:numPr>
          <w:ilvl w:val="0"/>
          <w:numId w:val="63"/>
        </w:numPr>
        <w:ind w:left="567" w:hanging="283"/>
        <w:rPr>
          <w:rFonts w:asciiTheme="minorHAnsi" w:hAnsiTheme="minorHAnsi"/>
          <w:bCs/>
          <w:sz w:val="22"/>
          <w:szCs w:val="22"/>
        </w:rPr>
      </w:pPr>
      <w:r w:rsidRPr="00DF60C2">
        <w:rPr>
          <w:rFonts w:asciiTheme="minorHAnsi" w:hAnsiTheme="minorHAnsi"/>
          <w:bCs/>
          <w:sz w:val="22"/>
          <w:szCs w:val="22"/>
        </w:rPr>
        <w:t>Podczas otwarcia ofert Zamawiający podaje nazwy (firmy) oraz adresy wykonawców, a także informacje dotyczące ceny, terminu wykonania zamówienia, okresu gwarancji i warunków płatności zawartych w ofertach.</w:t>
      </w:r>
    </w:p>
    <w:p w:rsidR="005822CC" w:rsidRPr="00DF60C2" w:rsidRDefault="005822CC" w:rsidP="005822CC">
      <w:pPr>
        <w:pStyle w:val="Akapitzlist"/>
        <w:numPr>
          <w:ilvl w:val="0"/>
          <w:numId w:val="63"/>
        </w:numPr>
        <w:rPr>
          <w:rFonts w:asciiTheme="minorHAnsi" w:hAnsiTheme="minorHAnsi"/>
          <w:bCs/>
          <w:sz w:val="22"/>
          <w:szCs w:val="22"/>
        </w:rPr>
      </w:pPr>
      <w:r w:rsidRPr="00DF60C2">
        <w:rPr>
          <w:rFonts w:asciiTheme="minorHAnsi" w:hAnsiTheme="minorHAnsi"/>
          <w:bCs/>
          <w:sz w:val="22"/>
          <w:szCs w:val="22"/>
        </w:rPr>
        <w:t xml:space="preserve">Niezwłocznie po otwarciu ofert Zamawiający zamieszcza na stronie internetowej informacje dotyczące: </w:t>
      </w:r>
    </w:p>
    <w:p w:rsidR="005822CC" w:rsidRPr="00DF60C2" w:rsidRDefault="005822CC" w:rsidP="005822CC">
      <w:pPr>
        <w:pStyle w:val="Akapitzlist"/>
        <w:numPr>
          <w:ilvl w:val="2"/>
          <w:numId w:val="64"/>
        </w:numPr>
        <w:spacing w:before="0" w:after="0" w:line="240" w:lineRule="auto"/>
        <w:ind w:left="993" w:hanging="284"/>
        <w:rPr>
          <w:rFonts w:asciiTheme="minorHAnsi" w:hAnsiTheme="minorHAnsi"/>
          <w:bCs/>
          <w:sz w:val="22"/>
          <w:szCs w:val="22"/>
        </w:rPr>
      </w:pPr>
      <w:r w:rsidRPr="00DF60C2">
        <w:rPr>
          <w:rFonts w:asciiTheme="minorHAnsi" w:hAnsiTheme="minorHAnsi"/>
          <w:bCs/>
          <w:sz w:val="22"/>
          <w:szCs w:val="22"/>
        </w:rPr>
        <w:t xml:space="preserve">kwoty, jaką zamierza przeznaczyć na sfinansowanie zamówienia; </w:t>
      </w:r>
    </w:p>
    <w:p w:rsidR="005822CC" w:rsidRPr="00DF60C2" w:rsidRDefault="005822CC" w:rsidP="005822CC">
      <w:pPr>
        <w:pStyle w:val="Akapitzlist"/>
        <w:numPr>
          <w:ilvl w:val="2"/>
          <w:numId w:val="64"/>
        </w:numPr>
        <w:spacing w:before="0" w:after="0" w:line="240" w:lineRule="auto"/>
        <w:ind w:left="993" w:hanging="284"/>
        <w:rPr>
          <w:rFonts w:asciiTheme="minorHAnsi" w:hAnsiTheme="minorHAnsi"/>
          <w:bCs/>
          <w:sz w:val="22"/>
          <w:szCs w:val="22"/>
        </w:rPr>
      </w:pPr>
      <w:r w:rsidRPr="00DF60C2">
        <w:rPr>
          <w:rFonts w:asciiTheme="minorHAnsi" w:hAnsiTheme="minorHAnsi"/>
          <w:bCs/>
          <w:sz w:val="22"/>
          <w:szCs w:val="22"/>
        </w:rPr>
        <w:t xml:space="preserve">firm oraz adresów Wykonawców, którzy złożyli oferty w terminie; </w:t>
      </w:r>
    </w:p>
    <w:p w:rsidR="005822CC" w:rsidRPr="00DF60C2" w:rsidRDefault="005822CC" w:rsidP="005822CC">
      <w:pPr>
        <w:pStyle w:val="Akapitzlist"/>
        <w:numPr>
          <w:ilvl w:val="2"/>
          <w:numId w:val="64"/>
        </w:numPr>
        <w:spacing w:before="0" w:after="0" w:line="240" w:lineRule="auto"/>
        <w:ind w:left="993" w:hanging="284"/>
        <w:rPr>
          <w:rFonts w:asciiTheme="minorHAnsi" w:hAnsiTheme="minorHAnsi"/>
          <w:bCs/>
          <w:sz w:val="22"/>
          <w:szCs w:val="22"/>
        </w:rPr>
      </w:pPr>
      <w:r w:rsidRPr="00DF60C2">
        <w:rPr>
          <w:rFonts w:asciiTheme="minorHAnsi" w:hAnsiTheme="minorHAnsi"/>
          <w:bCs/>
          <w:sz w:val="22"/>
          <w:szCs w:val="22"/>
        </w:rPr>
        <w:t xml:space="preserve">ceny, terminu wykonania zamówienia, okresu gwarancji i warunków płatności zawartych </w:t>
      </w:r>
      <w:r w:rsidRPr="00DF60C2">
        <w:rPr>
          <w:rFonts w:asciiTheme="minorHAnsi" w:hAnsiTheme="minorHAnsi"/>
          <w:bCs/>
          <w:sz w:val="22"/>
          <w:szCs w:val="22"/>
        </w:rPr>
        <w:br/>
        <w:t>w ofertach.</w:t>
      </w:r>
    </w:p>
    <w:p w:rsidR="008C197A" w:rsidRPr="00DF60C2" w:rsidRDefault="008C197A" w:rsidP="007644C8">
      <w:pPr>
        <w:pStyle w:val="Tekstpodstawowy"/>
        <w:rPr>
          <w:rFonts w:asciiTheme="minorHAnsi" w:hAnsiTheme="minorHAnsi" w:cstheme="minorHAnsi"/>
          <w:sz w:val="22"/>
          <w:szCs w:val="22"/>
        </w:rPr>
      </w:pPr>
    </w:p>
    <w:p w:rsidR="008D0C0A" w:rsidRPr="00DF60C2" w:rsidRDefault="008D0C0A" w:rsidP="007644C8">
      <w:pPr>
        <w:pStyle w:val="Tekstpodstawowy"/>
        <w:ind w:left="426" w:hanging="426"/>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XVI. Informacje o formalnościach, jakie powinny zostać dopełnione po wyborze oferty w celu zawarcia umowy w sprawie zamówienia publicznego</w:t>
      </w:r>
    </w:p>
    <w:p w:rsidR="008D0C0A" w:rsidRPr="00DF60C2" w:rsidRDefault="008D0C0A" w:rsidP="007644C8">
      <w:pPr>
        <w:pStyle w:val="Tekstpodstawowy"/>
        <w:rPr>
          <w:rFonts w:asciiTheme="minorHAnsi" w:hAnsiTheme="minorHAnsi" w:cstheme="minorHAnsi"/>
          <w:b/>
          <w:bCs/>
          <w:sz w:val="22"/>
          <w:szCs w:val="22"/>
          <w:u w:val="single"/>
        </w:rPr>
      </w:pPr>
    </w:p>
    <w:p w:rsidR="008D0C0A" w:rsidRPr="00DF60C2" w:rsidRDefault="008D0C0A" w:rsidP="007644C8">
      <w:pPr>
        <w:numPr>
          <w:ilvl w:val="0"/>
          <w:numId w:val="29"/>
        </w:numPr>
        <w:tabs>
          <w:tab w:val="clear" w:pos="36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Zamawiający wybiera najkorzystniejszą ofertę na podstawie kryteriów oceny ofert określonych</w:t>
      </w:r>
      <w:r w:rsidR="00F71CD8" w:rsidRPr="00DF60C2">
        <w:rPr>
          <w:rFonts w:asciiTheme="minorHAnsi" w:hAnsiTheme="minorHAnsi" w:cstheme="minorHAnsi"/>
          <w:sz w:val="22"/>
          <w:szCs w:val="22"/>
        </w:rPr>
        <w:t xml:space="preserve"> </w:t>
      </w:r>
      <w:r w:rsidRPr="00DF60C2">
        <w:rPr>
          <w:rFonts w:asciiTheme="minorHAnsi" w:hAnsiTheme="minorHAnsi" w:cstheme="minorHAnsi"/>
          <w:sz w:val="22"/>
          <w:szCs w:val="22"/>
        </w:rPr>
        <w:t>w specyfikacji istotnych warunków zamówienia.</w:t>
      </w:r>
    </w:p>
    <w:p w:rsidR="008D0C0A" w:rsidRPr="00DF60C2" w:rsidRDefault="008D0C0A" w:rsidP="007644C8">
      <w:pPr>
        <w:numPr>
          <w:ilvl w:val="0"/>
          <w:numId w:val="29"/>
        </w:numPr>
        <w:tabs>
          <w:tab w:val="clear" w:pos="36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Z</w:t>
      </w:r>
      <w:r w:rsidR="00BA1C7C" w:rsidRPr="00DF60C2">
        <w:rPr>
          <w:rFonts w:asciiTheme="minorHAnsi" w:hAnsiTheme="minorHAnsi" w:cstheme="minorHAnsi"/>
          <w:sz w:val="22"/>
          <w:szCs w:val="22"/>
        </w:rPr>
        <w:t>a</w:t>
      </w:r>
      <w:r w:rsidRPr="00DF60C2">
        <w:rPr>
          <w:rFonts w:asciiTheme="minorHAnsi" w:hAnsiTheme="minorHAnsi" w:cstheme="minorHAnsi"/>
          <w:sz w:val="22"/>
          <w:szCs w:val="22"/>
        </w:rPr>
        <w:t xml:space="preserve">mawiający informuje niezwłocznie wszystkich Wykonawców o: </w:t>
      </w:r>
    </w:p>
    <w:p w:rsidR="008D0C0A" w:rsidRPr="00DF60C2" w:rsidRDefault="008D0C0A" w:rsidP="007644C8">
      <w:pPr>
        <w:pStyle w:val="Akapitzlist"/>
        <w:numPr>
          <w:ilvl w:val="2"/>
          <w:numId w:val="65"/>
        </w:numPr>
        <w:spacing w:before="0" w:after="0" w:line="240" w:lineRule="auto"/>
        <w:ind w:left="567" w:hanging="283"/>
        <w:rPr>
          <w:rFonts w:asciiTheme="minorHAnsi" w:hAnsiTheme="minorHAnsi" w:cstheme="minorHAnsi"/>
          <w:noProof/>
          <w:sz w:val="22"/>
          <w:szCs w:val="22"/>
        </w:rPr>
      </w:pPr>
      <w:r w:rsidRPr="00DF60C2">
        <w:rPr>
          <w:rFonts w:asciiTheme="minorHAnsi" w:hAnsiTheme="minorHAnsi" w:cstheme="minorHAnsi"/>
          <w:noProof/>
          <w:sz w:val="22"/>
          <w:szCs w:val="22"/>
        </w:rPr>
        <w:t>wyborze najkorzystniejszej oferty</w:t>
      </w:r>
      <w:bookmarkStart w:id="8" w:name="_Ref256938698"/>
      <w:r w:rsidRPr="00DF60C2">
        <w:rPr>
          <w:rFonts w:asciiTheme="minorHAnsi" w:hAnsiTheme="minorHAnsi" w:cstheme="minorHAnsi"/>
          <w:noProof/>
          <w:sz w:val="22"/>
          <w:szCs w:val="22"/>
        </w:rPr>
        <w:t xml:space="preserve">, podając nazwę albo imię i nazwisko, siedzibę albo </w:t>
      </w:r>
      <w:r w:rsidRPr="00DF60C2">
        <w:rPr>
          <w:rFonts w:asciiTheme="minorHAnsi" w:hAnsiTheme="minorHAnsi" w:cstheme="minorHAnsi"/>
          <w:sz w:val="22"/>
          <w:szCs w:val="22"/>
        </w:rPr>
        <w:t>miejsce</w:t>
      </w:r>
      <w:r w:rsidRPr="00DF60C2">
        <w:rPr>
          <w:rFonts w:asciiTheme="minorHAnsi" w:hAnsiTheme="minorHAnsi" w:cstheme="minorHAnsi"/>
          <w:noProof/>
          <w:sz w:val="22"/>
          <w:szCs w:val="22"/>
        </w:rPr>
        <w:t xml:space="preserve"> zamieszkania i adres</w:t>
      </w:r>
      <w:r w:rsidRPr="00DF60C2">
        <w:rPr>
          <w:rFonts w:asciiTheme="minorHAnsi" w:hAnsiTheme="minorHAnsi" w:cstheme="minorHAnsi"/>
          <w:sz w:val="22"/>
          <w:szCs w:val="22"/>
        </w:rPr>
        <w:t>, jeżeli jest miejscem wykonywania działalności Wykonawcy</w:t>
      </w:r>
      <w:r w:rsidRPr="00DF60C2">
        <w:rPr>
          <w:rFonts w:asciiTheme="minorHAnsi" w:hAnsiTheme="minorHAnsi" w:cstheme="minorHAnsi"/>
          <w:noProof/>
          <w:sz w:val="22"/>
          <w:szCs w:val="22"/>
        </w:rPr>
        <w:t>, którego ofertę wybrano, oraz nazwy albo imiona i nazwiska, siedziby albo miejsca zamieszkania i adresy</w:t>
      </w:r>
      <w:r w:rsidRPr="00DF60C2">
        <w:rPr>
          <w:rFonts w:asciiTheme="minorHAnsi" w:hAnsiTheme="minorHAnsi" w:cstheme="minorHAnsi"/>
          <w:sz w:val="22"/>
          <w:szCs w:val="22"/>
        </w:rPr>
        <w:t xml:space="preserve">, jeżeli </w:t>
      </w:r>
      <w:r w:rsidRPr="00DF60C2">
        <w:rPr>
          <w:rFonts w:asciiTheme="minorHAnsi" w:hAnsiTheme="minorHAnsi" w:cstheme="minorHAnsi"/>
          <w:sz w:val="22"/>
          <w:szCs w:val="22"/>
        </w:rPr>
        <w:lastRenderedPageBreak/>
        <w:t>są miejscami wykonywania działalności Wykonawców</w:t>
      </w:r>
      <w:r w:rsidRPr="00DF60C2">
        <w:rPr>
          <w:rFonts w:asciiTheme="minorHAnsi" w:hAnsiTheme="minorHAnsi" w:cstheme="minorHAnsi"/>
          <w:noProof/>
          <w:sz w:val="22"/>
          <w:szCs w:val="22"/>
        </w:rPr>
        <w:t xml:space="preserve">, którzy złożyli oferty, a także </w:t>
      </w:r>
      <w:r w:rsidRPr="00DF60C2">
        <w:rPr>
          <w:rFonts w:asciiTheme="minorHAnsi" w:hAnsiTheme="minorHAnsi" w:cstheme="minorHAnsi"/>
          <w:sz w:val="22"/>
          <w:szCs w:val="22"/>
        </w:rPr>
        <w:t xml:space="preserve">punktację przyznaną ofertom w każdym kryterium oceny ofert i łączną punktację, </w:t>
      </w:r>
      <w:bookmarkEnd w:id="8"/>
    </w:p>
    <w:p w:rsidR="008D0C0A" w:rsidRPr="00DF60C2" w:rsidRDefault="008D0C0A" w:rsidP="007644C8">
      <w:pPr>
        <w:pStyle w:val="Akapitzlist"/>
        <w:numPr>
          <w:ilvl w:val="2"/>
          <w:numId w:val="65"/>
        </w:numPr>
        <w:spacing w:before="0" w:after="0" w:line="240" w:lineRule="auto"/>
        <w:ind w:left="567" w:hanging="283"/>
        <w:rPr>
          <w:rFonts w:asciiTheme="minorHAnsi" w:hAnsiTheme="minorHAnsi" w:cstheme="minorHAnsi"/>
          <w:noProof/>
          <w:sz w:val="22"/>
          <w:szCs w:val="22"/>
        </w:rPr>
      </w:pPr>
      <w:r w:rsidRPr="00DF60C2">
        <w:rPr>
          <w:rFonts w:asciiTheme="minorHAnsi" w:hAnsiTheme="minorHAnsi" w:cstheme="minorHAnsi"/>
          <w:sz w:val="22"/>
          <w:szCs w:val="22"/>
        </w:rPr>
        <w:t xml:space="preserve">Wykonawcach, którzy zostali wykluczeni, </w:t>
      </w:r>
    </w:p>
    <w:p w:rsidR="008D0C0A" w:rsidRPr="00DF60C2" w:rsidRDefault="008D0C0A" w:rsidP="007644C8">
      <w:pPr>
        <w:pStyle w:val="Akapitzlist"/>
        <w:numPr>
          <w:ilvl w:val="2"/>
          <w:numId w:val="65"/>
        </w:numPr>
        <w:spacing w:before="0" w:after="0" w:line="240" w:lineRule="auto"/>
        <w:ind w:left="567" w:hanging="283"/>
        <w:rPr>
          <w:rFonts w:asciiTheme="minorHAnsi" w:hAnsiTheme="minorHAnsi" w:cstheme="minorHAnsi"/>
          <w:noProof/>
          <w:sz w:val="22"/>
          <w:szCs w:val="22"/>
        </w:rPr>
      </w:pPr>
      <w:r w:rsidRPr="00DF60C2">
        <w:rPr>
          <w:rFonts w:asciiTheme="minorHAnsi" w:hAnsiTheme="minorHAnsi" w:cstheme="minorHAnsi"/>
          <w:sz w:val="22"/>
          <w:szCs w:val="22"/>
        </w:rPr>
        <w:t>Wykonawcach</w:t>
      </w:r>
      <w:r w:rsidRPr="00DF60C2">
        <w:rPr>
          <w:rFonts w:asciiTheme="minorHAnsi" w:hAnsiTheme="minorHAnsi" w:cstheme="minorHAnsi"/>
          <w:noProof/>
          <w:sz w:val="22"/>
          <w:szCs w:val="22"/>
        </w:rPr>
        <w:t xml:space="preserve">, których oferty zostały odrzucone, </w:t>
      </w:r>
      <w:r w:rsidRPr="00DF60C2">
        <w:rPr>
          <w:rFonts w:asciiTheme="minorHAnsi" w:hAnsiTheme="minorHAnsi" w:cstheme="minorHAnsi"/>
          <w:sz w:val="22"/>
          <w:szCs w:val="22"/>
        </w:rPr>
        <w:t>powodach odrzucenia oferty, a w przypadkach,</w:t>
      </w:r>
      <w:r w:rsidR="0079048E" w:rsidRPr="00DF60C2">
        <w:rPr>
          <w:rFonts w:asciiTheme="minorHAnsi" w:hAnsiTheme="minorHAnsi" w:cstheme="minorHAnsi"/>
          <w:sz w:val="22"/>
          <w:szCs w:val="22"/>
        </w:rPr>
        <w:t xml:space="preserve"> </w:t>
      </w:r>
      <w:r w:rsidRPr="00DF60C2">
        <w:rPr>
          <w:rFonts w:asciiTheme="minorHAnsi" w:hAnsiTheme="minorHAnsi" w:cstheme="minorHAnsi"/>
          <w:sz w:val="22"/>
          <w:szCs w:val="22"/>
        </w:rPr>
        <w:t xml:space="preserve">o których mowa w art. 89 ust. 4 i 5 ustawy P.z.p., braku równoważności lub braku spełniania wymagań dotyczących wydajności lub funkcjonalności, </w:t>
      </w:r>
    </w:p>
    <w:p w:rsidR="008D0C0A" w:rsidRPr="00DF60C2" w:rsidRDefault="008D0C0A" w:rsidP="007644C8">
      <w:pPr>
        <w:pStyle w:val="Akapitzlist"/>
        <w:numPr>
          <w:ilvl w:val="2"/>
          <w:numId w:val="65"/>
        </w:numPr>
        <w:spacing w:before="0" w:after="0" w:line="240" w:lineRule="auto"/>
        <w:ind w:left="567" w:hanging="283"/>
        <w:rPr>
          <w:rFonts w:asciiTheme="minorHAnsi" w:hAnsiTheme="minorHAnsi" w:cstheme="minorHAnsi"/>
          <w:noProof/>
          <w:sz w:val="22"/>
          <w:szCs w:val="22"/>
        </w:rPr>
      </w:pPr>
      <w:r w:rsidRPr="00DF60C2">
        <w:rPr>
          <w:rFonts w:asciiTheme="minorHAnsi" w:hAnsiTheme="minorHAnsi" w:cstheme="minorHAnsi"/>
          <w:noProof/>
          <w:sz w:val="22"/>
          <w:szCs w:val="22"/>
        </w:rPr>
        <w:t>unieważnieniu postępowania</w:t>
      </w:r>
    </w:p>
    <w:p w:rsidR="008D0C0A" w:rsidRPr="00DF60C2" w:rsidRDefault="008D0C0A" w:rsidP="007644C8">
      <w:pPr>
        <w:spacing w:before="0" w:after="0" w:line="240" w:lineRule="auto"/>
        <w:ind w:left="284"/>
        <w:rPr>
          <w:rFonts w:asciiTheme="minorHAnsi" w:hAnsiTheme="minorHAnsi" w:cstheme="minorHAnsi"/>
          <w:sz w:val="22"/>
          <w:szCs w:val="22"/>
        </w:rPr>
      </w:pPr>
      <w:r w:rsidRPr="00DF60C2">
        <w:rPr>
          <w:rFonts w:asciiTheme="minorHAnsi" w:hAnsiTheme="minorHAnsi" w:cstheme="minorHAnsi"/>
          <w:sz w:val="22"/>
          <w:szCs w:val="22"/>
        </w:rPr>
        <w:t xml:space="preserve">– </w:t>
      </w:r>
      <w:r w:rsidRPr="00DF60C2">
        <w:rPr>
          <w:rFonts w:asciiTheme="minorHAnsi" w:hAnsiTheme="minorHAnsi" w:cstheme="minorHAnsi"/>
          <w:noProof/>
          <w:sz w:val="22"/>
          <w:szCs w:val="22"/>
        </w:rPr>
        <w:t>podając uzasadnienie faktyczne i prawne</w:t>
      </w:r>
      <w:r w:rsidRPr="00DF60C2">
        <w:rPr>
          <w:rFonts w:asciiTheme="minorHAnsi" w:hAnsiTheme="minorHAnsi" w:cstheme="minorHAnsi"/>
          <w:sz w:val="22"/>
          <w:szCs w:val="22"/>
        </w:rPr>
        <w:t>.</w:t>
      </w:r>
    </w:p>
    <w:p w:rsidR="008D0C0A" w:rsidRPr="00DF60C2" w:rsidRDefault="008D0C0A" w:rsidP="007644C8">
      <w:pPr>
        <w:spacing w:before="0" w:after="0" w:line="240" w:lineRule="auto"/>
        <w:ind w:left="284"/>
        <w:rPr>
          <w:rFonts w:asciiTheme="minorHAnsi" w:hAnsiTheme="minorHAnsi" w:cstheme="minorHAnsi"/>
          <w:sz w:val="22"/>
          <w:szCs w:val="22"/>
        </w:rPr>
      </w:pPr>
      <w:r w:rsidRPr="00DF60C2">
        <w:rPr>
          <w:rFonts w:asciiTheme="minorHAnsi" w:hAnsiTheme="minorHAnsi" w:cstheme="minorHAnsi"/>
          <w:sz w:val="22"/>
          <w:szCs w:val="22"/>
        </w:rPr>
        <w:t>W przypadkach, o których mowa w art. 24 ust. 8 ustawy P.z.p., informacja</w:t>
      </w:r>
      <w:r w:rsidR="00BA1C7C" w:rsidRPr="00DF60C2">
        <w:rPr>
          <w:rFonts w:asciiTheme="minorHAnsi" w:hAnsiTheme="minorHAnsi" w:cstheme="minorHAnsi"/>
          <w:sz w:val="22"/>
          <w:szCs w:val="22"/>
        </w:rPr>
        <w:t xml:space="preserve"> wskazana w ppkt 3)</w:t>
      </w:r>
      <w:r w:rsidRPr="00DF60C2">
        <w:rPr>
          <w:rFonts w:asciiTheme="minorHAnsi" w:hAnsiTheme="minorHAnsi" w:cstheme="minorHAnsi"/>
          <w:sz w:val="22"/>
          <w:szCs w:val="22"/>
        </w:rPr>
        <w:t>, zawiera wyjaśnienie powodów, dla których dowody przedstawione przez Wykonawcę, Zamawiający uznał za niewystarczające</w:t>
      </w:r>
      <w:r w:rsidR="00FB55CF" w:rsidRPr="00DF60C2">
        <w:rPr>
          <w:rFonts w:asciiTheme="minorHAnsi" w:hAnsiTheme="minorHAnsi" w:cstheme="minorHAnsi"/>
          <w:sz w:val="22"/>
          <w:szCs w:val="22"/>
        </w:rPr>
        <w:t>.</w:t>
      </w:r>
    </w:p>
    <w:p w:rsidR="00510608" w:rsidRPr="00DF60C2" w:rsidRDefault="00510608" w:rsidP="007644C8">
      <w:pPr>
        <w:numPr>
          <w:ilvl w:val="0"/>
          <w:numId w:val="29"/>
        </w:numPr>
        <w:tabs>
          <w:tab w:val="clear" w:pos="36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Zamawiający udostępnia informacje, o których mowa w pkt 2 ppkt 1 i 4 na swojej stronie internetowej.</w:t>
      </w:r>
    </w:p>
    <w:p w:rsidR="00510608" w:rsidRPr="00DF60C2" w:rsidRDefault="00510608" w:rsidP="007644C8">
      <w:pPr>
        <w:numPr>
          <w:ilvl w:val="0"/>
          <w:numId w:val="29"/>
        </w:numPr>
        <w:tabs>
          <w:tab w:val="clear" w:pos="36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Zamawiający zawiera umowę w sprawie zamówienia publicznego z zastrzeżeniem art</w:t>
      </w:r>
      <w:r w:rsidR="00F7498E" w:rsidRPr="00DF60C2">
        <w:rPr>
          <w:rFonts w:asciiTheme="minorHAnsi" w:hAnsiTheme="minorHAnsi" w:cstheme="minorHAnsi"/>
          <w:sz w:val="22"/>
          <w:szCs w:val="22"/>
        </w:rPr>
        <w:t>. 183 ustawy P.z.p., której wzory</w:t>
      </w:r>
      <w:r w:rsidRPr="00DF60C2">
        <w:rPr>
          <w:rFonts w:asciiTheme="minorHAnsi" w:hAnsiTheme="minorHAnsi" w:cstheme="minorHAnsi"/>
          <w:sz w:val="22"/>
          <w:szCs w:val="22"/>
        </w:rPr>
        <w:t xml:space="preserve"> stanowi</w:t>
      </w:r>
      <w:r w:rsidR="00F7498E" w:rsidRPr="00DF60C2">
        <w:rPr>
          <w:rFonts w:asciiTheme="minorHAnsi" w:hAnsiTheme="minorHAnsi" w:cstheme="minorHAnsi"/>
          <w:sz w:val="22"/>
          <w:szCs w:val="22"/>
        </w:rPr>
        <w:t>ą</w:t>
      </w:r>
      <w:r w:rsidR="00921223" w:rsidRPr="00DF60C2">
        <w:rPr>
          <w:rFonts w:asciiTheme="minorHAnsi" w:hAnsiTheme="minorHAnsi" w:cstheme="minorHAnsi"/>
          <w:sz w:val="22"/>
          <w:szCs w:val="22"/>
        </w:rPr>
        <w:t xml:space="preserve"> załącznik</w:t>
      </w:r>
      <w:r w:rsidRPr="00DF60C2">
        <w:rPr>
          <w:rFonts w:asciiTheme="minorHAnsi" w:hAnsiTheme="minorHAnsi" w:cstheme="minorHAnsi"/>
          <w:sz w:val="22"/>
          <w:szCs w:val="22"/>
        </w:rPr>
        <w:t xml:space="preserve"> nr </w:t>
      </w:r>
      <w:r w:rsidR="003D4CA2" w:rsidRPr="00DF60C2">
        <w:rPr>
          <w:rFonts w:asciiTheme="minorHAnsi" w:hAnsiTheme="minorHAnsi" w:cstheme="minorHAnsi"/>
          <w:sz w:val="22"/>
          <w:szCs w:val="22"/>
        </w:rPr>
        <w:t xml:space="preserve">2, </w:t>
      </w:r>
      <w:r w:rsidRPr="00DF60C2">
        <w:rPr>
          <w:rFonts w:asciiTheme="minorHAnsi" w:hAnsiTheme="minorHAnsi" w:cstheme="minorHAnsi"/>
          <w:sz w:val="22"/>
          <w:szCs w:val="22"/>
        </w:rPr>
        <w:t xml:space="preserve">do s.i.w.z. w terminie nie krótszym niż 10 od dnia przesłania zawiadomienia o wyborze najkorzystniejszej oferty, jeżeli zawiadomienie to zostało przesłane przy użyciu środków </w:t>
      </w:r>
      <w:r w:rsidR="0079048E" w:rsidRPr="00DF60C2">
        <w:rPr>
          <w:rFonts w:asciiTheme="minorHAnsi" w:hAnsiTheme="minorHAnsi" w:cstheme="minorHAnsi"/>
          <w:sz w:val="22"/>
          <w:szCs w:val="22"/>
        </w:rPr>
        <w:t xml:space="preserve">komunikacji </w:t>
      </w:r>
      <w:r w:rsidRPr="00DF60C2">
        <w:rPr>
          <w:rFonts w:asciiTheme="minorHAnsi" w:hAnsiTheme="minorHAnsi" w:cstheme="minorHAnsi"/>
          <w:sz w:val="22"/>
          <w:szCs w:val="22"/>
        </w:rPr>
        <w:t>elektroniczn</w:t>
      </w:r>
      <w:r w:rsidR="0079048E" w:rsidRPr="00DF60C2">
        <w:rPr>
          <w:rFonts w:asciiTheme="minorHAnsi" w:hAnsiTheme="minorHAnsi" w:cstheme="minorHAnsi"/>
          <w:sz w:val="22"/>
          <w:szCs w:val="22"/>
        </w:rPr>
        <w:t>ej</w:t>
      </w:r>
      <w:r w:rsidRPr="00DF60C2">
        <w:rPr>
          <w:rFonts w:asciiTheme="minorHAnsi" w:hAnsiTheme="minorHAnsi" w:cstheme="minorHAnsi"/>
          <w:sz w:val="22"/>
          <w:szCs w:val="22"/>
        </w:rPr>
        <w:t>, albo w terminie nie krótszym niż 15 dni – jeżeli zostało przesłane w inny sposób.</w:t>
      </w:r>
    </w:p>
    <w:p w:rsidR="00510608" w:rsidRPr="00DF60C2" w:rsidRDefault="00510608" w:rsidP="007644C8">
      <w:pPr>
        <w:numPr>
          <w:ilvl w:val="0"/>
          <w:numId w:val="29"/>
        </w:numPr>
        <w:tabs>
          <w:tab w:val="clear" w:pos="36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Wykonawca będący osobą fizyczną, w celu zawarcia umowy, jest zobowiązany złożyć oświadczenie</w:t>
      </w:r>
      <w:r w:rsidR="0017349B" w:rsidRPr="00DF60C2">
        <w:rPr>
          <w:rFonts w:asciiTheme="minorHAnsi" w:hAnsiTheme="minorHAnsi" w:cstheme="minorHAnsi"/>
          <w:sz w:val="22"/>
          <w:szCs w:val="22"/>
        </w:rPr>
        <w:t xml:space="preserve"> </w:t>
      </w:r>
      <w:r w:rsidRPr="00DF60C2">
        <w:rPr>
          <w:rFonts w:asciiTheme="minorHAnsi" w:hAnsiTheme="minorHAnsi" w:cstheme="minorHAnsi"/>
          <w:sz w:val="22"/>
          <w:szCs w:val="22"/>
        </w:rPr>
        <w:t>o swoim adresie zamieszkania oraz posiadanym nr PESEL niezwłocznie po otrzymaniu informacji</w:t>
      </w:r>
      <w:r w:rsidR="0017349B" w:rsidRPr="00DF60C2">
        <w:rPr>
          <w:rFonts w:asciiTheme="minorHAnsi" w:hAnsiTheme="minorHAnsi" w:cstheme="minorHAnsi"/>
          <w:sz w:val="22"/>
          <w:szCs w:val="22"/>
        </w:rPr>
        <w:t xml:space="preserve"> </w:t>
      </w:r>
      <w:r w:rsidRPr="00DF60C2">
        <w:rPr>
          <w:rFonts w:asciiTheme="minorHAnsi" w:hAnsiTheme="minorHAnsi" w:cstheme="minorHAnsi"/>
          <w:sz w:val="22"/>
          <w:szCs w:val="22"/>
        </w:rPr>
        <w:t>o wyborze jego oferty, jako najkorzystniejszej.</w:t>
      </w:r>
    </w:p>
    <w:p w:rsidR="00510608" w:rsidRPr="00DF60C2" w:rsidRDefault="00510608" w:rsidP="007644C8">
      <w:pPr>
        <w:numPr>
          <w:ilvl w:val="0"/>
          <w:numId w:val="29"/>
        </w:numPr>
        <w:tabs>
          <w:tab w:val="clear" w:pos="36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Na wezwanie Zamawiającego Wykonawcy wspólnie ubiegający się o udzielenie zamówienia zobowiązani są przed zawarciem umowy przedłożyć w oznaczonym terminie umowę regulującą ich współpracę.</w:t>
      </w:r>
    </w:p>
    <w:p w:rsidR="00510608" w:rsidRPr="00DF60C2" w:rsidRDefault="00510608" w:rsidP="007644C8">
      <w:pPr>
        <w:numPr>
          <w:ilvl w:val="0"/>
          <w:numId w:val="29"/>
        </w:numPr>
        <w:tabs>
          <w:tab w:val="clear" w:pos="360"/>
        </w:tabs>
        <w:suppressAutoHyphens/>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 xml:space="preserve">Postępowanie zostanie unieważnione w przypadkach wyszczególnionych w art. 93 ust. 1 ustawy Prawo zamówień publicznych. </w:t>
      </w:r>
    </w:p>
    <w:p w:rsidR="00BE4114" w:rsidRPr="00DF60C2" w:rsidRDefault="00BE4114" w:rsidP="007644C8">
      <w:pPr>
        <w:pStyle w:val="Tekstpodstawowy"/>
        <w:tabs>
          <w:tab w:val="left" w:pos="284"/>
        </w:tabs>
        <w:suppressAutoHyphens/>
        <w:jc w:val="both"/>
        <w:rPr>
          <w:rFonts w:asciiTheme="minorHAnsi" w:hAnsiTheme="minorHAnsi" w:cstheme="minorHAnsi"/>
          <w:sz w:val="22"/>
          <w:szCs w:val="22"/>
        </w:rPr>
      </w:pPr>
    </w:p>
    <w:p w:rsidR="008D0C0A" w:rsidRPr="00DF60C2" w:rsidRDefault="008D0C0A" w:rsidP="007644C8">
      <w:pPr>
        <w:pStyle w:val="Tekstpodstawowy"/>
        <w:ind w:left="567" w:hanging="567"/>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XVII. Opis części zamówienia, jeżeli Zamawiający dopuszcza składanie ofert częściowych</w:t>
      </w:r>
    </w:p>
    <w:p w:rsidR="008D0C0A" w:rsidRPr="00DF60C2" w:rsidRDefault="008D0C0A" w:rsidP="007644C8">
      <w:pPr>
        <w:pStyle w:val="Tekstpodstawowy"/>
        <w:jc w:val="both"/>
        <w:rPr>
          <w:rFonts w:asciiTheme="minorHAnsi" w:hAnsiTheme="minorHAnsi" w:cstheme="minorHAnsi"/>
          <w:b/>
          <w:bCs/>
          <w:sz w:val="22"/>
          <w:szCs w:val="22"/>
          <w:u w:val="single"/>
        </w:rPr>
      </w:pPr>
    </w:p>
    <w:p w:rsidR="000D49CE" w:rsidRPr="00DF60C2" w:rsidRDefault="000D49CE" w:rsidP="007644C8">
      <w:pPr>
        <w:pStyle w:val="Tekstpodstawowy"/>
        <w:jc w:val="both"/>
        <w:rPr>
          <w:rFonts w:asciiTheme="minorHAnsi" w:hAnsiTheme="minorHAnsi" w:cstheme="minorHAnsi"/>
          <w:bCs/>
          <w:sz w:val="22"/>
          <w:szCs w:val="22"/>
        </w:rPr>
      </w:pPr>
      <w:r w:rsidRPr="00DF60C2">
        <w:rPr>
          <w:rFonts w:asciiTheme="minorHAnsi" w:hAnsiTheme="minorHAnsi" w:cstheme="minorHAnsi"/>
          <w:bCs/>
          <w:sz w:val="22"/>
          <w:szCs w:val="22"/>
        </w:rPr>
        <w:t xml:space="preserve">Zamawiający </w:t>
      </w:r>
      <w:r w:rsidR="00DC754A" w:rsidRPr="00DF60C2">
        <w:rPr>
          <w:rFonts w:asciiTheme="minorHAnsi" w:hAnsiTheme="minorHAnsi" w:cstheme="minorHAnsi"/>
          <w:bCs/>
          <w:sz w:val="22"/>
          <w:szCs w:val="22"/>
        </w:rPr>
        <w:t>nie dopuszcza składania ofert częściowych</w:t>
      </w:r>
      <w:r w:rsidRPr="00DF60C2">
        <w:rPr>
          <w:rFonts w:asciiTheme="minorHAnsi" w:hAnsiTheme="minorHAnsi" w:cstheme="minorHAnsi"/>
          <w:bCs/>
          <w:sz w:val="22"/>
          <w:szCs w:val="22"/>
        </w:rPr>
        <w:t>.</w:t>
      </w:r>
    </w:p>
    <w:p w:rsidR="0017349B" w:rsidRPr="00DF60C2" w:rsidRDefault="0017349B" w:rsidP="007644C8">
      <w:pPr>
        <w:pStyle w:val="Tekstpodstawowy"/>
        <w:jc w:val="both"/>
        <w:rPr>
          <w:rFonts w:asciiTheme="minorHAnsi" w:hAnsiTheme="minorHAnsi" w:cstheme="minorHAnsi"/>
          <w:sz w:val="22"/>
          <w:szCs w:val="22"/>
        </w:rPr>
      </w:pPr>
    </w:p>
    <w:p w:rsidR="008D0C0A" w:rsidRPr="00DF60C2" w:rsidRDefault="008D0C0A" w:rsidP="007644C8">
      <w:pPr>
        <w:pStyle w:val="Tekstpodstawowy"/>
        <w:ind w:left="567" w:hanging="567"/>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XVIII. Określenie maksymalnej liczby Wykonawców, z którymi Zamawiający zawrze umowę ramową, jeżeli Zamawiający przewiduje zawarcie umowy ramowej</w:t>
      </w:r>
    </w:p>
    <w:p w:rsidR="008D0C0A" w:rsidRPr="00DF60C2" w:rsidRDefault="008D0C0A" w:rsidP="007644C8">
      <w:pPr>
        <w:pStyle w:val="Tekstpodstawowy"/>
        <w:jc w:val="both"/>
        <w:rPr>
          <w:rFonts w:asciiTheme="minorHAnsi" w:hAnsiTheme="minorHAnsi" w:cstheme="minorHAnsi"/>
          <w:b/>
          <w:bCs/>
          <w:sz w:val="22"/>
          <w:szCs w:val="22"/>
          <w:u w:val="single"/>
        </w:rPr>
      </w:pPr>
    </w:p>
    <w:p w:rsidR="008D0C0A" w:rsidRPr="00DF60C2" w:rsidRDefault="008D0C0A"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Zamawiający nie przewiduje zawarcia umowy ramowej.</w:t>
      </w:r>
    </w:p>
    <w:p w:rsidR="0017349B" w:rsidRPr="00DF60C2" w:rsidRDefault="0017349B" w:rsidP="007644C8">
      <w:pPr>
        <w:pStyle w:val="Tekstpodstawowy"/>
        <w:rPr>
          <w:rFonts w:asciiTheme="minorHAnsi" w:hAnsiTheme="minorHAnsi" w:cstheme="minorHAnsi"/>
          <w:b/>
          <w:bCs/>
          <w:sz w:val="22"/>
          <w:szCs w:val="22"/>
          <w:u w:val="single"/>
        </w:rPr>
      </w:pPr>
    </w:p>
    <w:p w:rsidR="008D0C0A" w:rsidRPr="00DF60C2" w:rsidRDefault="008D0C0A" w:rsidP="007644C8">
      <w:pPr>
        <w:pStyle w:val="Tekstpodstawowy"/>
        <w:ind w:left="567" w:hanging="567"/>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XIX. Informacja o przewidywanych zamówieniach, o których mowa w art. 67 ust. 1 pkt 6  Ustawy Prawo zamówień publicznych, jeżeli Zamawiający przewiduje udzielenie takich zamówień</w:t>
      </w:r>
    </w:p>
    <w:p w:rsidR="008D0C0A" w:rsidRPr="00DF60C2" w:rsidRDefault="008D0C0A" w:rsidP="007644C8">
      <w:pPr>
        <w:pStyle w:val="Tekstpodstawowy"/>
        <w:rPr>
          <w:rFonts w:asciiTheme="minorHAnsi" w:hAnsiTheme="minorHAnsi" w:cstheme="minorHAnsi"/>
          <w:sz w:val="22"/>
          <w:szCs w:val="22"/>
          <w:u w:val="single"/>
        </w:rPr>
      </w:pPr>
    </w:p>
    <w:p w:rsidR="008D0C0A" w:rsidRPr="00DF60C2" w:rsidRDefault="008D0C0A"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 xml:space="preserve">Zamawiający nie przewiduje udzielenia zamówień, o których mowa w art. 67 ust. 1 pkt 6 ustawy P.z.p. </w:t>
      </w:r>
    </w:p>
    <w:p w:rsidR="008C197A" w:rsidRPr="00DF60C2" w:rsidRDefault="008C197A" w:rsidP="007644C8">
      <w:pPr>
        <w:pStyle w:val="Tekstpodstawowy"/>
        <w:jc w:val="both"/>
        <w:rPr>
          <w:rFonts w:asciiTheme="minorHAnsi" w:hAnsiTheme="minorHAnsi" w:cstheme="minorHAnsi"/>
          <w:sz w:val="22"/>
          <w:szCs w:val="22"/>
        </w:rPr>
      </w:pPr>
    </w:p>
    <w:p w:rsidR="008D0C0A" w:rsidRPr="00DF60C2" w:rsidRDefault="008D0C0A" w:rsidP="007644C8">
      <w:pPr>
        <w:pStyle w:val="Tekstpodstawowy"/>
        <w:ind w:left="567" w:hanging="567"/>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XX. Opis sposobu przedstawienia ofert wariantowych oraz minimalne warunki, jakim musza odpowiadać oferty wariantowe, jeżeli Zamawiający dopuszcza ich składanie</w:t>
      </w:r>
    </w:p>
    <w:p w:rsidR="008D0C0A" w:rsidRPr="00DF60C2" w:rsidRDefault="008D0C0A" w:rsidP="007644C8">
      <w:pPr>
        <w:pStyle w:val="Tekstpodstawowy"/>
        <w:rPr>
          <w:rFonts w:asciiTheme="minorHAnsi" w:hAnsiTheme="minorHAnsi" w:cstheme="minorHAnsi"/>
          <w:b/>
          <w:bCs/>
          <w:sz w:val="22"/>
          <w:szCs w:val="22"/>
          <w:u w:val="single"/>
        </w:rPr>
      </w:pPr>
    </w:p>
    <w:p w:rsidR="008D0C0A" w:rsidRPr="00DF60C2" w:rsidRDefault="008D0C0A"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Zamawiający nie dopuszcza składania ofert wariantowych.</w:t>
      </w:r>
    </w:p>
    <w:p w:rsidR="0017349B" w:rsidRPr="00DF60C2" w:rsidRDefault="0017349B" w:rsidP="007644C8">
      <w:pPr>
        <w:pStyle w:val="Tekstpodstawowy"/>
        <w:jc w:val="both"/>
        <w:rPr>
          <w:rFonts w:asciiTheme="minorHAnsi" w:hAnsiTheme="minorHAnsi" w:cstheme="minorHAnsi"/>
          <w:sz w:val="22"/>
          <w:szCs w:val="22"/>
        </w:rPr>
      </w:pPr>
    </w:p>
    <w:p w:rsidR="008D0C0A" w:rsidRPr="00DF60C2" w:rsidRDefault="008D0C0A" w:rsidP="007644C8">
      <w:pPr>
        <w:pStyle w:val="Tekstpodstawowy"/>
        <w:ind w:left="426" w:hanging="426"/>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XXI. Informacje dotyczące walut obcych, w jakich mogą być prowadzone rozliczenia między Zamawiającym, a Wykonawcą, jeżeli Zamawiający przewiduje rozliczenia w walutach obcych</w:t>
      </w:r>
    </w:p>
    <w:p w:rsidR="008D0C0A" w:rsidRPr="00DF60C2" w:rsidRDefault="008D0C0A" w:rsidP="007644C8">
      <w:pPr>
        <w:pStyle w:val="Tekstpodstawowy"/>
        <w:jc w:val="both"/>
        <w:rPr>
          <w:rFonts w:asciiTheme="minorHAnsi" w:hAnsiTheme="minorHAnsi" w:cstheme="minorHAnsi"/>
          <w:b/>
          <w:bCs/>
          <w:sz w:val="22"/>
          <w:szCs w:val="22"/>
          <w:u w:val="single"/>
        </w:rPr>
      </w:pPr>
    </w:p>
    <w:p w:rsidR="00280B55" w:rsidRPr="00DF60C2" w:rsidRDefault="008D0C0A"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Rozliczenia miedzy Zamawiającym a Wykonawcą będą prowadzone wyłącznie w złotych polskich (PLN).</w:t>
      </w:r>
    </w:p>
    <w:p w:rsidR="008C197A" w:rsidRPr="00DF60C2" w:rsidRDefault="008C197A" w:rsidP="007644C8">
      <w:pPr>
        <w:pStyle w:val="Tekstpodstawowy"/>
        <w:jc w:val="both"/>
        <w:rPr>
          <w:rFonts w:asciiTheme="minorHAnsi" w:hAnsiTheme="minorHAnsi" w:cstheme="minorHAnsi"/>
          <w:sz w:val="22"/>
          <w:szCs w:val="22"/>
        </w:rPr>
      </w:pPr>
    </w:p>
    <w:p w:rsidR="008D0C0A" w:rsidRPr="00DF60C2" w:rsidRDefault="008D0C0A" w:rsidP="007644C8">
      <w:pPr>
        <w:pStyle w:val="Tekstpodstawowy"/>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lastRenderedPageBreak/>
        <w:t>XXII. Postanowienia dotyczące aukcji elektronicznej</w:t>
      </w:r>
    </w:p>
    <w:p w:rsidR="008D0C0A" w:rsidRPr="00DF60C2" w:rsidRDefault="008D0C0A" w:rsidP="007644C8">
      <w:pPr>
        <w:pStyle w:val="Tekstpodstawowy"/>
        <w:jc w:val="both"/>
        <w:rPr>
          <w:rFonts w:asciiTheme="minorHAnsi" w:hAnsiTheme="minorHAnsi" w:cstheme="minorHAnsi"/>
          <w:b/>
          <w:bCs/>
          <w:sz w:val="22"/>
          <w:szCs w:val="22"/>
          <w:u w:val="single"/>
        </w:rPr>
      </w:pPr>
    </w:p>
    <w:p w:rsidR="008D0C0A" w:rsidRPr="00DF60C2" w:rsidRDefault="008D0C0A"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Aukcja elektroniczna nie będzie stosowana.</w:t>
      </w:r>
    </w:p>
    <w:p w:rsidR="008C197A" w:rsidRPr="00DF60C2" w:rsidRDefault="008C197A" w:rsidP="007644C8">
      <w:pPr>
        <w:pStyle w:val="Tekstpodstawowy"/>
        <w:jc w:val="both"/>
        <w:rPr>
          <w:rFonts w:asciiTheme="minorHAnsi" w:hAnsiTheme="minorHAnsi" w:cstheme="minorHAnsi"/>
          <w:sz w:val="22"/>
          <w:szCs w:val="22"/>
        </w:rPr>
      </w:pPr>
    </w:p>
    <w:p w:rsidR="008D0C0A" w:rsidRPr="00DF60C2" w:rsidRDefault="008D0C0A" w:rsidP="007644C8">
      <w:pPr>
        <w:pStyle w:val="Tekstpodstawowy"/>
        <w:jc w:val="both"/>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XXIII. Wysokość zwrotu kosztów udziału w postępowaniu, jeżeli Zamawiający przewiduje ich zwrot</w:t>
      </w:r>
    </w:p>
    <w:p w:rsidR="008D0C0A" w:rsidRPr="00DF60C2" w:rsidRDefault="008D0C0A" w:rsidP="007644C8">
      <w:pPr>
        <w:pStyle w:val="Tekstpodstawowy"/>
        <w:jc w:val="both"/>
        <w:rPr>
          <w:rFonts w:asciiTheme="minorHAnsi" w:hAnsiTheme="minorHAnsi" w:cstheme="minorHAnsi"/>
          <w:b/>
          <w:bCs/>
          <w:sz w:val="22"/>
          <w:szCs w:val="22"/>
          <w:u w:val="single"/>
        </w:rPr>
      </w:pPr>
    </w:p>
    <w:p w:rsidR="008D0C0A" w:rsidRPr="00DF60C2" w:rsidRDefault="008D0C0A" w:rsidP="007644C8">
      <w:pPr>
        <w:pStyle w:val="Tekstpodstawowy"/>
        <w:jc w:val="both"/>
        <w:rPr>
          <w:rFonts w:asciiTheme="minorHAnsi" w:hAnsiTheme="minorHAnsi" w:cstheme="minorHAnsi"/>
          <w:sz w:val="22"/>
          <w:szCs w:val="22"/>
        </w:rPr>
      </w:pPr>
      <w:r w:rsidRPr="00DF60C2">
        <w:rPr>
          <w:rFonts w:asciiTheme="minorHAnsi" w:hAnsiTheme="minorHAnsi" w:cstheme="minorHAnsi"/>
          <w:sz w:val="22"/>
          <w:szCs w:val="22"/>
        </w:rPr>
        <w:t>Zamawiający nie przewiduje zwrotu kosztów udziału w postępowaniu.</w:t>
      </w:r>
    </w:p>
    <w:p w:rsidR="008C197A" w:rsidRPr="00DF60C2" w:rsidRDefault="008C197A" w:rsidP="007644C8">
      <w:pPr>
        <w:pStyle w:val="Tekstpodstawowy"/>
        <w:rPr>
          <w:rFonts w:asciiTheme="minorHAnsi" w:hAnsiTheme="minorHAnsi" w:cstheme="minorHAnsi"/>
          <w:b/>
          <w:bCs/>
          <w:sz w:val="22"/>
          <w:szCs w:val="22"/>
          <w:u w:val="single"/>
        </w:rPr>
      </w:pPr>
    </w:p>
    <w:p w:rsidR="008D0C0A" w:rsidRPr="00DF60C2" w:rsidRDefault="008D0C0A" w:rsidP="007644C8">
      <w:pPr>
        <w:pStyle w:val="Tekstpodstawowy"/>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XXIV. Informacja o zastosowaniu dialogu technicznego</w:t>
      </w:r>
    </w:p>
    <w:p w:rsidR="008D0C0A" w:rsidRPr="00DF60C2" w:rsidRDefault="008D0C0A" w:rsidP="007644C8">
      <w:pPr>
        <w:pStyle w:val="Tekstpodstawowy"/>
        <w:rPr>
          <w:rFonts w:asciiTheme="minorHAnsi" w:hAnsiTheme="minorHAnsi" w:cstheme="minorHAnsi"/>
          <w:b/>
          <w:bCs/>
          <w:sz w:val="22"/>
          <w:szCs w:val="22"/>
        </w:rPr>
      </w:pPr>
    </w:p>
    <w:p w:rsidR="008D0C0A" w:rsidRPr="00DF60C2" w:rsidRDefault="008D0C0A" w:rsidP="007644C8">
      <w:pPr>
        <w:pStyle w:val="Tekstpodstawowy"/>
        <w:rPr>
          <w:rFonts w:asciiTheme="minorHAnsi" w:hAnsiTheme="minorHAnsi" w:cstheme="minorHAnsi"/>
          <w:sz w:val="22"/>
          <w:szCs w:val="22"/>
        </w:rPr>
      </w:pPr>
      <w:r w:rsidRPr="00DF60C2">
        <w:rPr>
          <w:rFonts w:asciiTheme="minorHAnsi" w:hAnsiTheme="minorHAnsi" w:cstheme="minorHAnsi"/>
          <w:sz w:val="22"/>
          <w:szCs w:val="22"/>
        </w:rPr>
        <w:t>Przed wszczęciem postępowania o udzielenie zamówienia nie przeprowadzono dialogu technicznego.</w:t>
      </w:r>
    </w:p>
    <w:p w:rsidR="008C197A" w:rsidRPr="00DF60C2" w:rsidRDefault="008C197A" w:rsidP="007644C8">
      <w:pPr>
        <w:pStyle w:val="Tekstpodstawowy"/>
        <w:rPr>
          <w:rFonts w:asciiTheme="minorHAnsi" w:hAnsiTheme="minorHAnsi" w:cstheme="minorHAnsi"/>
          <w:b/>
          <w:bCs/>
          <w:sz w:val="22"/>
          <w:szCs w:val="22"/>
          <w:u w:val="single"/>
        </w:rPr>
      </w:pPr>
    </w:p>
    <w:p w:rsidR="00164792" w:rsidRPr="00DF60C2" w:rsidRDefault="00164792"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 xml:space="preserve">XXV. Klauzula informacyjna z art. 13 </w:t>
      </w:r>
      <w:r w:rsidRPr="00DF60C2">
        <w:rPr>
          <w:rFonts w:asciiTheme="minorHAnsi" w:hAnsiTheme="minorHAnsi" w:cstheme="minorHAnsi"/>
          <w:b/>
          <w:sz w:val="22"/>
          <w:szCs w:val="22"/>
          <w:u w:val="single"/>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64792" w:rsidRPr="00DF60C2" w:rsidRDefault="00164792" w:rsidP="007644C8">
      <w:pPr>
        <w:spacing w:before="0" w:after="0" w:line="240" w:lineRule="auto"/>
        <w:rPr>
          <w:rFonts w:asciiTheme="minorHAnsi" w:hAnsiTheme="minorHAnsi" w:cstheme="minorHAnsi"/>
          <w:b/>
          <w:sz w:val="22"/>
          <w:szCs w:val="22"/>
          <w:u w:val="single"/>
          <w:lang w:eastAsia="pl-PL"/>
        </w:rPr>
      </w:pPr>
    </w:p>
    <w:p w:rsidR="00164792" w:rsidRPr="00DF60C2" w:rsidRDefault="00164792" w:rsidP="007644C8">
      <w:pPr>
        <w:spacing w:before="0" w:after="0" w:line="240" w:lineRule="auto"/>
        <w:rPr>
          <w:rFonts w:asciiTheme="minorHAnsi" w:hAnsiTheme="minorHAnsi" w:cstheme="minorHAnsi"/>
          <w:sz w:val="22"/>
          <w:szCs w:val="22"/>
          <w:lang w:eastAsia="pl-PL"/>
        </w:rPr>
      </w:pPr>
      <w:bookmarkStart w:id="9" w:name="_Hlk515881703"/>
      <w:r w:rsidRPr="00DF60C2">
        <w:rPr>
          <w:rFonts w:asciiTheme="minorHAnsi" w:hAnsiTheme="minorHAnsi" w:cstheme="minorHAnsi"/>
          <w:sz w:val="22"/>
          <w:szCs w:val="22"/>
          <w:lang w:eastAsia="pl-PL"/>
        </w:rPr>
        <w:t xml:space="preserve">Zgodnie z art. 13 ust. 1 i 2 </w:t>
      </w:r>
      <w:r w:rsidRPr="00DF60C2">
        <w:rPr>
          <w:rFonts w:asciiTheme="minorHAnsi" w:hAnsiTheme="minorHAnsi" w:cs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F60C2">
        <w:rPr>
          <w:rFonts w:asciiTheme="minorHAnsi" w:hAnsiTheme="minorHAnsi" w:cstheme="minorHAnsi"/>
          <w:sz w:val="22"/>
          <w:szCs w:val="22"/>
          <w:lang w:eastAsia="pl-PL"/>
        </w:rPr>
        <w:t>Zamawiający  informuje, że:</w:t>
      </w:r>
    </w:p>
    <w:p w:rsidR="00164792" w:rsidRPr="00DF60C2" w:rsidRDefault="00164792" w:rsidP="007644C8">
      <w:pPr>
        <w:pStyle w:val="Akapitzlist"/>
        <w:numPr>
          <w:ilvl w:val="0"/>
          <w:numId w:val="48"/>
        </w:numPr>
        <w:spacing w:before="0" w:after="0" w:line="240" w:lineRule="auto"/>
        <w:ind w:left="426" w:hanging="426"/>
        <w:rPr>
          <w:rFonts w:asciiTheme="minorHAnsi" w:hAnsiTheme="minorHAnsi" w:cstheme="minorHAnsi"/>
          <w:i/>
          <w:sz w:val="22"/>
          <w:szCs w:val="22"/>
          <w:lang w:eastAsia="pl-PL"/>
        </w:rPr>
      </w:pPr>
      <w:r w:rsidRPr="00DF60C2">
        <w:rPr>
          <w:rFonts w:asciiTheme="minorHAnsi" w:hAnsiTheme="minorHAnsi" w:cstheme="minorHAnsi"/>
          <w:sz w:val="22"/>
          <w:szCs w:val="22"/>
          <w:lang w:eastAsia="pl-PL"/>
        </w:rPr>
        <w:t xml:space="preserve">administratorem Pani/Pana danych osobowych jest </w:t>
      </w:r>
      <w:r w:rsidRPr="00DF60C2">
        <w:rPr>
          <w:rFonts w:asciiTheme="minorHAnsi" w:hAnsiTheme="minorHAnsi" w:cstheme="minorHAnsi"/>
          <w:sz w:val="22"/>
          <w:szCs w:val="22"/>
          <w:lang w:eastAsia="ar-SA"/>
        </w:rPr>
        <w:t xml:space="preserve">Państwowe Gospodarstwo Wodne Wody Polskie, </w:t>
      </w:r>
      <w:r w:rsidR="00AD66D5" w:rsidRPr="00DF60C2">
        <w:rPr>
          <w:rFonts w:asciiTheme="minorHAnsi" w:hAnsiTheme="minorHAnsi" w:cstheme="minorHAnsi"/>
          <w:sz w:val="22"/>
          <w:szCs w:val="22"/>
          <w:lang w:eastAsia="ar-SA"/>
        </w:rPr>
        <w:t xml:space="preserve">z siedzibą w Warszawie 00-844, </w:t>
      </w:r>
      <w:r w:rsidRPr="00DF60C2">
        <w:rPr>
          <w:rFonts w:asciiTheme="minorHAnsi" w:hAnsiTheme="minorHAnsi" w:cstheme="minorHAnsi"/>
          <w:sz w:val="22"/>
          <w:szCs w:val="22"/>
        </w:rPr>
        <w:t>ul. Grzybowska 80/82, 00-844 Warszawa,</w:t>
      </w:r>
      <w:r w:rsidR="00AD66D5" w:rsidRPr="00DF60C2">
        <w:rPr>
          <w:rFonts w:asciiTheme="minorHAnsi" w:hAnsiTheme="minorHAnsi" w:cstheme="minorHAnsi"/>
          <w:sz w:val="22"/>
          <w:szCs w:val="22"/>
          <w:lang w:eastAsia="ar-SA"/>
        </w:rPr>
        <w:t xml:space="preserve"> REGON: 368302575, NIP: 527-282-56-16</w:t>
      </w:r>
      <w:r w:rsidRPr="00DF60C2">
        <w:rPr>
          <w:rFonts w:asciiTheme="minorHAnsi" w:hAnsiTheme="minorHAnsi" w:cstheme="minorHAnsi"/>
          <w:sz w:val="22"/>
          <w:szCs w:val="22"/>
        </w:rPr>
        <w:t>;</w:t>
      </w:r>
    </w:p>
    <w:p w:rsidR="007F445E" w:rsidRPr="00DF60C2" w:rsidRDefault="00AD66D5" w:rsidP="007644C8">
      <w:pPr>
        <w:pStyle w:val="Akapitzlist"/>
        <w:numPr>
          <w:ilvl w:val="0"/>
          <w:numId w:val="49"/>
        </w:numPr>
        <w:spacing w:before="0" w:after="0" w:line="240" w:lineRule="auto"/>
        <w:ind w:left="426" w:hanging="426"/>
        <w:rPr>
          <w:rFonts w:asciiTheme="minorHAnsi" w:hAnsiTheme="minorHAnsi" w:cstheme="minorHAnsi"/>
          <w:sz w:val="22"/>
          <w:szCs w:val="22"/>
          <w:lang w:eastAsia="pl-PL"/>
        </w:rPr>
      </w:pPr>
      <w:r w:rsidRPr="00DF60C2">
        <w:rPr>
          <w:rFonts w:asciiTheme="minorHAnsi" w:hAnsiTheme="minorHAnsi" w:cstheme="minorHAnsi"/>
          <w:sz w:val="22"/>
          <w:szCs w:val="22"/>
          <w:lang w:eastAsia="pl-PL"/>
        </w:rPr>
        <w:t>ko</w:t>
      </w:r>
      <w:r w:rsidR="007F445E" w:rsidRPr="00DF60C2">
        <w:rPr>
          <w:rFonts w:asciiTheme="minorHAnsi" w:hAnsiTheme="minorHAnsi" w:cstheme="minorHAnsi"/>
          <w:sz w:val="22"/>
          <w:szCs w:val="22"/>
          <w:lang w:eastAsia="pl-PL"/>
        </w:rPr>
        <w:t xml:space="preserve">ntakt z Inspektorem </w:t>
      </w:r>
      <w:r w:rsidRPr="00DF60C2">
        <w:rPr>
          <w:rFonts w:asciiTheme="minorHAnsi" w:hAnsiTheme="minorHAnsi" w:cstheme="minorHAnsi"/>
          <w:sz w:val="22"/>
          <w:szCs w:val="22"/>
          <w:lang w:eastAsia="pl-PL"/>
        </w:rPr>
        <w:t>O</w:t>
      </w:r>
      <w:r w:rsidR="007F445E" w:rsidRPr="00DF60C2">
        <w:rPr>
          <w:rFonts w:asciiTheme="minorHAnsi" w:hAnsiTheme="minorHAnsi" w:cstheme="minorHAnsi"/>
          <w:sz w:val="22"/>
          <w:szCs w:val="22"/>
          <w:lang w:eastAsia="pl-PL"/>
        </w:rPr>
        <w:t xml:space="preserve">chrony </w:t>
      </w:r>
      <w:r w:rsidRPr="00DF60C2">
        <w:rPr>
          <w:rFonts w:asciiTheme="minorHAnsi" w:hAnsiTheme="minorHAnsi" w:cstheme="minorHAnsi"/>
          <w:sz w:val="22"/>
          <w:szCs w:val="22"/>
          <w:lang w:eastAsia="pl-PL"/>
        </w:rPr>
        <w:t>Danych Osobowych w PGW WP iod@wody.gov.pl</w:t>
      </w:r>
      <w:r w:rsidR="0033010D" w:rsidRPr="00DF60C2">
        <w:rPr>
          <w:rFonts w:asciiTheme="minorHAnsi" w:hAnsiTheme="minorHAnsi" w:cstheme="minorHAnsi"/>
          <w:sz w:val="22"/>
          <w:szCs w:val="22"/>
          <w:lang w:eastAsia="pl-PL"/>
        </w:rPr>
        <w:t>;</w:t>
      </w:r>
    </w:p>
    <w:p w:rsidR="00164792" w:rsidRPr="00DF60C2" w:rsidRDefault="00164792" w:rsidP="007644C8">
      <w:pPr>
        <w:pStyle w:val="Akapitzlist"/>
        <w:numPr>
          <w:ilvl w:val="0"/>
          <w:numId w:val="49"/>
        </w:numPr>
        <w:spacing w:before="0" w:after="0" w:line="240" w:lineRule="auto"/>
        <w:rPr>
          <w:rFonts w:asciiTheme="minorHAnsi" w:hAnsiTheme="minorHAnsi" w:cstheme="minorHAnsi"/>
          <w:color w:val="00B0F0"/>
          <w:sz w:val="22"/>
          <w:szCs w:val="22"/>
          <w:lang w:eastAsia="pl-PL"/>
        </w:rPr>
      </w:pPr>
      <w:r w:rsidRPr="00DF60C2">
        <w:rPr>
          <w:rFonts w:asciiTheme="minorHAnsi" w:hAnsiTheme="minorHAnsi" w:cstheme="minorHAnsi"/>
          <w:sz w:val="22"/>
          <w:szCs w:val="22"/>
          <w:lang w:eastAsia="pl-PL"/>
        </w:rPr>
        <w:t>Pani/Pana dane osobowe przetwarzane będą na podstawie art. 6 ust. 1 lit. c</w:t>
      </w:r>
      <w:r w:rsidRPr="00DF60C2">
        <w:rPr>
          <w:rFonts w:asciiTheme="minorHAnsi" w:hAnsiTheme="minorHAnsi" w:cstheme="minorHAnsi"/>
          <w:i/>
          <w:sz w:val="22"/>
          <w:szCs w:val="22"/>
          <w:lang w:eastAsia="pl-PL"/>
        </w:rPr>
        <w:t xml:space="preserve"> </w:t>
      </w:r>
      <w:r w:rsidRPr="00DF60C2">
        <w:rPr>
          <w:rFonts w:asciiTheme="minorHAnsi" w:hAnsiTheme="minorHAnsi" w:cstheme="minorHAnsi"/>
          <w:sz w:val="22"/>
          <w:szCs w:val="22"/>
          <w:lang w:eastAsia="pl-PL"/>
        </w:rPr>
        <w:t xml:space="preserve">RODO w celu </w:t>
      </w:r>
      <w:r w:rsidRPr="00DF60C2">
        <w:rPr>
          <w:rFonts w:asciiTheme="minorHAnsi" w:hAnsiTheme="minorHAnsi" w:cstheme="minorHAnsi"/>
          <w:sz w:val="22"/>
          <w:szCs w:val="22"/>
        </w:rPr>
        <w:t xml:space="preserve">związanym z postępowaniem o udzielenie zamówienia publicznego pn. </w:t>
      </w:r>
      <w:r w:rsidR="003926EB" w:rsidRPr="00DF60C2">
        <w:rPr>
          <w:rFonts w:asciiTheme="minorHAnsi" w:hAnsiTheme="minorHAnsi" w:cstheme="minorHAnsi"/>
          <w:b/>
          <w:sz w:val="22"/>
          <w:szCs w:val="22"/>
        </w:rPr>
        <w:t>„</w:t>
      </w:r>
      <w:r w:rsidR="001F29D2" w:rsidRPr="00DF60C2">
        <w:rPr>
          <w:rFonts w:asciiTheme="minorHAnsi" w:hAnsiTheme="minorHAnsi" w:cstheme="minorHAnsi"/>
          <w:b/>
          <w:sz w:val="22"/>
          <w:szCs w:val="22"/>
        </w:rPr>
        <w:t>Dostawa materiałów biurowych oraz piśmienniczych, papieru kserograficznego oraz dostawa sprzętu biurowego dla potrzeb Państwowego Gospodarstwa Wodnego Wody Polskie Regionalnego Zarządu Gospodarki Wodnej w Rzeszowie</w:t>
      </w:r>
      <w:r w:rsidR="003926EB" w:rsidRPr="00DF60C2">
        <w:rPr>
          <w:rFonts w:asciiTheme="minorHAnsi" w:eastAsia="Calibri" w:hAnsiTheme="minorHAnsi" w:cstheme="minorHAnsi"/>
          <w:b/>
          <w:sz w:val="22"/>
          <w:szCs w:val="22"/>
        </w:rPr>
        <w:t>”</w:t>
      </w:r>
      <w:r w:rsidRPr="00DF60C2">
        <w:rPr>
          <w:rFonts w:asciiTheme="minorHAnsi" w:hAnsiTheme="minorHAnsi" w:cstheme="minorHAnsi"/>
          <w:b/>
          <w:sz w:val="22"/>
          <w:szCs w:val="22"/>
        </w:rPr>
        <w:t>,</w:t>
      </w:r>
      <w:r w:rsidR="00CA0491" w:rsidRPr="00DF60C2">
        <w:rPr>
          <w:rFonts w:asciiTheme="minorHAnsi" w:hAnsiTheme="minorHAnsi" w:cstheme="minorHAnsi"/>
          <w:b/>
          <w:sz w:val="22"/>
          <w:szCs w:val="22"/>
        </w:rPr>
        <w:t xml:space="preserve"> </w:t>
      </w:r>
      <w:r w:rsidR="00F52135" w:rsidRPr="00DF60C2">
        <w:rPr>
          <w:rFonts w:asciiTheme="minorHAnsi" w:hAnsiTheme="minorHAnsi" w:cstheme="minorHAnsi"/>
          <w:b/>
          <w:sz w:val="22"/>
          <w:szCs w:val="22"/>
        </w:rPr>
        <w:t xml:space="preserve">znak </w:t>
      </w:r>
      <w:r w:rsidR="003D4CA2" w:rsidRPr="00DF60C2">
        <w:rPr>
          <w:rFonts w:asciiTheme="minorHAnsi" w:hAnsiTheme="minorHAnsi" w:cstheme="minorHAnsi"/>
          <w:b/>
          <w:sz w:val="22"/>
          <w:szCs w:val="22"/>
        </w:rPr>
        <w:t>RZ.</w:t>
      </w:r>
      <w:r w:rsidR="003926EB" w:rsidRPr="00DF60C2">
        <w:rPr>
          <w:rFonts w:asciiTheme="minorHAnsi" w:hAnsiTheme="minorHAnsi" w:cstheme="minorHAnsi"/>
          <w:b/>
          <w:sz w:val="22"/>
          <w:szCs w:val="22"/>
        </w:rPr>
        <w:t>R</w:t>
      </w:r>
      <w:r w:rsidR="003D4CA2" w:rsidRPr="00DF60C2">
        <w:rPr>
          <w:rFonts w:asciiTheme="minorHAnsi" w:hAnsiTheme="minorHAnsi" w:cstheme="minorHAnsi"/>
          <w:b/>
          <w:sz w:val="22"/>
          <w:szCs w:val="22"/>
        </w:rPr>
        <w:t>OZ.281</w:t>
      </w:r>
      <w:r w:rsidR="00516110" w:rsidRPr="00DF60C2">
        <w:rPr>
          <w:rFonts w:asciiTheme="minorHAnsi" w:hAnsiTheme="minorHAnsi" w:cstheme="minorHAnsi"/>
          <w:b/>
          <w:sz w:val="22"/>
          <w:szCs w:val="22"/>
        </w:rPr>
        <w:t>0.54.</w:t>
      </w:r>
      <w:r w:rsidR="001F29D2" w:rsidRPr="00DF60C2">
        <w:rPr>
          <w:rFonts w:asciiTheme="minorHAnsi" w:hAnsiTheme="minorHAnsi" w:cstheme="minorHAnsi"/>
          <w:b/>
          <w:sz w:val="22"/>
          <w:szCs w:val="22"/>
        </w:rPr>
        <w:t>2020</w:t>
      </w:r>
      <w:r w:rsidR="003D4CA2" w:rsidRPr="00DF60C2">
        <w:rPr>
          <w:rFonts w:asciiTheme="minorHAnsi" w:hAnsiTheme="minorHAnsi" w:cstheme="minorHAnsi"/>
          <w:b/>
          <w:sz w:val="22"/>
          <w:szCs w:val="22"/>
        </w:rPr>
        <w:t xml:space="preserve"> </w:t>
      </w:r>
      <w:r w:rsidRPr="00DF60C2">
        <w:rPr>
          <w:rFonts w:asciiTheme="minorHAnsi" w:hAnsiTheme="minorHAnsi" w:cstheme="minorHAnsi"/>
          <w:sz w:val="22"/>
          <w:szCs w:val="22"/>
        </w:rPr>
        <w:t>prowadzonym w trybie przetargu nieograniczonego;</w:t>
      </w:r>
    </w:p>
    <w:p w:rsidR="00DA2D10" w:rsidRPr="00DF60C2" w:rsidRDefault="00DA2D10" w:rsidP="007644C8">
      <w:pPr>
        <w:pStyle w:val="Akapitzlist"/>
        <w:numPr>
          <w:ilvl w:val="0"/>
          <w:numId w:val="49"/>
        </w:numPr>
        <w:spacing w:before="0" w:after="0" w:line="240" w:lineRule="auto"/>
        <w:ind w:left="426" w:hanging="426"/>
        <w:rPr>
          <w:rFonts w:asciiTheme="minorHAnsi" w:hAnsiTheme="minorHAnsi" w:cstheme="minorHAnsi"/>
          <w:color w:val="00B0F0"/>
          <w:sz w:val="22"/>
          <w:szCs w:val="22"/>
          <w:lang w:eastAsia="pl-PL"/>
        </w:rPr>
      </w:pPr>
      <w:r w:rsidRPr="00DF60C2">
        <w:rPr>
          <w:rFonts w:asciiTheme="minorHAnsi" w:hAnsiTheme="minorHAnsi" w:cstheme="minorHAnsi"/>
          <w:sz w:val="22"/>
          <w:szCs w:val="22"/>
          <w:lang w:eastAsia="pl-PL"/>
        </w:rPr>
        <w:t xml:space="preserve">Pani/Pana </w:t>
      </w:r>
      <w:r w:rsidRPr="00DF60C2">
        <w:rPr>
          <w:rFonts w:asciiTheme="minorHAnsi" w:hAnsiTheme="minorHAnsi" w:cstheme="minorHAnsi"/>
          <w:sz w:val="22"/>
          <w:szCs w:val="22"/>
        </w:rPr>
        <w:t>dane osobowe nie będą przekazywane do państw trzecich i organizacji międzynarodowych</w:t>
      </w:r>
      <w:r w:rsidR="0033010D" w:rsidRPr="00DF60C2">
        <w:rPr>
          <w:rFonts w:asciiTheme="minorHAnsi" w:hAnsiTheme="minorHAnsi" w:cstheme="minorHAnsi"/>
          <w:sz w:val="22"/>
          <w:szCs w:val="22"/>
        </w:rPr>
        <w:t>;</w:t>
      </w:r>
    </w:p>
    <w:p w:rsidR="00164792" w:rsidRPr="00DF60C2" w:rsidRDefault="00164792" w:rsidP="007644C8">
      <w:pPr>
        <w:pStyle w:val="Akapitzlist"/>
        <w:numPr>
          <w:ilvl w:val="0"/>
          <w:numId w:val="49"/>
        </w:numPr>
        <w:spacing w:before="0" w:after="0" w:line="240" w:lineRule="auto"/>
        <w:ind w:left="426" w:hanging="426"/>
        <w:rPr>
          <w:rFonts w:asciiTheme="minorHAnsi" w:hAnsiTheme="minorHAnsi" w:cstheme="minorHAnsi"/>
          <w:sz w:val="22"/>
          <w:szCs w:val="22"/>
          <w:lang w:eastAsia="pl-PL"/>
        </w:rPr>
      </w:pPr>
      <w:r w:rsidRPr="00DF60C2">
        <w:rPr>
          <w:rFonts w:asciiTheme="minorHAnsi" w:hAnsiTheme="minorHAnsi" w:cstheme="minorHAnsi"/>
          <w:sz w:val="22"/>
          <w:szCs w:val="22"/>
          <w:lang w:eastAsia="pl-PL"/>
        </w:rPr>
        <w:t>odbiorcami Pani/Pana danych osobowych będą osoby lub podmioty, którym udostępniona zostanie dokumentacja postępowania w oparciu o art. 8 oraz art. 96 ust. 3 ustawy z dnia 29 stycznia 2004 r. – Prawo zamówień publicznych (</w:t>
      </w:r>
      <w:r w:rsidR="00CA0491" w:rsidRPr="00DF60C2">
        <w:rPr>
          <w:rFonts w:asciiTheme="minorHAnsi" w:hAnsiTheme="minorHAnsi" w:cstheme="minorHAnsi"/>
          <w:sz w:val="22"/>
          <w:szCs w:val="22"/>
          <w:lang w:eastAsia="pl-PL"/>
        </w:rPr>
        <w:t>tekst jedn. Dz. U. z 2018 r. poz. 1986 z późn. zm.</w:t>
      </w:r>
      <w:r w:rsidRPr="00DF60C2">
        <w:rPr>
          <w:rFonts w:asciiTheme="minorHAnsi" w:hAnsiTheme="minorHAnsi" w:cstheme="minorHAnsi"/>
          <w:sz w:val="22"/>
          <w:szCs w:val="22"/>
          <w:lang w:eastAsia="pl-PL"/>
        </w:rPr>
        <w:t>);</w:t>
      </w:r>
    </w:p>
    <w:p w:rsidR="00164792" w:rsidRPr="00DF60C2" w:rsidRDefault="00164792" w:rsidP="007644C8">
      <w:pPr>
        <w:pStyle w:val="Akapitzlist"/>
        <w:numPr>
          <w:ilvl w:val="0"/>
          <w:numId w:val="49"/>
        </w:numPr>
        <w:spacing w:before="0" w:after="0" w:line="240" w:lineRule="auto"/>
        <w:ind w:left="426" w:hanging="426"/>
        <w:rPr>
          <w:rFonts w:asciiTheme="minorHAnsi" w:hAnsiTheme="minorHAnsi" w:cstheme="minorHAnsi"/>
          <w:color w:val="00B0F0"/>
          <w:sz w:val="22"/>
          <w:szCs w:val="22"/>
          <w:lang w:eastAsia="pl-PL"/>
        </w:rPr>
      </w:pPr>
      <w:r w:rsidRPr="00DF60C2">
        <w:rPr>
          <w:rFonts w:asciiTheme="minorHAnsi" w:hAnsiTheme="minorHAnsi" w:cstheme="minorHAnsi"/>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64792" w:rsidRPr="00DF60C2" w:rsidRDefault="00164792" w:rsidP="007644C8">
      <w:pPr>
        <w:pStyle w:val="Akapitzlist"/>
        <w:numPr>
          <w:ilvl w:val="0"/>
          <w:numId w:val="49"/>
        </w:numPr>
        <w:spacing w:before="0" w:after="0" w:line="240" w:lineRule="auto"/>
        <w:ind w:left="426" w:hanging="426"/>
        <w:rPr>
          <w:rFonts w:asciiTheme="minorHAnsi" w:hAnsiTheme="minorHAnsi" w:cstheme="minorHAnsi"/>
          <w:b/>
          <w:i/>
          <w:sz w:val="22"/>
          <w:szCs w:val="22"/>
          <w:lang w:eastAsia="pl-PL"/>
        </w:rPr>
      </w:pPr>
      <w:r w:rsidRPr="00DF60C2">
        <w:rPr>
          <w:rFonts w:asciiTheme="minorHAnsi" w:hAnsiTheme="minorHAnsi" w:cstheme="minorHAnsi"/>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64792" w:rsidRPr="00DF60C2" w:rsidRDefault="00164792" w:rsidP="007644C8">
      <w:pPr>
        <w:pStyle w:val="Akapitzlist"/>
        <w:numPr>
          <w:ilvl w:val="0"/>
          <w:numId w:val="49"/>
        </w:numPr>
        <w:spacing w:before="0" w:after="0" w:line="240" w:lineRule="auto"/>
        <w:ind w:left="426" w:hanging="426"/>
        <w:rPr>
          <w:rFonts w:asciiTheme="minorHAnsi" w:hAnsiTheme="minorHAnsi" w:cstheme="minorHAnsi"/>
          <w:sz w:val="22"/>
          <w:szCs w:val="22"/>
        </w:rPr>
      </w:pPr>
      <w:r w:rsidRPr="00DF60C2">
        <w:rPr>
          <w:rFonts w:asciiTheme="minorHAnsi" w:hAnsiTheme="minorHAnsi" w:cstheme="minorHAnsi"/>
          <w:sz w:val="22"/>
          <w:szCs w:val="22"/>
          <w:lang w:eastAsia="pl-PL"/>
        </w:rPr>
        <w:t>w odniesieniu do Pani/Pana danych osobowych decyzje nie będą podejmowane w sposób zautomatyzowany, w tym również nie będą profilowane, stosowanie do art. 22 RODO;</w:t>
      </w:r>
    </w:p>
    <w:p w:rsidR="00164792" w:rsidRPr="00DF60C2" w:rsidRDefault="00164792" w:rsidP="007644C8">
      <w:pPr>
        <w:pStyle w:val="Akapitzlist"/>
        <w:numPr>
          <w:ilvl w:val="0"/>
          <w:numId w:val="49"/>
        </w:numPr>
        <w:spacing w:before="0" w:after="0" w:line="240" w:lineRule="auto"/>
        <w:ind w:left="426" w:hanging="426"/>
        <w:rPr>
          <w:rFonts w:asciiTheme="minorHAnsi" w:hAnsiTheme="minorHAnsi" w:cstheme="minorHAnsi"/>
          <w:color w:val="00B0F0"/>
          <w:sz w:val="22"/>
          <w:szCs w:val="22"/>
          <w:lang w:eastAsia="pl-PL"/>
        </w:rPr>
      </w:pPr>
      <w:r w:rsidRPr="00DF60C2">
        <w:rPr>
          <w:rFonts w:asciiTheme="minorHAnsi" w:hAnsiTheme="minorHAnsi" w:cstheme="minorHAnsi"/>
          <w:sz w:val="22"/>
          <w:szCs w:val="22"/>
          <w:lang w:eastAsia="pl-PL"/>
        </w:rPr>
        <w:t>posiada Pani/Pan:</w:t>
      </w:r>
    </w:p>
    <w:p w:rsidR="00164792" w:rsidRPr="00DF60C2" w:rsidRDefault="00164792" w:rsidP="007644C8">
      <w:pPr>
        <w:pStyle w:val="Akapitzlist"/>
        <w:numPr>
          <w:ilvl w:val="0"/>
          <w:numId w:val="50"/>
        </w:numPr>
        <w:spacing w:before="0" w:after="0" w:line="240" w:lineRule="auto"/>
        <w:ind w:left="709" w:hanging="283"/>
        <w:rPr>
          <w:rFonts w:asciiTheme="minorHAnsi" w:hAnsiTheme="minorHAnsi" w:cstheme="minorHAnsi"/>
          <w:color w:val="00B0F0"/>
          <w:sz w:val="22"/>
          <w:szCs w:val="22"/>
          <w:lang w:eastAsia="pl-PL"/>
        </w:rPr>
      </w:pPr>
      <w:r w:rsidRPr="00DF60C2">
        <w:rPr>
          <w:rFonts w:asciiTheme="minorHAnsi" w:hAnsiTheme="minorHAnsi" w:cstheme="minorHAnsi"/>
          <w:sz w:val="22"/>
          <w:szCs w:val="22"/>
          <w:lang w:eastAsia="pl-PL"/>
        </w:rPr>
        <w:t>na podstawie art. 15 RODO prawo dostępu do danych osobowych Pani/Pana dotyczących;</w:t>
      </w:r>
    </w:p>
    <w:p w:rsidR="00164792" w:rsidRPr="00DF60C2" w:rsidRDefault="00164792" w:rsidP="007644C8">
      <w:pPr>
        <w:pStyle w:val="Akapitzlist"/>
        <w:numPr>
          <w:ilvl w:val="0"/>
          <w:numId w:val="50"/>
        </w:numPr>
        <w:spacing w:before="0" w:after="0" w:line="240" w:lineRule="auto"/>
        <w:ind w:left="709" w:hanging="283"/>
        <w:rPr>
          <w:rFonts w:asciiTheme="minorHAnsi" w:hAnsiTheme="minorHAnsi" w:cstheme="minorHAnsi"/>
          <w:sz w:val="22"/>
          <w:szCs w:val="22"/>
          <w:lang w:eastAsia="pl-PL"/>
        </w:rPr>
      </w:pPr>
      <w:r w:rsidRPr="00DF60C2">
        <w:rPr>
          <w:rFonts w:asciiTheme="minorHAnsi" w:hAnsiTheme="minorHAnsi" w:cstheme="minorHAnsi"/>
          <w:sz w:val="22"/>
          <w:szCs w:val="22"/>
          <w:lang w:eastAsia="pl-PL"/>
        </w:rPr>
        <w:lastRenderedPageBreak/>
        <w:t>na podstawie art. 16 RODO prawo do sprostowania Pani/Pana danych osobowych</w:t>
      </w:r>
      <w:r w:rsidRPr="00DF60C2">
        <w:rPr>
          <w:rStyle w:val="Odwoanieprzypisudolnego"/>
          <w:rFonts w:asciiTheme="minorHAnsi" w:hAnsiTheme="minorHAnsi" w:cstheme="minorHAnsi"/>
          <w:sz w:val="22"/>
          <w:szCs w:val="22"/>
          <w:lang w:eastAsia="pl-PL"/>
        </w:rPr>
        <w:footnoteReference w:id="1"/>
      </w:r>
      <w:r w:rsidRPr="00DF60C2">
        <w:rPr>
          <w:rFonts w:asciiTheme="minorHAnsi" w:hAnsiTheme="minorHAnsi" w:cstheme="minorHAnsi"/>
          <w:sz w:val="22"/>
          <w:szCs w:val="22"/>
          <w:lang w:eastAsia="pl-PL"/>
        </w:rPr>
        <w:t xml:space="preserve"> ;</w:t>
      </w:r>
    </w:p>
    <w:p w:rsidR="00164792" w:rsidRPr="00DF60C2" w:rsidRDefault="00164792" w:rsidP="007644C8">
      <w:pPr>
        <w:pStyle w:val="Akapitzlist"/>
        <w:numPr>
          <w:ilvl w:val="0"/>
          <w:numId w:val="50"/>
        </w:numPr>
        <w:spacing w:before="0" w:after="0" w:line="240" w:lineRule="auto"/>
        <w:ind w:left="709" w:hanging="283"/>
        <w:rPr>
          <w:rFonts w:asciiTheme="minorHAnsi" w:hAnsiTheme="minorHAnsi" w:cstheme="minorHAnsi"/>
          <w:sz w:val="22"/>
          <w:szCs w:val="22"/>
          <w:lang w:eastAsia="pl-PL"/>
        </w:rPr>
      </w:pPr>
      <w:r w:rsidRPr="00DF60C2">
        <w:rPr>
          <w:rFonts w:asciiTheme="minorHAnsi" w:hAnsiTheme="minorHAnsi" w:cstheme="minorHAnsi"/>
          <w:sz w:val="22"/>
          <w:szCs w:val="22"/>
          <w:lang w:eastAsia="pl-PL"/>
        </w:rPr>
        <w:t>na podstawie art. 18 RODO prawo żądania od administratora ograniczenia przetwarzania danych osobowych z zastrzeżeniem przypadków, o których mowa w art. 18 ust. 2 RODO</w:t>
      </w:r>
      <w:r w:rsidRPr="00DF60C2">
        <w:rPr>
          <w:rStyle w:val="Odwoanieprzypisudolnego"/>
          <w:rFonts w:asciiTheme="minorHAnsi" w:hAnsiTheme="minorHAnsi" w:cstheme="minorHAnsi"/>
          <w:sz w:val="22"/>
          <w:szCs w:val="22"/>
          <w:lang w:eastAsia="pl-PL"/>
        </w:rPr>
        <w:footnoteReference w:id="2"/>
      </w:r>
      <w:r w:rsidRPr="00DF60C2">
        <w:rPr>
          <w:rFonts w:asciiTheme="minorHAnsi" w:hAnsiTheme="minorHAnsi" w:cstheme="minorHAnsi"/>
          <w:sz w:val="22"/>
          <w:szCs w:val="22"/>
          <w:lang w:eastAsia="pl-PL"/>
        </w:rPr>
        <w:t xml:space="preserve">;  </w:t>
      </w:r>
    </w:p>
    <w:p w:rsidR="00164792" w:rsidRPr="00DF60C2" w:rsidRDefault="00164792" w:rsidP="007644C8">
      <w:pPr>
        <w:pStyle w:val="Akapitzlist"/>
        <w:numPr>
          <w:ilvl w:val="0"/>
          <w:numId w:val="50"/>
        </w:numPr>
        <w:spacing w:before="0" w:after="0" w:line="240" w:lineRule="auto"/>
        <w:ind w:left="709" w:hanging="283"/>
        <w:rPr>
          <w:rFonts w:asciiTheme="minorHAnsi" w:hAnsiTheme="minorHAnsi" w:cstheme="minorHAnsi"/>
          <w:i/>
          <w:color w:val="00B0F0"/>
          <w:sz w:val="22"/>
          <w:szCs w:val="22"/>
          <w:lang w:eastAsia="pl-PL"/>
        </w:rPr>
      </w:pPr>
      <w:r w:rsidRPr="00DF60C2">
        <w:rPr>
          <w:rFonts w:asciiTheme="minorHAnsi" w:hAnsiTheme="minorHAnsi" w:cstheme="minorHAnsi"/>
          <w:sz w:val="22"/>
          <w:szCs w:val="22"/>
          <w:lang w:eastAsia="pl-PL"/>
        </w:rPr>
        <w:t>prawo do wniesienia skargi do Prezesa Urzędu Ochrony Danych Osobowych, gdy uzna Pani/Pan, że przetwarzanie danych osobowych Pani/Pana dotyczących narusza przepisy RODO;</w:t>
      </w:r>
    </w:p>
    <w:p w:rsidR="00164792" w:rsidRPr="00DF60C2" w:rsidRDefault="00164792" w:rsidP="007644C8">
      <w:pPr>
        <w:pStyle w:val="Akapitzlist"/>
        <w:numPr>
          <w:ilvl w:val="0"/>
          <w:numId w:val="49"/>
        </w:numPr>
        <w:spacing w:before="0" w:after="0" w:line="240" w:lineRule="auto"/>
        <w:ind w:left="426" w:hanging="426"/>
        <w:rPr>
          <w:rFonts w:asciiTheme="minorHAnsi" w:hAnsiTheme="minorHAnsi" w:cstheme="minorHAnsi"/>
          <w:i/>
          <w:color w:val="00B0F0"/>
          <w:sz w:val="22"/>
          <w:szCs w:val="22"/>
          <w:lang w:eastAsia="pl-PL"/>
        </w:rPr>
      </w:pPr>
      <w:r w:rsidRPr="00DF60C2">
        <w:rPr>
          <w:rFonts w:asciiTheme="minorHAnsi" w:hAnsiTheme="minorHAnsi" w:cstheme="minorHAnsi"/>
          <w:sz w:val="22"/>
          <w:szCs w:val="22"/>
          <w:lang w:eastAsia="pl-PL"/>
        </w:rPr>
        <w:t>nie przysługuje Pani/Panu:</w:t>
      </w:r>
    </w:p>
    <w:p w:rsidR="00164792" w:rsidRPr="00DF60C2" w:rsidRDefault="00164792" w:rsidP="007644C8">
      <w:pPr>
        <w:pStyle w:val="Akapitzlist"/>
        <w:numPr>
          <w:ilvl w:val="0"/>
          <w:numId w:val="51"/>
        </w:numPr>
        <w:spacing w:before="0" w:after="0" w:line="240" w:lineRule="auto"/>
        <w:ind w:left="709" w:hanging="283"/>
        <w:rPr>
          <w:rFonts w:asciiTheme="minorHAnsi" w:hAnsiTheme="minorHAnsi" w:cstheme="minorHAnsi"/>
          <w:i/>
          <w:color w:val="00B0F0"/>
          <w:sz w:val="22"/>
          <w:szCs w:val="22"/>
          <w:lang w:eastAsia="pl-PL"/>
        </w:rPr>
      </w:pPr>
      <w:r w:rsidRPr="00DF60C2">
        <w:rPr>
          <w:rFonts w:asciiTheme="minorHAnsi" w:hAnsiTheme="minorHAnsi" w:cstheme="minorHAnsi"/>
          <w:sz w:val="22"/>
          <w:szCs w:val="22"/>
          <w:lang w:eastAsia="pl-PL"/>
        </w:rPr>
        <w:t>w związku z art. 17 ust. 3 lit. b, d lub e RODO prawo do usunięcia danych osobowych;</w:t>
      </w:r>
    </w:p>
    <w:p w:rsidR="00164792" w:rsidRPr="00DF60C2" w:rsidRDefault="00164792" w:rsidP="007644C8">
      <w:pPr>
        <w:pStyle w:val="Akapitzlist"/>
        <w:numPr>
          <w:ilvl w:val="0"/>
          <w:numId w:val="51"/>
        </w:numPr>
        <w:spacing w:before="0" w:after="0" w:line="240" w:lineRule="auto"/>
        <w:ind w:left="709" w:hanging="283"/>
        <w:rPr>
          <w:rFonts w:asciiTheme="minorHAnsi" w:hAnsiTheme="minorHAnsi" w:cstheme="minorHAnsi"/>
          <w:b/>
          <w:i/>
          <w:sz w:val="22"/>
          <w:szCs w:val="22"/>
          <w:lang w:eastAsia="pl-PL"/>
        </w:rPr>
      </w:pPr>
      <w:r w:rsidRPr="00DF60C2">
        <w:rPr>
          <w:rFonts w:asciiTheme="minorHAnsi" w:hAnsiTheme="minorHAnsi" w:cstheme="minorHAnsi"/>
          <w:sz w:val="22"/>
          <w:szCs w:val="22"/>
          <w:lang w:eastAsia="pl-PL"/>
        </w:rPr>
        <w:t>prawo do przenoszenia danych osobowych, o którym mowa w art. 20 RODO;</w:t>
      </w:r>
    </w:p>
    <w:p w:rsidR="00164792" w:rsidRPr="00DF60C2" w:rsidRDefault="00164792" w:rsidP="007644C8">
      <w:pPr>
        <w:pStyle w:val="Akapitzlist"/>
        <w:numPr>
          <w:ilvl w:val="0"/>
          <w:numId w:val="51"/>
        </w:numPr>
        <w:spacing w:before="0" w:after="0" w:line="240" w:lineRule="auto"/>
        <w:ind w:left="709" w:hanging="283"/>
        <w:rPr>
          <w:rFonts w:asciiTheme="minorHAnsi" w:hAnsiTheme="minorHAnsi" w:cstheme="minorHAnsi"/>
          <w:b/>
          <w:i/>
          <w:sz w:val="22"/>
          <w:szCs w:val="22"/>
          <w:lang w:eastAsia="pl-PL"/>
        </w:rPr>
      </w:pPr>
      <w:r w:rsidRPr="00DF60C2">
        <w:rPr>
          <w:rFonts w:asciiTheme="minorHAnsi" w:hAnsiTheme="minorHAnsi" w:cstheme="minorHAnsi"/>
          <w:b/>
          <w:sz w:val="22"/>
          <w:szCs w:val="22"/>
          <w:lang w:eastAsia="pl-PL"/>
        </w:rPr>
        <w:t>na podstawie art. 21 RODO prawo sprzeciwu, wobec przetwarzania danych osobowych, gdyż podstawą prawną przetwarzania Pani/Pana danych osobowych jest art. 6 ust. 1 lit. c RODO</w:t>
      </w:r>
      <w:r w:rsidRPr="00DF60C2">
        <w:rPr>
          <w:rFonts w:asciiTheme="minorHAnsi" w:hAnsiTheme="minorHAnsi" w:cstheme="minorHAnsi"/>
          <w:sz w:val="22"/>
          <w:szCs w:val="22"/>
          <w:lang w:eastAsia="pl-PL"/>
        </w:rPr>
        <w:t>.</w:t>
      </w:r>
      <w:r w:rsidRPr="00DF60C2">
        <w:rPr>
          <w:rFonts w:asciiTheme="minorHAnsi" w:hAnsiTheme="minorHAnsi" w:cstheme="minorHAnsi"/>
          <w:b/>
          <w:sz w:val="22"/>
          <w:szCs w:val="22"/>
          <w:lang w:eastAsia="pl-PL"/>
        </w:rPr>
        <w:t xml:space="preserve"> </w:t>
      </w:r>
    </w:p>
    <w:bookmarkEnd w:id="9"/>
    <w:p w:rsidR="00077A68" w:rsidRPr="00DF60C2" w:rsidRDefault="00077A68" w:rsidP="007644C8">
      <w:pPr>
        <w:pStyle w:val="Tekstpodstawowy"/>
        <w:rPr>
          <w:rFonts w:asciiTheme="minorHAnsi" w:hAnsiTheme="minorHAnsi" w:cstheme="minorHAnsi"/>
          <w:b/>
          <w:bCs/>
          <w:sz w:val="22"/>
          <w:szCs w:val="22"/>
          <w:u w:val="single"/>
        </w:rPr>
      </w:pPr>
    </w:p>
    <w:p w:rsidR="008D0C0A" w:rsidRPr="00DF60C2" w:rsidRDefault="008D0C0A" w:rsidP="007644C8">
      <w:pPr>
        <w:pStyle w:val="Tekstpodstawowy"/>
        <w:ind w:left="567" w:hanging="567"/>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XXV</w:t>
      </w:r>
      <w:r w:rsidR="00164792" w:rsidRPr="00DF60C2">
        <w:rPr>
          <w:rFonts w:asciiTheme="minorHAnsi" w:hAnsiTheme="minorHAnsi" w:cstheme="minorHAnsi"/>
          <w:b/>
          <w:bCs/>
          <w:sz w:val="22"/>
          <w:szCs w:val="22"/>
          <w:u w:val="single"/>
        </w:rPr>
        <w:t>I</w:t>
      </w:r>
      <w:r w:rsidRPr="00DF60C2">
        <w:rPr>
          <w:rFonts w:asciiTheme="minorHAnsi" w:hAnsiTheme="minorHAnsi" w:cstheme="minorHAnsi"/>
          <w:b/>
          <w:bCs/>
          <w:sz w:val="22"/>
          <w:szCs w:val="22"/>
          <w:u w:val="single"/>
        </w:rPr>
        <w:t>. Pouczenie o środkach ochrony prawnej przysługujących Wykonawcy w toku postępowania o udzielenie zamówienia</w:t>
      </w:r>
    </w:p>
    <w:p w:rsidR="00077A68" w:rsidRPr="00DF60C2" w:rsidRDefault="00077A68" w:rsidP="007644C8">
      <w:pPr>
        <w:tabs>
          <w:tab w:val="left" w:pos="960"/>
        </w:tabs>
        <w:spacing w:before="0" w:after="0" w:line="240" w:lineRule="auto"/>
        <w:rPr>
          <w:rFonts w:asciiTheme="minorHAnsi" w:hAnsiTheme="minorHAnsi" w:cstheme="minorHAnsi"/>
          <w:b/>
          <w:bCs/>
          <w:sz w:val="22"/>
          <w:szCs w:val="22"/>
        </w:rPr>
      </w:pPr>
    </w:p>
    <w:p w:rsidR="008D0C0A" w:rsidRPr="00DF60C2" w:rsidRDefault="008D0C0A" w:rsidP="007644C8">
      <w:pPr>
        <w:numPr>
          <w:ilvl w:val="0"/>
          <w:numId w:val="21"/>
        </w:numPr>
        <w:spacing w:before="0" w:after="0" w:line="240" w:lineRule="auto"/>
        <w:ind w:left="284" w:hanging="284"/>
        <w:rPr>
          <w:rFonts w:asciiTheme="minorHAnsi" w:hAnsiTheme="minorHAnsi" w:cstheme="minorHAnsi"/>
          <w:sz w:val="22"/>
          <w:szCs w:val="22"/>
        </w:rPr>
      </w:pPr>
      <w:r w:rsidRPr="00DF60C2">
        <w:rPr>
          <w:rFonts w:asciiTheme="minorHAnsi" w:hAnsiTheme="minorHAnsi" w:cstheme="minorHAnsi"/>
          <w:sz w:val="22"/>
          <w:szCs w:val="22"/>
        </w:rPr>
        <w:t>Wykonawca, jeżeli ma lub miał interes w uzyskaniu zamówienia oraz poniósł lub może ponieść szkodę w wyniku naruszenia przez Zamawiającego przepisów ustawy – Prawo zamówień publicznych, przysługują środki ochrony prawnej w postaci:</w:t>
      </w:r>
    </w:p>
    <w:p w:rsidR="008D0C0A" w:rsidRPr="00DF60C2" w:rsidRDefault="008D0C0A" w:rsidP="007644C8">
      <w:pPr>
        <w:numPr>
          <w:ilvl w:val="0"/>
          <w:numId w:val="32"/>
        </w:numPr>
        <w:suppressAutoHyphens/>
        <w:spacing w:before="0" w:after="0" w:line="240" w:lineRule="auto"/>
        <w:ind w:left="709" w:hanging="425"/>
        <w:rPr>
          <w:rFonts w:asciiTheme="minorHAnsi" w:hAnsiTheme="minorHAnsi" w:cstheme="minorHAnsi"/>
          <w:sz w:val="22"/>
          <w:szCs w:val="22"/>
        </w:rPr>
      </w:pPr>
      <w:r w:rsidRPr="00DF60C2">
        <w:rPr>
          <w:rFonts w:asciiTheme="minorHAnsi" w:hAnsiTheme="minorHAnsi" w:cstheme="minorHAnsi"/>
          <w:sz w:val="22"/>
          <w:szCs w:val="22"/>
        </w:rPr>
        <w:t>Odwołania (szczegółowe uregulowania zawiera dział VI rozdział 2 ustawy - Prawo zamówień publicznych).</w:t>
      </w:r>
    </w:p>
    <w:p w:rsidR="008D0C0A" w:rsidRPr="00DF60C2" w:rsidRDefault="008D0C0A" w:rsidP="007644C8">
      <w:pPr>
        <w:numPr>
          <w:ilvl w:val="0"/>
          <w:numId w:val="32"/>
        </w:numPr>
        <w:suppressAutoHyphens/>
        <w:spacing w:before="0" w:after="0" w:line="240" w:lineRule="auto"/>
        <w:ind w:left="709" w:hanging="425"/>
        <w:rPr>
          <w:rFonts w:asciiTheme="minorHAnsi" w:hAnsiTheme="minorHAnsi" w:cstheme="minorHAnsi"/>
          <w:sz w:val="22"/>
          <w:szCs w:val="22"/>
        </w:rPr>
      </w:pPr>
      <w:r w:rsidRPr="00DF60C2">
        <w:rPr>
          <w:rFonts w:asciiTheme="minorHAnsi" w:hAnsiTheme="minorHAnsi" w:cstheme="minorHAnsi"/>
          <w:sz w:val="22"/>
          <w:szCs w:val="22"/>
        </w:rPr>
        <w:t xml:space="preserve">Skargi do sądu (szczegółowe uregulowania zawiera dział VI rozdział 3 ustawy Prawo zamówień publicznych). Skarga przysługuje </w:t>
      </w:r>
      <w:r w:rsidRPr="00DF60C2">
        <w:rPr>
          <w:rFonts w:asciiTheme="minorHAnsi" w:hAnsiTheme="minorHAnsi" w:cstheme="minorHAnsi"/>
          <w:color w:val="000000"/>
          <w:sz w:val="22"/>
          <w:szCs w:val="22"/>
        </w:rPr>
        <w:t>stronom oraz uczestnikom postępowania odwoławczego na orzeczenie Krajowej Izby Odwoławczej.</w:t>
      </w:r>
    </w:p>
    <w:p w:rsidR="008D0C0A" w:rsidRPr="00DF60C2" w:rsidRDefault="008D0C0A" w:rsidP="007644C8">
      <w:pPr>
        <w:numPr>
          <w:ilvl w:val="0"/>
          <w:numId w:val="22"/>
        </w:numPr>
        <w:autoSpaceDE w:val="0"/>
        <w:autoSpaceDN w:val="0"/>
        <w:adjustRightInd w:val="0"/>
        <w:spacing w:before="0" w:after="0" w:line="240" w:lineRule="auto"/>
        <w:ind w:left="284" w:hanging="284"/>
        <w:rPr>
          <w:rFonts w:asciiTheme="minorHAnsi" w:hAnsiTheme="minorHAnsi" w:cstheme="minorHAnsi"/>
          <w:color w:val="000000"/>
          <w:sz w:val="22"/>
          <w:szCs w:val="22"/>
        </w:rPr>
      </w:pPr>
      <w:r w:rsidRPr="00DF60C2">
        <w:rPr>
          <w:rFonts w:asciiTheme="minorHAnsi" w:hAnsiTheme="minorHAnsi" w:cstheme="minorHAnsi"/>
          <w:color w:val="000000"/>
          <w:sz w:val="22"/>
          <w:szCs w:val="22"/>
        </w:rPr>
        <w:t>Informacje na temat terminów składania odwołań i skarg:</w:t>
      </w:r>
    </w:p>
    <w:p w:rsidR="008D0C0A" w:rsidRPr="00DF60C2" w:rsidRDefault="008D0C0A" w:rsidP="007644C8">
      <w:pPr>
        <w:numPr>
          <w:ilvl w:val="4"/>
          <w:numId w:val="23"/>
        </w:numPr>
        <w:autoSpaceDE w:val="0"/>
        <w:autoSpaceDN w:val="0"/>
        <w:adjustRightInd w:val="0"/>
        <w:spacing w:before="0" w:after="0" w:line="240" w:lineRule="auto"/>
        <w:ind w:left="567" w:hanging="283"/>
        <w:rPr>
          <w:rFonts w:asciiTheme="minorHAnsi" w:hAnsiTheme="minorHAnsi" w:cstheme="minorHAnsi"/>
          <w:color w:val="000000"/>
          <w:sz w:val="22"/>
          <w:szCs w:val="22"/>
        </w:rPr>
      </w:pPr>
      <w:r w:rsidRPr="00DF60C2">
        <w:rPr>
          <w:rFonts w:asciiTheme="minorHAnsi" w:hAnsiTheme="minorHAnsi" w:cstheme="minorHAnsi"/>
          <w:color w:val="000000"/>
          <w:sz w:val="22"/>
          <w:szCs w:val="22"/>
        </w:rPr>
        <w:t>Odwołanie:</w:t>
      </w:r>
    </w:p>
    <w:p w:rsidR="008D0C0A" w:rsidRPr="00DF60C2" w:rsidRDefault="008D0C0A" w:rsidP="007644C8">
      <w:pPr>
        <w:numPr>
          <w:ilvl w:val="0"/>
          <w:numId w:val="24"/>
        </w:numPr>
        <w:autoSpaceDE w:val="0"/>
        <w:autoSpaceDN w:val="0"/>
        <w:adjustRightInd w:val="0"/>
        <w:spacing w:before="0" w:after="0" w:line="240" w:lineRule="auto"/>
        <w:ind w:left="851" w:hanging="284"/>
        <w:rPr>
          <w:rFonts w:asciiTheme="minorHAnsi" w:hAnsiTheme="minorHAnsi" w:cstheme="minorHAnsi"/>
          <w:color w:val="000000"/>
          <w:sz w:val="22"/>
          <w:szCs w:val="22"/>
        </w:rPr>
      </w:pPr>
      <w:r w:rsidRPr="00DF60C2">
        <w:rPr>
          <w:rFonts w:asciiTheme="minorHAnsi" w:hAnsiTheme="minorHAnsi" w:cstheme="minorHAnsi"/>
          <w:sz w:val="22"/>
          <w:szCs w:val="22"/>
        </w:rPr>
        <w:t> </w:t>
      </w:r>
      <w:r w:rsidRPr="00DF60C2">
        <w:rPr>
          <w:rFonts w:asciiTheme="minorHAnsi" w:hAnsiTheme="minorHAnsi" w:cstheme="minorHAnsi"/>
          <w:color w:val="000000"/>
          <w:sz w:val="22"/>
          <w:szCs w:val="22"/>
        </w:rPr>
        <w:t xml:space="preserve">Odwołanie wnosi się do Prezesa Krajowej Izby Odwoławczej </w:t>
      </w:r>
      <w:r w:rsidRPr="00DF60C2">
        <w:rPr>
          <w:rFonts w:asciiTheme="minorHAnsi" w:hAnsiTheme="minorHAnsi" w:cstheme="minorHAnsi"/>
          <w:sz w:val="22"/>
          <w:szCs w:val="22"/>
        </w:rPr>
        <w:t>w terminie 10 dni od dnia przesłania informacji o czynności Zamawiającego stanowiącej podstawę jego wniesienia - jeżeli zostały przesłane ww. sposób określony w art. 180 ust. 5 zdanie drugie ustawy P.z.p. albo</w:t>
      </w:r>
      <w:r w:rsidR="00F71CD8" w:rsidRPr="00DF60C2">
        <w:rPr>
          <w:rFonts w:asciiTheme="minorHAnsi" w:hAnsiTheme="minorHAnsi" w:cstheme="minorHAnsi"/>
          <w:sz w:val="22"/>
          <w:szCs w:val="22"/>
        </w:rPr>
        <w:t xml:space="preserve">  </w:t>
      </w:r>
      <w:r w:rsidRPr="00DF60C2">
        <w:rPr>
          <w:rFonts w:asciiTheme="minorHAnsi" w:hAnsiTheme="minorHAnsi" w:cstheme="minorHAnsi"/>
          <w:sz w:val="22"/>
          <w:szCs w:val="22"/>
        </w:rPr>
        <w:t>w terminie 15 dni - jeżeli zostały przesłane w inny sposób .</w:t>
      </w:r>
    </w:p>
    <w:p w:rsidR="008D0C0A" w:rsidRPr="00DF60C2" w:rsidRDefault="008D0C0A" w:rsidP="007644C8">
      <w:pPr>
        <w:numPr>
          <w:ilvl w:val="0"/>
          <w:numId w:val="24"/>
        </w:numPr>
        <w:autoSpaceDE w:val="0"/>
        <w:autoSpaceDN w:val="0"/>
        <w:adjustRightInd w:val="0"/>
        <w:spacing w:before="0" w:after="0" w:line="240" w:lineRule="auto"/>
        <w:ind w:left="851" w:hanging="284"/>
        <w:rPr>
          <w:rFonts w:asciiTheme="minorHAnsi" w:hAnsiTheme="minorHAnsi" w:cstheme="minorHAnsi"/>
          <w:color w:val="000000"/>
          <w:sz w:val="22"/>
          <w:szCs w:val="22"/>
        </w:rPr>
      </w:pPr>
      <w:r w:rsidRPr="00DF60C2">
        <w:rPr>
          <w:rFonts w:asciiTheme="minorHAnsi" w:hAnsiTheme="minorHAnsi" w:cstheme="minorHAnsi"/>
          <w:color w:val="000000"/>
          <w:sz w:val="22"/>
          <w:szCs w:val="22"/>
        </w:rPr>
        <w:t xml:space="preserve">Odwołanie wobec treści ogłoszenia o zamówieniu lub postanowień specyfikacji istotnych warunków zamówienia wnosi się w terminie 10 dni od </w:t>
      </w:r>
      <w:r w:rsidRPr="00DF60C2">
        <w:rPr>
          <w:rFonts w:asciiTheme="minorHAnsi" w:hAnsiTheme="minorHAnsi" w:cstheme="minorHAnsi"/>
          <w:sz w:val="22"/>
          <w:szCs w:val="22"/>
        </w:rPr>
        <w:t xml:space="preserve">dnia publikacji ogłoszenia w Dzienniku Urzędowym Unii Europejskiej lub zamieszczenia specyfikacji istotnych warunków </w:t>
      </w:r>
      <w:r w:rsidRPr="00DF60C2">
        <w:rPr>
          <w:rFonts w:asciiTheme="minorHAnsi" w:hAnsiTheme="minorHAnsi" w:cstheme="minorHAnsi"/>
          <w:iCs/>
          <w:sz w:val="22"/>
          <w:szCs w:val="22"/>
        </w:rPr>
        <w:t>zamówienia</w:t>
      </w:r>
      <w:r w:rsidRPr="00DF60C2">
        <w:rPr>
          <w:rFonts w:asciiTheme="minorHAnsi" w:hAnsiTheme="minorHAnsi" w:cstheme="minorHAnsi"/>
          <w:sz w:val="22"/>
          <w:szCs w:val="22"/>
        </w:rPr>
        <w:t xml:space="preserve"> na stronie internetowej.</w:t>
      </w:r>
    </w:p>
    <w:p w:rsidR="008D0C0A" w:rsidRPr="00DF60C2" w:rsidRDefault="008D0C0A" w:rsidP="007644C8">
      <w:pPr>
        <w:numPr>
          <w:ilvl w:val="0"/>
          <w:numId w:val="24"/>
        </w:numPr>
        <w:autoSpaceDE w:val="0"/>
        <w:autoSpaceDN w:val="0"/>
        <w:adjustRightInd w:val="0"/>
        <w:spacing w:before="0" w:after="0" w:line="240" w:lineRule="auto"/>
        <w:ind w:left="851" w:hanging="284"/>
        <w:rPr>
          <w:rFonts w:asciiTheme="minorHAnsi" w:hAnsiTheme="minorHAnsi" w:cstheme="minorHAnsi"/>
          <w:color w:val="000000"/>
          <w:sz w:val="22"/>
          <w:szCs w:val="22"/>
        </w:rPr>
      </w:pPr>
      <w:r w:rsidRPr="00DF60C2">
        <w:rPr>
          <w:rFonts w:asciiTheme="minorHAnsi" w:hAnsiTheme="minorHAnsi" w:cstheme="minorHAnsi"/>
          <w:color w:val="000000"/>
          <w:sz w:val="22"/>
          <w:szCs w:val="22"/>
        </w:rPr>
        <w:t>Odwołanie wobec czynności innych niż wymienione powyżej, wnosi się w terminie 10 dni od dnia, w którym powzięto lub przy zachowaniu należytej staranności można było powziąć wiadomość o okolicznościach stanowiących podstawę jego wniesienia.</w:t>
      </w:r>
    </w:p>
    <w:p w:rsidR="008D0C0A" w:rsidRPr="00DF60C2" w:rsidRDefault="008D0C0A" w:rsidP="007644C8">
      <w:pPr>
        <w:numPr>
          <w:ilvl w:val="0"/>
          <w:numId w:val="24"/>
        </w:numPr>
        <w:autoSpaceDE w:val="0"/>
        <w:autoSpaceDN w:val="0"/>
        <w:adjustRightInd w:val="0"/>
        <w:spacing w:before="0" w:after="0" w:line="240" w:lineRule="auto"/>
        <w:ind w:left="851" w:hanging="284"/>
        <w:rPr>
          <w:rFonts w:asciiTheme="minorHAnsi" w:hAnsiTheme="minorHAnsi" w:cstheme="minorHAnsi"/>
          <w:color w:val="000000"/>
          <w:sz w:val="22"/>
          <w:szCs w:val="22"/>
        </w:rPr>
      </w:pPr>
      <w:r w:rsidRPr="00DF60C2">
        <w:rPr>
          <w:rFonts w:asciiTheme="minorHAnsi" w:hAnsiTheme="minorHAnsi" w:cstheme="minorHAnsi"/>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rsidR="008D0C0A" w:rsidRPr="00DF60C2" w:rsidRDefault="008D0C0A" w:rsidP="007644C8">
      <w:pPr>
        <w:pStyle w:val="Akapitzlist"/>
        <w:numPr>
          <w:ilvl w:val="1"/>
          <w:numId w:val="66"/>
        </w:numPr>
        <w:autoSpaceDE w:val="0"/>
        <w:autoSpaceDN w:val="0"/>
        <w:adjustRightInd w:val="0"/>
        <w:spacing w:before="0" w:after="0" w:line="240" w:lineRule="auto"/>
        <w:ind w:left="1134" w:hanging="283"/>
        <w:rPr>
          <w:rFonts w:asciiTheme="minorHAnsi" w:hAnsiTheme="minorHAnsi" w:cstheme="minorHAnsi"/>
          <w:sz w:val="22"/>
          <w:szCs w:val="22"/>
        </w:rPr>
      </w:pPr>
      <w:r w:rsidRPr="00DF60C2">
        <w:rPr>
          <w:rFonts w:asciiTheme="minorHAnsi" w:hAnsiTheme="minorHAnsi" w:cstheme="minorHAnsi"/>
          <w:sz w:val="22"/>
          <w:szCs w:val="22"/>
        </w:rPr>
        <w:t xml:space="preserve">30 dni od dnia publikacji w Dzienniku Urzędowym Unii Europejskiej ogłoszenia o udzieleniu </w:t>
      </w:r>
      <w:r w:rsidRPr="00DF60C2">
        <w:rPr>
          <w:rFonts w:asciiTheme="minorHAnsi" w:hAnsiTheme="minorHAnsi" w:cstheme="minorHAnsi"/>
          <w:iCs/>
          <w:sz w:val="22"/>
          <w:szCs w:val="22"/>
        </w:rPr>
        <w:t>zamówienia</w:t>
      </w:r>
      <w:r w:rsidRPr="00DF60C2">
        <w:rPr>
          <w:rFonts w:asciiTheme="minorHAnsi" w:hAnsiTheme="minorHAnsi" w:cstheme="minorHAnsi"/>
          <w:sz w:val="22"/>
          <w:szCs w:val="22"/>
        </w:rPr>
        <w:t>,</w:t>
      </w:r>
    </w:p>
    <w:p w:rsidR="008D0C0A" w:rsidRPr="00DF60C2" w:rsidRDefault="008D0C0A" w:rsidP="007644C8">
      <w:pPr>
        <w:pStyle w:val="Akapitzlist"/>
        <w:numPr>
          <w:ilvl w:val="1"/>
          <w:numId w:val="66"/>
        </w:numPr>
        <w:autoSpaceDE w:val="0"/>
        <w:autoSpaceDN w:val="0"/>
        <w:adjustRightInd w:val="0"/>
        <w:spacing w:before="0" w:after="0" w:line="240" w:lineRule="auto"/>
        <w:ind w:left="1134" w:hanging="283"/>
        <w:rPr>
          <w:rFonts w:asciiTheme="minorHAnsi" w:hAnsiTheme="minorHAnsi" w:cstheme="minorHAnsi"/>
          <w:color w:val="000000"/>
          <w:sz w:val="22"/>
          <w:szCs w:val="22"/>
        </w:rPr>
      </w:pPr>
      <w:r w:rsidRPr="00DF60C2">
        <w:rPr>
          <w:rFonts w:asciiTheme="minorHAnsi" w:hAnsiTheme="minorHAnsi" w:cstheme="minorHAnsi"/>
          <w:sz w:val="22"/>
          <w:szCs w:val="22"/>
        </w:rPr>
        <w:t>6 miesięcy od dnia zawarcia umowy, jeżeli Zamawiający nie opublikował w Dzienniku Urzędowym Unii Europejskiej ogłoszenia o udzieleniu zamówienia.</w:t>
      </w:r>
    </w:p>
    <w:p w:rsidR="008D0C0A" w:rsidRPr="00DF60C2" w:rsidRDefault="008D0C0A" w:rsidP="007644C8">
      <w:pPr>
        <w:numPr>
          <w:ilvl w:val="4"/>
          <w:numId w:val="23"/>
        </w:numPr>
        <w:autoSpaceDE w:val="0"/>
        <w:autoSpaceDN w:val="0"/>
        <w:adjustRightInd w:val="0"/>
        <w:spacing w:before="0" w:after="0" w:line="240" w:lineRule="auto"/>
        <w:ind w:left="567" w:hanging="283"/>
        <w:rPr>
          <w:rFonts w:asciiTheme="minorHAnsi" w:hAnsiTheme="minorHAnsi" w:cstheme="minorHAnsi"/>
          <w:color w:val="000000"/>
          <w:sz w:val="22"/>
          <w:szCs w:val="22"/>
        </w:rPr>
      </w:pPr>
      <w:r w:rsidRPr="00DF60C2">
        <w:rPr>
          <w:rFonts w:asciiTheme="minorHAnsi" w:hAnsiTheme="minorHAnsi" w:cstheme="minorHAnsi"/>
          <w:color w:val="000000"/>
          <w:sz w:val="22"/>
          <w:szCs w:val="22"/>
        </w:rPr>
        <w:lastRenderedPageBreak/>
        <w:t>Skarga:</w:t>
      </w:r>
    </w:p>
    <w:p w:rsidR="008D0C0A" w:rsidRPr="00DF60C2" w:rsidRDefault="008D0C0A" w:rsidP="007644C8">
      <w:pPr>
        <w:autoSpaceDE w:val="0"/>
        <w:autoSpaceDN w:val="0"/>
        <w:adjustRightInd w:val="0"/>
        <w:spacing w:before="0" w:after="0" w:line="240" w:lineRule="auto"/>
        <w:ind w:left="709" w:hanging="1"/>
        <w:rPr>
          <w:rFonts w:asciiTheme="minorHAnsi" w:hAnsiTheme="minorHAnsi" w:cstheme="minorHAnsi"/>
          <w:color w:val="000000"/>
          <w:sz w:val="22"/>
          <w:szCs w:val="22"/>
        </w:rPr>
      </w:pPr>
      <w:r w:rsidRPr="00DF60C2">
        <w:rPr>
          <w:rFonts w:asciiTheme="minorHAnsi" w:hAnsiTheme="minorHAnsi" w:cstheme="minorHAnsi"/>
          <w:color w:val="000000"/>
          <w:sz w:val="22"/>
          <w:szCs w:val="22"/>
        </w:rPr>
        <w:t>Skargę wnosi się do sądu okręgowego właściwego dla siedziby Zamawiającego za pośrednictwem Prezesa Krajowej Izby Odwoławczej w terminie 7 dni od dnia doręczenia orzeczenia Izby, przesyłając jednocześnie jej odpis przeciwnikowi skargi.</w:t>
      </w:r>
    </w:p>
    <w:p w:rsidR="008D0C0A" w:rsidRPr="00DF60C2" w:rsidRDefault="008D0C0A" w:rsidP="007644C8">
      <w:pPr>
        <w:autoSpaceDE w:val="0"/>
        <w:autoSpaceDN w:val="0"/>
        <w:adjustRightInd w:val="0"/>
        <w:spacing w:before="0" w:after="0" w:line="240" w:lineRule="auto"/>
        <w:ind w:left="709" w:hanging="1"/>
        <w:rPr>
          <w:rFonts w:asciiTheme="minorHAnsi" w:hAnsiTheme="minorHAnsi" w:cstheme="minorHAnsi"/>
          <w:color w:val="000000"/>
          <w:sz w:val="22"/>
          <w:szCs w:val="22"/>
        </w:rPr>
      </w:pPr>
      <w:r w:rsidRPr="00DF60C2">
        <w:rPr>
          <w:rFonts w:asciiTheme="minorHAnsi" w:hAnsiTheme="minorHAnsi" w:cstheme="minorHAnsi"/>
          <w:color w:val="000000"/>
          <w:sz w:val="22"/>
          <w:szCs w:val="22"/>
        </w:rPr>
        <w:t xml:space="preserve">Prezes Izby przekazuje skargę wraz z aktami postępowania odwoławczego właściwemu sądowi </w:t>
      </w:r>
      <w:r w:rsidR="00F71CD8" w:rsidRPr="00DF60C2">
        <w:rPr>
          <w:rFonts w:asciiTheme="minorHAnsi" w:hAnsiTheme="minorHAnsi" w:cstheme="minorHAnsi"/>
          <w:color w:val="000000"/>
          <w:sz w:val="22"/>
          <w:szCs w:val="22"/>
        </w:rPr>
        <w:t xml:space="preserve"> </w:t>
      </w:r>
      <w:r w:rsidRPr="00DF60C2">
        <w:rPr>
          <w:rFonts w:asciiTheme="minorHAnsi" w:hAnsiTheme="minorHAnsi" w:cstheme="minorHAnsi"/>
          <w:color w:val="000000"/>
          <w:sz w:val="22"/>
          <w:szCs w:val="22"/>
        </w:rPr>
        <w:t>w terminie 7 dni od dnia jej otrzymania.</w:t>
      </w:r>
    </w:p>
    <w:p w:rsidR="00CA0491" w:rsidRPr="00DF60C2" w:rsidRDefault="00CA0491" w:rsidP="007644C8">
      <w:pPr>
        <w:tabs>
          <w:tab w:val="left" w:pos="960"/>
        </w:tabs>
        <w:spacing w:before="0" w:after="0" w:line="240" w:lineRule="auto"/>
        <w:rPr>
          <w:rFonts w:asciiTheme="minorHAnsi" w:hAnsiTheme="minorHAnsi" w:cstheme="minorHAnsi"/>
          <w:b/>
          <w:bCs/>
          <w:sz w:val="22"/>
          <w:szCs w:val="22"/>
        </w:rPr>
      </w:pPr>
    </w:p>
    <w:p w:rsidR="00164792" w:rsidRPr="00DF60C2" w:rsidRDefault="00164792" w:rsidP="007644C8">
      <w:pPr>
        <w:pStyle w:val="Nagwek2"/>
        <w:spacing w:before="0" w:after="0" w:line="240" w:lineRule="auto"/>
        <w:ind w:left="567" w:hanging="567"/>
        <w:rPr>
          <w:rFonts w:asciiTheme="minorHAnsi" w:hAnsiTheme="minorHAnsi" w:cstheme="minorHAnsi"/>
          <w:bCs/>
          <w:sz w:val="22"/>
          <w:szCs w:val="22"/>
          <w:u w:val="single"/>
        </w:rPr>
      </w:pPr>
      <w:r w:rsidRPr="00DF60C2">
        <w:rPr>
          <w:rFonts w:asciiTheme="minorHAnsi" w:hAnsiTheme="minorHAnsi" w:cstheme="minorHAnsi"/>
          <w:bCs/>
          <w:sz w:val="22"/>
          <w:szCs w:val="22"/>
          <w:u w:val="single"/>
        </w:rPr>
        <w:t xml:space="preserve">XXVII. Sprawy nie ujęte w niniejszej specyfikacji reguluje ustawa z dnia 29 stycznia 2004 r.  Prawo zamówień publicznych (tekst jedn. </w:t>
      </w:r>
      <w:r w:rsidR="00952D36" w:rsidRPr="00DF60C2">
        <w:rPr>
          <w:rFonts w:asciiTheme="minorHAnsi" w:hAnsiTheme="minorHAnsi" w:cstheme="minorHAnsi"/>
          <w:bCs/>
          <w:sz w:val="22"/>
          <w:szCs w:val="22"/>
          <w:u w:val="single"/>
        </w:rPr>
        <w:t>Dz. U. z  2019 r. poz. 1843 z późn. zm.</w:t>
      </w:r>
      <w:r w:rsidRPr="00DF60C2">
        <w:rPr>
          <w:rFonts w:asciiTheme="minorHAnsi" w:hAnsiTheme="minorHAnsi" w:cstheme="minorHAnsi"/>
          <w:bCs/>
          <w:sz w:val="22"/>
          <w:szCs w:val="22"/>
          <w:u w:val="single"/>
        </w:rPr>
        <w:t>) oraz przepisy wykonawcze do tej ustawy.</w:t>
      </w:r>
    </w:p>
    <w:p w:rsidR="00164792" w:rsidRPr="00DF60C2" w:rsidRDefault="00164792" w:rsidP="007644C8">
      <w:pPr>
        <w:spacing w:before="0" w:after="0" w:line="240" w:lineRule="auto"/>
        <w:rPr>
          <w:rFonts w:asciiTheme="minorHAnsi" w:hAnsiTheme="minorHAnsi" w:cstheme="minorHAnsi"/>
          <w:b/>
          <w:bCs/>
          <w:sz w:val="22"/>
          <w:szCs w:val="22"/>
          <w:u w:val="single"/>
        </w:rPr>
      </w:pPr>
    </w:p>
    <w:p w:rsidR="008D0C0A" w:rsidRPr="00DF60C2" w:rsidRDefault="002262AF" w:rsidP="007644C8">
      <w:pPr>
        <w:spacing w:before="0" w:after="0" w:line="240" w:lineRule="auto"/>
        <w:rPr>
          <w:rFonts w:asciiTheme="minorHAnsi" w:hAnsiTheme="minorHAnsi" w:cstheme="minorHAnsi"/>
          <w:b/>
          <w:bCs/>
          <w:sz w:val="22"/>
          <w:szCs w:val="22"/>
          <w:u w:val="single"/>
        </w:rPr>
      </w:pPr>
      <w:r w:rsidRPr="00DF60C2">
        <w:rPr>
          <w:rFonts w:asciiTheme="minorHAnsi" w:hAnsiTheme="minorHAnsi" w:cstheme="minorHAnsi"/>
          <w:b/>
          <w:bCs/>
          <w:sz w:val="22"/>
          <w:szCs w:val="22"/>
          <w:u w:val="single"/>
        </w:rPr>
        <w:t xml:space="preserve">XXVIII. </w:t>
      </w:r>
      <w:r w:rsidR="008D0C0A" w:rsidRPr="00DF60C2">
        <w:rPr>
          <w:rFonts w:asciiTheme="minorHAnsi" w:hAnsiTheme="minorHAnsi" w:cstheme="minorHAnsi"/>
          <w:b/>
          <w:bCs/>
          <w:sz w:val="22"/>
          <w:szCs w:val="22"/>
          <w:u w:val="single"/>
        </w:rPr>
        <w:t>W skład dokumentacji przetargowej wchodzi:</w:t>
      </w:r>
    </w:p>
    <w:p w:rsidR="008D0C0A" w:rsidRPr="00DF60C2" w:rsidRDefault="008D0C0A" w:rsidP="007644C8">
      <w:pPr>
        <w:spacing w:before="0" w:after="0" w:line="240" w:lineRule="auto"/>
        <w:rPr>
          <w:rFonts w:asciiTheme="minorHAnsi" w:hAnsiTheme="minorHAnsi" w:cstheme="minorHAnsi"/>
          <w:b/>
          <w:bCs/>
          <w:sz w:val="22"/>
          <w:szCs w:val="22"/>
          <w:u w:val="single"/>
        </w:rPr>
      </w:pPr>
    </w:p>
    <w:p w:rsidR="008D0C0A" w:rsidRPr="00DF60C2" w:rsidRDefault="008D0C0A" w:rsidP="007644C8">
      <w:pPr>
        <w:spacing w:before="0" w:after="0" w:line="240" w:lineRule="auto"/>
        <w:rPr>
          <w:rFonts w:asciiTheme="minorHAnsi" w:hAnsiTheme="minorHAnsi" w:cstheme="minorHAnsi"/>
          <w:sz w:val="22"/>
          <w:szCs w:val="22"/>
        </w:rPr>
      </w:pPr>
      <w:r w:rsidRPr="00DF60C2">
        <w:rPr>
          <w:rFonts w:asciiTheme="minorHAnsi" w:hAnsiTheme="minorHAnsi" w:cstheme="minorHAnsi"/>
          <w:sz w:val="22"/>
          <w:szCs w:val="22"/>
        </w:rPr>
        <w:t>Specyfikacja istotnych warunków zamówienia z załącznikami:</w:t>
      </w:r>
    </w:p>
    <w:p w:rsidR="008D0C0A" w:rsidRPr="00DF60C2" w:rsidRDefault="008D0C0A" w:rsidP="007644C8">
      <w:pPr>
        <w:numPr>
          <w:ilvl w:val="0"/>
          <w:numId w:val="30"/>
        </w:numPr>
        <w:tabs>
          <w:tab w:val="clear" w:pos="1418"/>
        </w:tabs>
        <w:suppressAutoHyphens/>
        <w:spacing w:before="0" w:after="0" w:line="240" w:lineRule="auto"/>
        <w:ind w:left="284" w:hanging="284"/>
        <w:jc w:val="left"/>
        <w:rPr>
          <w:rFonts w:asciiTheme="minorHAnsi" w:hAnsiTheme="minorHAnsi" w:cstheme="minorHAnsi"/>
          <w:sz w:val="22"/>
          <w:szCs w:val="22"/>
        </w:rPr>
      </w:pPr>
      <w:r w:rsidRPr="00DF60C2">
        <w:rPr>
          <w:rFonts w:asciiTheme="minorHAnsi" w:hAnsiTheme="minorHAnsi" w:cstheme="minorHAnsi"/>
          <w:sz w:val="22"/>
          <w:szCs w:val="22"/>
        </w:rPr>
        <w:t>załącznik Nr 1: „Formularz oferty” z załącznikami,</w:t>
      </w:r>
    </w:p>
    <w:p w:rsidR="00215284" w:rsidRPr="00DF60C2" w:rsidRDefault="008D0C0A" w:rsidP="00215284">
      <w:pPr>
        <w:numPr>
          <w:ilvl w:val="0"/>
          <w:numId w:val="30"/>
        </w:numPr>
        <w:tabs>
          <w:tab w:val="clear" w:pos="1418"/>
        </w:tabs>
        <w:suppressAutoHyphens/>
        <w:spacing w:before="0" w:after="0" w:line="240" w:lineRule="auto"/>
        <w:ind w:left="284" w:hanging="284"/>
        <w:jc w:val="left"/>
        <w:rPr>
          <w:rFonts w:asciiTheme="minorHAnsi" w:hAnsiTheme="minorHAnsi" w:cstheme="minorHAnsi"/>
          <w:sz w:val="22"/>
          <w:szCs w:val="22"/>
        </w:rPr>
      </w:pPr>
      <w:r w:rsidRPr="00DF60C2">
        <w:rPr>
          <w:rFonts w:asciiTheme="minorHAnsi" w:hAnsiTheme="minorHAnsi" w:cstheme="minorHAnsi"/>
          <w:sz w:val="22"/>
          <w:szCs w:val="22"/>
        </w:rPr>
        <w:t xml:space="preserve">załącznik Nr </w:t>
      </w:r>
      <w:r w:rsidR="003D4CA2" w:rsidRPr="00DF60C2">
        <w:rPr>
          <w:rFonts w:asciiTheme="minorHAnsi" w:hAnsiTheme="minorHAnsi" w:cstheme="minorHAnsi"/>
          <w:sz w:val="22"/>
          <w:szCs w:val="22"/>
        </w:rPr>
        <w:t>2</w:t>
      </w:r>
      <w:r w:rsidRPr="00DF60C2">
        <w:rPr>
          <w:rFonts w:asciiTheme="minorHAnsi" w:hAnsiTheme="minorHAnsi" w:cstheme="minorHAnsi"/>
          <w:sz w:val="22"/>
          <w:szCs w:val="22"/>
        </w:rPr>
        <w:t>: „</w:t>
      </w:r>
      <w:r w:rsidR="003D4CA2" w:rsidRPr="00DF60C2">
        <w:rPr>
          <w:rFonts w:asciiTheme="minorHAnsi" w:hAnsiTheme="minorHAnsi" w:cstheme="minorHAnsi"/>
          <w:sz w:val="22"/>
          <w:szCs w:val="22"/>
        </w:rPr>
        <w:t xml:space="preserve">Wzór </w:t>
      </w:r>
      <w:r w:rsidRPr="00DF60C2">
        <w:rPr>
          <w:rFonts w:asciiTheme="minorHAnsi" w:hAnsiTheme="minorHAnsi" w:cstheme="minorHAnsi"/>
          <w:sz w:val="22"/>
          <w:szCs w:val="22"/>
        </w:rPr>
        <w:t>um</w:t>
      </w:r>
      <w:r w:rsidR="003D4CA2" w:rsidRPr="00DF60C2">
        <w:rPr>
          <w:rFonts w:asciiTheme="minorHAnsi" w:hAnsiTheme="minorHAnsi" w:cstheme="minorHAnsi"/>
          <w:sz w:val="22"/>
          <w:szCs w:val="22"/>
        </w:rPr>
        <w:t>owy</w:t>
      </w:r>
      <w:r w:rsidR="007D4485" w:rsidRPr="00DF60C2">
        <w:rPr>
          <w:rFonts w:asciiTheme="minorHAnsi" w:hAnsiTheme="minorHAnsi" w:cstheme="minorHAnsi"/>
          <w:sz w:val="22"/>
          <w:szCs w:val="22"/>
        </w:rPr>
        <w:t>”</w:t>
      </w:r>
    </w:p>
    <w:p w:rsidR="00215284" w:rsidRPr="007644C8" w:rsidRDefault="00215284" w:rsidP="00215284">
      <w:pPr>
        <w:suppressAutoHyphens/>
        <w:spacing w:before="0" w:after="0" w:line="240" w:lineRule="auto"/>
        <w:ind w:left="1134"/>
        <w:jc w:val="left"/>
        <w:rPr>
          <w:rFonts w:asciiTheme="minorHAnsi" w:hAnsiTheme="minorHAnsi" w:cstheme="minorHAnsi"/>
          <w:sz w:val="22"/>
          <w:szCs w:val="22"/>
        </w:rPr>
      </w:pPr>
    </w:p>
    <w:sectPr w:rsidR="00215284" w:rsidRPr="007644C8" w:rsidSect="008114B7">
      <w:headerReference w:type="default" r:id="rId19"/>
      <w:footerReference w:type="default" r:id="rId20"/>
      <w:headerReference w:type="first" r:id="rId21"/>
      <w:footerReference w:type="first" r:id="rId22"/>
      <w:pgSz w:w="11906" w:h="16838" w:code="9"/>
      <w:pgMar w:top="1418" w:right="1418" w:bottom="158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DE" w:rsidRDefault="00296FDE" w:rsidP="00BA6736">
      <w:r>
        <w:separator/>
      </w:r>
    </w:p>
  </w:endnote>
  <w:endnote w:type="continuationSeparator" w:id="0">
    <w:p w:rsidR="00296FDE" w:rsidRDefault="00296FDE"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font>
  <w:font w:name="CIDFont+F3">
    <w:altName w:val="Calibri"/>
    <w:panose1 w:val="00000000000000000000"/>
    <w:charset w:val="EE"/>
    <w:family w:val="auto"/>
    <w:notTrueType/>
    <w:pitch w:val="default"/>
    <w:sig w:usb0="00000005" w:usb1="00000000" w:usb2="00000000" w:usb3="00000000" w:csb0="00000002" w:csb1="00000000"/>
  </w:font>
  <w:font w:name="Lato">
    <w:altName w:val="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E5" w:rsidRDefault="00961EE5" w:rsidP="008114B7">
    <w:pPr>
      <w:pStyle w:val="Stopka"/>
      <w:jc w:val="left"/>
    </w:pPr>
  </w:p>
  <w:p w:rsidR="00961EE5" w:rsidRPr="00C130EE" w:rsidRDefault="00961EE5" w:rsidP="00C130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tblLook w:val="04A0" w:firstRow="1" w:lastRow="0" w:firstColumn="1" w:lastColumn="0" w:noHBand="0" w:noVBand="1"/>
    </w:tblPr>
    <w:tblGrid>
      <w:gridCol w:w="10261"/>
      <w:gridCol w:w="222"/>
    </w:tblGrid>
    <w:tr w:rsidR="00961EE5" w:rsidRPr="002946C3" w:rsidTr="00C5313B">
      <w:trPr>
        <w:trHeight w:val="804"/>
      </w:trPr>
      <w:tc>
        <w:tcPr>
          <w:tcW w:w="6187" w:type="dxa"/>
          <w:shd w:val="clear" w:color="auto" w:fill="auto"/>
        </w:tcPr>
        <w:tbl>
          <w:tblPr>
            <w:tblW w:w="9607" w:type="dxa"/>
            <w:tblLook w:val="04A0" w:firstRow="1" w:lastRow="0" w:firstColumn="1" w:lastColumn="0" w:noHBand="0" w:noVBand="1"/>
          </w:tblPr>
          <w:tblGrid>
            <w:gridCol w:w="9823"/>
            <w:gridCol w:w="222"/>
          </w:tblGrid>
          <w:tr w:rsidR="00961EE5" w:rsidRPr="009F7D30" w:rsidTr="008114B7">
            <w:trPr>
              <w:trHeight w:val="804"/>
            </w:trPr>
            <w:tc>
              <w:tcPr>
                <w:tcW w:w="6187" w:type="dxa"/>
                <w:shd w:val="clear" w:color="auto" w:fill="auto"/>
              </w:tcPr>
              <w:tbl>
                <w:tblPr>
                  <w:tblpPr w:leftFromText="141" w:rightFromText="141" w:vertAnchor="page" w:horzAnchor="margin" w:tblpY="118"/>
                  <w:tblOverlap w:val="never"/>
                  <w:tblW w:w="9607" w:type="dxa"/>
                  <w:tblLook w:val="04A0" w:firstRow="1" w:lastRow="0" w:firstColumn="1" w:lastColumn="0" w:noHBand="0" w:noVBand="1"/>
                </w:tblPr>
                <w:tblGrid>
                  <w:gridCol w:w="6187"/>
                  <w:gridCol w:w="3420"/>
                </w:tblGrid>
                <w:tr w:rsidR="00961EE5" w:rsidRPr="00B45F67" w:rsidTr="008114B7">
                  <w:trPr>
                    <w:trHeight w:val="804"/>
                  </w:trPr>
                  <w:tc>
                    <w:tcPr>
                      <w:tcW w:w="6187" w:type="dxa"/>
                      <w:shd w:val="clear" w:color="auto" w:fill="auto"/>
                      <w:vAlign w:val="bottom"/>
                    </w:tcPr>
                    <w:p w:rsidR="00961EE5" w:rsidRPr="00B45F67" w:rsidRDefault="00961EE5" w:rsidP="008114B7">
                      <w:pPr>
                        <w:spacing w:before="0" w:after="0" w:line="264" w:lineRule="auto"/>
                        <w:contextualSpacing/>
                        <w:jc w:val="left"/>
                        <w:rPr>
                          <w:rFonts w:ascii="Lato" w:hAnsi="Lato"/>
                          <w:b/>
                          <w:color w:val="195F8A"/>
                          <w:sz w:val="18"/>
                          <w:szCs w:val="18"/>
                        </w:rPr>
                      </w:pPr>
                      <w:r w:rsidRPr="00B45F67">
                        <w:rPr>
                          <w:rFonts w:ascii="Lato" w:hAnsi="Lato"/>
                          <w:b/>
                          <w:color w:val="195F8A"/>
                          <w:sz w:val="18"/>
                          <w:szCs w:val="18"/>
                        </w:rPr>
                        <w:t>Państwowe Gospodarstwo Wodne Wody Polskie</w:t>
                      </w:r>
                    </w:p>
                    <w:p w:rsidR="00961EE5" w:rsidRPr="005C57D2" w:rsidRDefault="00961EE5" w:rsidP="005C57D2">
                      <w:pPr>
                        <w:spacing w:before="0" w:after="0" w:line="264" w:lineRule="auto"/>
                        <w:contextualSpacing/>
                        <w:jc w:val="left"/>
                        <w:rPr>
                          <w:rFonts w:ascii="Lato" w:hAnsi="Lato"/>
                          <w:color w:val="195F8A"/>
                          <w:sz w:val="18"/>
                          <w:szCs w:val="18"/>
                        </w:rPr>
                      </w:pPr>
                      <w:r w:rsidRPr="005C57D2">
                        <w:rPr>
                          <w:rFonts w:ascii="Lato" w:hAnsi="Lato"/>
                          <w:color w:val="195F8A"/>
                          <w:sz w:val="18"/>
                          <w:szCs w:val="18"/>
                        </w:rPr>
                        <w:t>Regionalny Zarząd Gospodarki Wodnej w Rzeszowie</w:t>
                      </w:r>
                    </w:p>
                    <w:p w:rsidR="00961EE5" w:rsidRPr="005C57D2" w:rsidRDefault="00961EE5" w:rsidP="005C57D2">
                      <w:pPr>
                        <w:spacing w:before="0" w:after="0" w:line="264" w:lineRule="auto"/>
                        <w:contextualSpacing/>
                        <w:jc w:val="left"/>
                        <w:rPr>
                          <w:rFonts w:ascii="Lato" w:hAnsi="Lato"/>
                          <w:color w:val="195F8A"/>
                          <w:sz w:val="18"/>
                          <w:szCs w:val="18"/>
                        </w:rPr>
                      </w:pPr>
                      <w:r w:rsidRPr="005C57D2">
                        <w:rPr>
                          <w:rFonts w:ascii="Lato" w:hAnsi="Lato"/>
                          <w:color w:val="195F8A"/>
                          <w:sz w:val="18"/>
                          <w:szCs w:val="18"/>
                        </w:rPr>
                        <w:t>ul. Hanasiewicza 17 B, 35-103 Rzeszów</w:t>
                      </w:r>
                    </w:p>
                    <w:p w:rsidR="00961EE5" w:rsidRPr="00BF6CE4" w:rsidRDefault="00961EE5" w:rsidP="005C57D2">
                      <w:pPr>
                        <w:spacing w:before="0" w:after="0" w:line="264" w:lineRule="auto"/>
                        <w:contextualSpacing/>
                        <w:jc w:val="left"/>
                        <w:rPr>
                          <w:rFonts w:ascii="Lato" w:hAnsi="Lato"/>
                          <w:color w:val="195F8A"/>
                          <w:sz w:val="18"/>
                          <w:szCs w:val="18"/>
                        </w:rPr>
                      </w:pPr>
                      <w:r w:rsidRPr="005C57D2">
                        <w:rPr>
                          <w:rFonts w:ascii="Lato" w:hAnsi="Lato"/>
                          <w:color w:val="195F8A"/>
                          <w:sz w:val="18"/>
                          <w:szCs w:val="18"/>
                        </w:rPr>
                        <w:t>tel.: +48 (17) 853 74 00 |faks: +48 (17) 853 64 21 |e-mail: rzeszow@wody.gov.pl</w:t>
                      </w:r>
                    </w:p>
                  </w:tc>
                  <w:tc>
                    <w:tcPr>
                      <w:tcW w:w="3420" w:type="dxa"/>
                      <w:shd w:val="clear" w:color="auto" w:fill="auto"/>
                      <w:vAlign w:val="bottom"/>
                    </w:tcPr>
                    <w:p w:rsidR="00961EE5" w:rsidRPr="00B45F67" w:rsidRDefault="00961EE5" w:rsidP="008114B7">
                      <w:pPr>
                        <w:spacing w:before="0" w:after="0" w:line="264" w:lineRule="auto"/>
                        <w:contextualSpacing/>
                        <w:jc w:val="right"/>
                        <w:rPr>
                          <w:rFonts w:ascii="Lato" w:hAnsi="Lato"/>
                          <w:color w:val="195F8A"/>
                          <w:sz w:val="18"/>
                          <w:szCs w:val="18"/>
                        </w:rPr>
                      </w:pPr>
                      <w:r w:rsidRPr="00B45F67">
                        <w:rPr>
                          <w:rFonts w:ascii="Lato" w:hAnsi="Lato"/>
                          <w:color w:val="195F8A"/>
                          <w:sz w:val="18"/>
                          <w:szCs w:val="18"/>
                        </w:rPr>
                        <w:t>www.wody.gov.pl</w:t>
                      </w:r>
                    </w:p>
                  </w:tc>
                </w:tr>
              </w:tbl>
              <w:p w:rsidR="00961EE5" w:rsidRDefault="00961EE5"/>
            </w:tc>
            <w:tc>
              <w:tcPr>
                <w:tcW w:w="3420" w:type="dxa"/>
                <w:shd w:val="clear" w:color="auto" w:fill="auto"/>
              </w:tcPr>
              <w:p w:rsidR="00961EE5" w:rsidRDefault="00961EE5"/>
            </w:tc>
          </w:tr>
        </w:tbl>
        <w:p w:rsidR="00961EE5" w:rsidRDefault="00961EE5" w:rsidP="007B048C"/>
      </w:tc>
      <w:tc>
        <w:tcPr>
          <w:tcW w:w="3420" w:type="dxa"/>
          <w:shd w:val="clear" w:color="auto" w:fill="auto"/>
        </w:tcPr>
        <w:p w:rsidR="00961EE5" w:rsidRDefault="00961EE5" w:rsidP="007B048C"/>
      </w:tc>
    </w:tr>
  </w:tbl>
  <w:p w:rsidR="00961EE5" w:rsidRPr="002946C3" w:rsidRDefault="00961EE5" w:rsidP="008114B7">
    <w:pPr>
      <w:pStyle w:val="Stopka"/>
      <w:ind w:right="-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DE" w:rsidRDefault="00296FDE" w:rsidP="00BA6736">
      <w:r>
        <w:separator/>
      </w:r>
    </w:p>
  </w:footnote>
  <w:footnote w:type="continuationSeparator" w:id="0">
    <w:p w:rsidR="00296FDE" w:rsidRDefault="00296FDE" w:rsidP="00BA6736">
      <w:r>
        <w:continuationSeparator/>
      </w:r>
    </w:p>
  </w:footnote>
  <w:footnote w:id="1">
    <w:p w:rsidR="00961EE5" w:rsidRPr="002262AF" w:rsidRDefault="00961EE5" w:rsidP="00164792">
      <w:pPr>
        <w:pStyle w:val="Akapitzlist"/>
        <w:spacing w:after="0" w:line="240" w:lineRule="auto"/>
        <w:ind w:left="426"/>
        <w:rPr>
          <w:rFonts w:asciiTheme="minorHAnsi" w:hAnsiTheme="minorHAnsi" w:cs="Arial"/>
          <w:i/>
          <w:sz w:val="16"/>
          <w:szCs w:val="16"/>
        </w:rPr>
      </w:pPr>
      <w:r>
        <w:rPr>
          <w:rStyle w:val="Odwoanieprzypisudolnego"/>
        </w:rPr>
        <w:footnoteRef/>
      </w:r>
      <w:r>
        <w:rPr>
          <w:rFonts w:ascii="Arial" w:hAnsi="Arial" w:cs="Arial"/>
          <w:b/>
          <w:i/>
          <w:sz w:val="18"/>
          <w:szCs w:val="18"/>
          <w:vertAlign w:val="superscript"/>
        </w:rPr>
        <w:t xml:space="preserve"> </w:t>
      </w:r>
      <w:r w:rsidRPr="002262AF">
        <w:rPr>
          <w:rFonts w:asciiTheme="minorHAnsi" w:hAnsiTheme="minorHAnsi" w:cs="Arial"/>
          <w:b/>
          <w:i/>
          <w:sz w:val="16"/>
          <w:szCs w:val="16"/>
        </w:rPr>
        <w:t>Wyjaśnienie:</w:t>
      </w:r>
      <w:r w:rsidRPr="002262AF">
        <w:rPr>
          <w:rFonts w:asciiTheme="minorHAnsi" w:hAnsiTheme="minorHAnsi" w:cs="Arial"/>
          <w:i/>
          <w:sz w:val="16"/>
          <w:szCs w:val="16"/>
        </w:rPr>
        <w:t xml:space="preserve"> </w:t>
      </w:r>
      <w:r w:rsidRPr="002262AF">
        <w:rPr>
          <w:rFonts w:asciiTheme="minorHAnsi" w:hAnsiTheme="minorHAnsi" w:cs="Arial"/>
          <w:i/>
          <w:sz w:val="16"/>
          <w:szCs w:val="16"/>
          <w:lang w:eastAsia="pl-PL"/>
        </w:rPr>
        <w:t xml:space="preserve">skorzystanie z prawa do sprostowania nie może skutkować zmianą </w:t>
      </w:r>
      <w:r w:rsidRPr="002262AF">
        <w:rPr>
          <w:rFonts w:asciiTheme="minorHAnsi" w:hAnsiTheme="minorHAnsi" w:cs="Arial"/>
          <w:i/>
          <w:sz w:val="16"/>
          <w:szCs w:val="16"/>
        </w:rPr>
        <w:t>wyniku postępowania</w:t>
      </w:r>
      <w:r w:rsidRPr="002262AF">
        <w:rPr>
          <w:rFonts w:asciiTheme="minorHAnsi" w:hAnsiTheme="minorHAnsi" w:cs="Arial"/>
          <w:i/>
          <w:sz w:val="16"/>
          <w:szCs w:val="16"/>
        </w:rPr>
        <w:br/>
        <w:t>o udzielenie zamówienia publicznego ani zmianą postanowień umowy w zakresie niezgodnym z ustawą Pzp oraz nie może naruszać integralności protokołu oraz jego załączników.</w:t>
      </w:r>
    </w:p>
    <w:p w:rsidR="00961EE5" w:rsidRPr="002262AF" w:rsidRDefault="00961EE5" w:rsidP="00164792">
      <w:pPr>
        <w:pStyle w:val="Tekstprzypisudolnego"/>
        <w:jc w:val="both"/>
        <w:rPr>
          <w:rFonts w:asciiTheme="minorHAnsi" w:hAnsiTheme="minorHAnsi"/>
          <w:sz w:val="16"/>
          <w:szCs w:val="16"/>
        </w:rPr>
      </w:pPr>
    </w:p>
  </w:footnote>
  <w:footnote w:id="2">
    <w:p w:rsidR="00961EE5" w:rsidRDefault="00961EE5" w:rsidP="00164792">
      <w:pPr>
        <w:pStyle w:val="Tekstprzypisudolnego"/>
        <w:ind w:left="426" w:firstLine="24"/>
        <w:jc w:val="both"/>
      </w:pPr>
      <w:r w:rsidRPr="002262AF">
        <w:rPr>
          <w:rStyle w:val="Odwoanieprzypisudolnego"/>
          <w:rFonts w:asciiTheme="minorHAnsi" w:hAnsiTheme="minorHAnsi"/>
          <w:sz w:val="16"/>
          <w:szCs w:val="16"/>
        </w:rPr>
        <w:footnoteRef/>
      </w:r>
      <w:r w:rsidRPr="002262AF">
        <w:rPr>
          <w:rFonts w:asciiTheme="minorHAnsi" w:hAnsiTheme="minorHAnsi"/>
          <w:sz w:val="16"/>
          <w:szCs w:val="16"/>
        </w:rPr>
        <w:t xml:space="preserve"> </w:t>
      </w:r>
      <w:r w:rsidRPr="002262AF">
        <w:rPr>
          <w:rFonts w:asciiTheme="minorHAnsi" w:hAnsiTheme="minorHAnsi" w:cs="Arial"/>
          <w:b/>
          <w:i/>
          <w:sz w:val="16"/>
          <w:szCs w:val="16"/>
        </w:rPr>
        <w:t>Wyjaśnienie:</w:t>
      </w:r>
      <w:r w:rsidRPr="002262AF">
        <w:rPr>
          <w:rFonts w:asciiTheme="minorHAnsi" w:hAnsiTheme="minorHAnsi"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E5" w:rsidRDefault="00961EE5">
    <w:pPr>
      <w:pStyle w:val="Nagwek"/>
      <w:jc w:val="center"/>
    </w:pPr>
  </w:p>
  <w:p w:rsidR="00961EE5" w:rsidRDefault="00961EE5" w:rsidP="000B20D3">
    <w:pPr>
      <w:pStyle w:val="Nagwek"/>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E5" w:rsidRDefault="00961EE5">
    <w:pPr>
      <w:pStyle w:val="Nagwek"/>
    </w:pPr>
    <w:r>
      <w:rPr>
        <w:noProof/>
        <w:lang w:eastAsia="pl-PL" w:bidi="ar-SA"/>
      </w:rPr>
      <w:drawing>
        <wp:anchor distT="0" distB="0" distL="114300" distR="114300" simplePos="0" relativeHeight="251657728" behindDoc="1" locked="0" layoutInCell="1" allowOverlap="1" wp14:anchorId="322D34E0" wp14:editId="0B524CD2">
          <wp:simplePos x="0" y="0"/>
          <wp:positionH relativeFrom="column">
            <wp:posOffset>-80645</wp:posOffset>
          </wp:positionH>
          <wp:positionV relativeFrom="paragraph">
            <wp:posOffset>474345</wp:posOffset>
          </wp:positionV>
          <wp:extent cx="2371725" cy="845185"/>
          <wp:effectExtent l="0" t="0" r="9525" b="0"/>
          <wp:wrapNone/>
          <wp:docPr id="2"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7pt;height:19.7pt" o:bullet="t">
        <v:imagedata r:id="rId1" o:title="bulet_green"/>
      </v:shape>
    </w:pict>
  </w:numPicBullet>
  <w:abstractNum w:abstractNumId="0" w15:restartNumberingAfterBreak="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15:restartNumberingAfterBreak="0">
    <w:nsid w:val="00000004"/>
    <w:multiLevelType w:val="multilevel"/>
    <w:tmpl w:val="59E8A60A"/>
    <w:lvl w:ilvl="0">
      <w:start w:val="1"/>
      <w:numFmt w:val="decimal"/>
      <w:lvlText w:val="%1)"/>
      <w:lvlJc w:val="left"/>
      <w:pPr>
        <w:ind w:left="360" w:hanging="360"/>
      </w:pPr>
      <w:rPr>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8" w15:restartNumberingAfterBreak="0">
    <w:nsid w:val="00000012"/>
    <w:multiLevelType w:val="singleLevel"/>
    <w:tmpl w:val="00000012"/>
    <w:name w:val="WW8Num18"/>
    <w:lvl w:ilvl="0">
      <w:start w:val="1"/>
      <w:numFmt w:val="decimal"/>
      <w:lvlText w:val="%1)"/>
      <w:lvlJc w:val="left"/>
      <w:pPr>
        <w:tabs>
          <w:tab w:val="num" w:pos="340"/>
        </w:tabs>
      </w:pPr>
    </w:lvl>
  </w:abstractNum>
  <w:abstractNum w:abstractNumId="9"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A"/>
    <w:multiLevelType w:val="multilevel"/>
    <w:tmpl w:val="0000003A"/>
    <w:name w:val="WW8Num58"/>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87650F"/>
    <w:multiLevelType w:val="hybridMultilevel"/>
    <w:tmpl w:val="DE22658C"/>
    <w:lvl w:ilvl="0" w:tplc="3E4C6E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2494E59"/>
    <w:multiLevelType w:val="hybridMultilevel"/>
    <w:tmpl w:val="A4CEDD68"/>
    <w:lvl w:ilvl="0" w:tplc="04150017">
      <w:start w:val="1"/>
      <w:numFmt w:val="lowerLetter"/>
      <w:lvlText w:val="%1)"/>
      <w:lvlJc w:val="left"/>
      <w:pPr>
        <w:ind w:left="1287" w:hanging="360"/>
      </w:pPr>
    </w:lvl>
    <w:lvl w:ilvl="1" w:tplc="7186C0D2">
      <w:start w:val="1"/>
      <w:numFmt w:val="upp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33C4293"/>
    <w:multiLevelType w:val="hybridMultilevel"/>
    <w:tmpl w:val="B5120E76"/>
    <w:name w:val="WW8Num342"/>
    <w:lvl w:ilvl="0" w:tplc="4C049748">
      <w:start w:val="1"/>
      <w:numFmt w:val="decimal"/>
      <w:lvlText w:val="%1."/>
      <w:lvlJc w:val="left"/>
      <w:pPr>
        <w:tabs>
          <w:tab w:val="num" w:pos="340"/>
        </w:tabs>
        <w:ind w:left="340" w:hanging="34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D0EEF88">
      <w:start w:val="1"/>
      <w:numFmt w:val="decimal"/>
      <w:lvlText w:val="%4."/>
      <w:lvlJc w:val="left"/>
      <w:pPr>
        <w:tabs>
          <w:tab w:val="num" w:pos="2880"/>
        </w:tabs>
        <w:ind w:left="2880" w:hanging="360"/>
      </w:pPr>
      <w:rPr>
        <w:rFonts w:cs="Times New Roman"/>
        <w:b w:val="0"/>
      </w:rPr>
    </w:lvl>
    <w:lvl w:ilvl="4" w:tplc="FE5A5FA4">
      <w:start w:val="1"/>
      <w:numFmt w:val="upperRoman"/>
      <w:lvlText w:val="%5."/>
      <w:lvlJc w:val="left"/>
      <w:pPr>
        <w:tabs>
          <w:tab w:val="num" w:pos="3420"/>
        </w:tabs>
        <w:ind w:left="3420" w:hanging="180"/>
      </w:pPr>
      <w:rPr>
        <w:rFonts w:cs="Times New Roman" w:hint="default"/>
        <w:b/>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9134A85"/>
    <w:multiLevelType w:val="hybridMultilevel"/>
    <w:tmpl w:val="E89C6BEE"/>
    <w:lvl w:ilvl="0" w:tplc="D19E139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D19E1392">
      <w:start w:val="1"/>
      <w:numFmt w:val="decimal"/>
      <w:lvlText w:val="%3)"/>
      <w:lvlJc w:val="left"/>
      <w:pPr>
        <w:ind w:left="2160" w:hanging="180"/>
      </w:pPr>
      <w:rPr>
        <w:rFonts w:hint="default"/>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D65A77"/>
    <w:multiLevelType w:val="hybridMultilevel"/>
    <w:tmpl w:val="9970E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833F9"/>
    <w:multiLevelType w:val="hybridMultilevel"/>
    <w:tmpl w:val="367CB854"/>
    <w:lvl w:ilvl="0" w:tplc="DE1A167C">
      <w:start w:val="1"/>
      <w:numFmt w:val="lowerLetter"/>
      <w:lvlText w:val="%1)"/>
      <w:lvlJc w:val="left"/>
      <w:pPr>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15:restartNumberingAfterBreak="0">
    <w:nsid w:val="10DD2F22"/>
    <w:multiLevelType w:val="multilevel"/>
    <w:tmpl w:val="E06AFEF4"/>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166F5B"/>
    <w:multiLevelType w:val="hybridMultilevel"/>
    <w:tmpl w:val="EC8C3FA8"/>
    <w:lvl w:ilvl="0" w:tplc="04150017">
      <w:start w:val="1"/>
      <w:numFmt w:val="lowerLetter"/>
      <w:lvlText w:val="%1)"/>
      <w:lvlJc w:val="left"/>
      <w:pPr>
        <w:tabs>
          <w:tab w:val="num" w:pos="2880"/>
        </w:tabs>
        <w:ind w:left="2880" w:hanging="360"/>
      </w:pPr>
      <w:rPr>
        <w:rFonts w:hint="default"/>
        <w:b w:val="0"/>
      </w:rPr>
    </w:lvl>
    <w:lvl w:ilvl="1" w:tplc="671293DA">
      <w:start w:val="1"/>
      <w:numFmt w:val="decimal"/>
      <w:lvlText w:val="%2)"/>
      <w:lvlJc w:val="left"/>
      <w:pPr>
        <w:tabs>
          <w:tab w:val="num" w:pos="1440"/>
        </w:tabs>
        <w:ind w:left="1440"/>
      </w:pPr>
      <w:rPr>
        <w:rFonts w:hint="default"/>
        <w:b w:val="0"/>
        <w:bCs/>
        <w:i w:val="0"/>
        <w:color w:val="auto"/>
      </w:rPr>
    </w:lvl>
    <w:lvl w:ilvl="2" w:tplc="0409001B">
      <w:start w:val="1"/>
      <w:numFmt w:val="lowerRoman"/>
      <w:lvlText w:val="%3."/>
      <w:lvlJc w:val="right"/>
      <w:pPr>
        <w:tabs>
          <w:tab w:val="num" w:pos="2520"/>
        </w:tabs>
        <w:ind w:left="2520" w:hanging="180"/>
      </w:pPr>
    </w:lvl>
    <w:lvl w:ilvl="3" w:tplc="00000087">
      <w:start w:val="1"/>
      <w:numFmt w:val="lowerLetter"/>
      <w:lvlText w:val="(%4)"/>
      <w:lvlJc w:val="left"/>
      <w:pPr>
        <w:ind w:left="3240" w:hanging="360"/>
      </w:pPr>
      <w:rPr>
        <w:rFonts w:hint="default"/>
        <w:sz w:val="24"/>
        <w:szCs w:val="24"/>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9E5979"/>
    <w:multiLevelType w:val="hybridMultilevel"/>
    <w:tmpl w:val="9DC4CFB8"/>
    <w:lvl w:ilvl="0" w:tplc="057A6D3E">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1065F4"/>
    <w:multiLevelType w:val="hybridMultilevel"/>
    <w:tmpl w:val="E5266C1E"/>
    <w:name w:val="WW8Num3422"/>
    <w:lvl w:ilvl="0" w:tplc="86A4C7BA">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F8D0D04"/>
    <w:multiLevelType w:val="hybridMultilevel"/>
    <w:tmpl w:val="28DCDEC2"/>
    <w:lvl w:ilvl="0" w:tplc="6FE4E3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41321CA"/>
    <w:multiLevelType w:val="hybridMultilevel"/>
    <w:tmpl w:val="F38A7FFE"/>
    <w:lvl w:ilvl="0" w:tplc="47CEF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532D73"/>
    <w:multiLevelType w:val="hybridMultilevel"/>
    <w:tmpl w:val="BD2A71A8"/>
    <w:lvl w:ilvl="0" w:tplc="554483A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48E1D72"/>
    <w:multiLevelType w:val="hybridMultilevel"/>
    <w:tmpl w:val="67A0D340"/>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5B265B7"/>
    <w:multiLevelType w:val="hybridMultilevel"/>
    <w:tmpl w:val="6D68BC60"/>
    <w:lvl w:ilvl="0" w:tplc="9B1E5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D939DC"/>
    <w:multiLevelType w:val="hybridMultilevel"/>
    <w:tmpl w:val="E2EE7E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3"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C7F13"/>
    <w:multiLevelType w:val="hybridMultilevel"/>
    <w:tmpl w:val="8A2A072E"/>
    <w:lvl w:ilvl="0" w:tplc="962205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DE732DE"/>
    <w:multiLevelType w:val="hybridMultilevel"/>
    <w:tmpl w:val="4B149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0142DCF"/>
    <w:multiLevelType w:val="hybridMultilevel"/>
    <w:tmpl w:val="28DCDEC2"/>
    <w:lvl w:ilvl="0" w:tplc="6FE4E3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183F43"/>
    <w:multiLevelType w:val="hybridMultilevel"/>
    <w:tmpl w:val="FF0AC0AA"/>
    <w:lvl w:ilvl="0" w:tplc="F0325268">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0638AE"/>
    <w:multiLevelType w:val="hybridMultilevel"/>
    <w:tmpl w:val="77AC9C0E"/>
    <w:lvl w:ilvl="0" w:tplc="CC103792">
      <w:start w:val="1"/>
      <w:numFmt w:val="bullet"/>
      <w:lvlText w:val="−"/>
      <w:lvlJc w:val="left"/>
      <w:pPr>
        <w:ind w:left="1146" w:hanging="360"/>
      </w:pPr>
      <w:rPr>
        <w:rFonts w:ascii="Times New Roman" w:hAnsi="Times New Roman" w:cs="Times New Roman" w:hint="default"/>
        <w:color w:val="auto"/>
      </w:rPr>
    </w:lvl>
    <w:lvl w:ilvl="1" w:tplc="4D9A8CA0">
      <w:start w:val="1"/>
      <w:numFmt w:val="bullet"/>
      <w:lvlText w:val="•"/>
      <w:lvlJc w:val="left"/>
      <w:pPr>
        <w:ind w:left="1866" w:hanging="360"/>
      </w:pPr>
      <w:rPr>
        <w:rFonts w:ascii="Calibri" w:eastAsia="Times New Roman" w:hAnsi="Calibri" w:cs="Calibri"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7D651C5"/>
    <w:multiLevelType w:val="hybridMultilevel"/>
    <w:tmpl w:val="4E5442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2" w15:restartNumberingAfterBreak="0">
    <w:nsid w:val="3AC903F7"/>
    <w:multiLevelType w:val="hybridMultilevel"/>
    <w:tmpl w:val="4B04641E"/>
    <w:lvl w:ilvl="0" w:tplc="04150017">
      <w:start w:val="1"/>
      <w:numFmt w:val="lowerLetter"/>
      <w:lvlText w:val="%1)"/>
      <w:lvlJc w:val="left"/>
      <w:pPr>
        <w:tabs>
          <w:tab w:val="num" w:pos="2880"/>
        </w:tabs>
        <w:ind w:left="2880" w:hanging="360"/>
      </w:pPr>
      <w:rPr>
        <w:rFonts w:hint="default"/>
        <w:b w:val="0"/>
      </w:rPr>
    </w:lvl>
    <w:lvl w:ilvl="1" w:tplc="04150011">
      <w:start w:val="1"/>
      <w:numFmt w:val="decimal"/>
      <w:lvlText w:val="%2)"/>
      <w:lvlJc w:val="left"/>
      <w:pPr>
        <w:tabs>
          <w:tab w:val="num" w:pos="1440"/>
        </w:tabs>
        <w:ind w:left="1440"/>
      </w:pPr>
      <w:rPr>
        <w:rFonts w:hint="default"/>
        <w:b/>
        <w:bCs/>
        <w:i w:val="0"/>
        <w:color w:val="auto"/>
      </w:rPr>
    </w:lvl>
    <w:lvl w:ilvl="2" w:tplc="0409001B">
      <w:start w:val="1"/>
      <w:numFmt w:val="lowerRoman"/>
      <w:lvlText w:val="%3."/>
      <w:lvlJc w:val="right"/>
      <w:pPr>
        <w:tabs>
          <w:tab w:val="num" w:pos="2520"/>
        </w:tabs>
        <w:ind w:left="2520" w:hanging="180"/>
      </w:pPr>
    </w:lvl>
    <w:lvl w:ilvl="3" w:tplc="00000087">
      <w:start w:val="1"/>
      <w:numFmt w:val="lowerLetter"/>
      <w:lvlText w:val="(%4)"/>
      <w:lvlJc w:val="left"/>
      <w:pPr>
        <w:ind w:left="3240" w:hanging="360"/>
      </w:pPr>
      <w:rPr>
        <w:rFonts w:hint="default"/>
        <w:sz w:val="24"/>
        <w:szCs w:val="24"/>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3CED09F5"/>
    <w:multiLevelType w:val="hybridMultilevel"/>
    <w:tmpl w:val="6DAE0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03410"/>
    <w:multiLevelType w:val="hybridMultilevel"/>
    <w:tmpl w:val="2B6E8F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426F7118"/>
    <w:multiLevelType w:val="hybridMultilevel"/>
    <w:tmpl w:val="46ACBA40"/>
    <w:lvl w:ilvl="0" w:tplc="4B72C0BE">
      <w:start w:val="3"/>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9DCC0982">
      <w:start w:val="1"/>
      <w:numFmt w:val="decimal"/>
      <w:lvlText w:val="%3)"/>
      <w:lvlJc w:val="left"/>
      <w:pPr>
        <w:tabs>
          <w:tab w:val="num" w:pos="2340"/>
        </w:tabs>
        <w:ind w:left="2340" w:hanging="360"/>
      </w:pPr>
      <w:rPr>
        <w:rFonts w:hint="default"/>
        <w:b w:val="0"/>
        <w:bCs w:val="0"/>
        <w:color w:val="000000"/>
      </w:rPr>
    </w:lvl>
    <w:lvl w:ilvl="3" w:tplc="F62A3FCE">
      <w:start w:val="1"/>
      <w:numFmt w:val="lowerLetter"/>
      <w:lvlText w:val="%4)"/>
      <w:lvlJc w:val="left"/>
      <w:pPr>
        <w:tabs>
          <w:tab w:val="num" w:pos="2940"/>
        </w:tabs>
        <w:ind w:left="2940" w:hanging="420"/>
      </w:pPr>
      <w:rPr>
        <w:rFonts w:ascii="Arial" w:eastAsia="Times New Roman" w:hAnsi="Arial"/>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42B31491"/>
    <w:multiLevelType w:val="hybridMultilevel"/>
    <w:tmpl w:val="80CC7918"/>
    <w:lvl w:ilvl="0" w:tplc="14AC6514">
      <w:start w:val="4"/>
      <w:numFmt w:val="decimal"/>
      <w:lvlText w:val="%1."/>
      <w:lvlJc w:val="left"/>
      <w:pPr>
        <w:tabs>
          <w:tab w:val="num" w:pos="1440"/>
        </w:tabs>
        <w:ind w:left="1440" w:hanging="360"/>
      </w:pPr>
      <w:rPr>
        <w:rFonts w:cs="Times New Roman" w:hint="default"/>
        <w:color w:val="auto"/>
      </w:rPr>
    </w:lvl>
    <w:lvl w:ilvl="1" w:tplc="0415000F">
      <w:start w:val="1"/>
      <w:numFmt w:val="lowerLetter"/>
      <w:lvlText w:val="%2."/>
      <w:lvlJc w:val="left"/>
      <w:pPr>
        <w:ind w:left="1440" w:hanging="360"/>
      </w:pPr>
      <w:rPr>
        <w:rFonts w:cs="Times New Roman"/>
      </w:rPr>
    </w:lvl>
    <w:lvl w:ilvl="2" w:tplc="89F6137A">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5C3CCFDA">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80D68A8"/>
    <w:multiLevelType w:val="hybridMultilevel"/>
    <w:tmpl w:val="45B463EE"/>
    <w:lvl w:ilvl="0" w:tplc="0FC8B3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1E5C2B"/>
    <w:multiLevelType w:val="hybridMultilevel"/>
    <w:tmpl w:val="6AB62B12"/>
    <w:lvl w:ilvl="0" w:tplc="654448CA">
      <w:start w:val="1"/>
      <w:numFmt w:val="decimal"/>
      <w:lvlText w:val="%1"/>
      <w:lvlJc w:val="left"/>
      <w:pPr>
        <w:tabs>
          <w:tab w:val="num" w:pos="360"/>
        </w:tabs>
        <w:ind w:left="340" w:hanging="340"/>
      </w:pPr>
      <w:rPr>
        <w:rFonts w:cs="Times New Roman" w:hint="default"/>
        <w:b w:val="0"/>
        <w:bCs w:val="0"/>
      </w:rPr>
    </w:lvl>
    <w:lvl w:ilvl="1" w:tplc="04150003">
      <w:start w:val="1"/>
      <w:numFmt w:val="lowerLetter"/>
      <w:lvlText w:val="%2)"/>
      <w:lvlJc w:val="left"/>
      <w:pPr>
        <w:tabs>
          <w:tab w:val="num" w:pos="566"/>
        </w:tabs>
        <w:ind w:left="510" w:hanging="170"/>
      </w:pPr>
      <w:rPr>
        <w:rFonts w:cs="Times New Roman" w:hint="default"/>
        <w:b w:val="0"/>
        <w:bCs w:val="0"/>
      </w:rPr>
    </w:lvl>
    <w:lvl w:ilvl="2" w:tplc="B088BEA4">
      <w:start w:val="1"/>
      <w:numFmt w:val="lowerLetter"/>
      <w:lvlText w:val="%3)"/>
      <w:lvlJc w:val="left"/>
      <w:pPr>
        <w:tabs>
          <w:tab w:val="num" w:pos="700"/>
        </w:tabs>
        <w:ind w:left="680" w:hanging="340"/>
      </w:pPr>
      <w:rPr>
        <w:rFonts w:cs="Times New Roman" w:hint="default"/>
        <w:b w:val="0"/>
      </w:rPr>
    </w:lvl>
    <w:lvl w:ilvl="3" w:tplc="04150001">
      <w:start w:val="13"/>
      <w:numFmt w:val="upperRoman"/>
      <w:lvlText w:val="%4."/>
      <w:lvlJc w:val="left"/>
      <w:pPr>
        <w:tabs>
          <w:tab w:val="num" w:pos="2700"/>
        </w:tabs>
        <w:ind w:left="2700" w:hanging="180"/>
      </w:pPr>
      <w:rPr>
        <w:rFonts w:cs="Times New Roman" w:hint="default"/>
        <w:b/>
        <w:bCs w:val="0"/>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51" w15:restartNumberingAfterBreak="0">
    <w:nsid w:val="48E07566"/>
    <w:multiLevelType w:val="multilevel"/>
    <w:tmpl w:val="18CA4444"/>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952228B"/>
    <w:multiLevelType w:val="hybridMultilevel"/>
    <w:tmpl w:val="E86628A6"/>
    <w:lvl w:ilvl="0" w:tplc="83AA93DA">
      <w:start w:val="3"/>
      <w:numFmt w:val="bullet"/>
      <w:lvlText w:val="-"/>
      <w:lvlJc w:val="left"/>
      <w:pPr>
        <w:tabs>
          <w:tab w:val="num" w:pos="1418"/>
        </w:tabs>
        <w:ind w:left="1304" w:hanging="170"/>
      </w:pPr>
      <w:rPr>
        <w:rFonts w:ascii="Verdana" w:hAnsi="Verdana" w:cs="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5E2292"/>
    <w:multiLevelType w:val="hybridMultilevel"/>
    <w:tmpl w:val="961662E0"/>
    <w:lvl w:ilvl="0" w:tplc="9D6EF85C">
      <w:start w:val="1"/>
      <w:numFmt w:val="lowerLetter"/>
      <w:lvlText w:val="%1)"/>
      <w:lvlJc w:val="left"/>
      <w:pPr>
        <w:ind w:left="3130" w:hanging="360"/>
      </w:pPr>
      <w:rPr>
        <w:rFonts w:hint="default"/>
      </w:rPr>
    </w:lvl>
    <w:lvl w:ilvl="1" w:tplc="04150003">
      <w:start w:val="1"/>
      <w:numFmt w:val="bullet"/>
      <w:lvlText w:val="o"/>
      <w:lvlJc w:val="left"/>
      <w:pPr>
        <w:ind w:left="3850" w:hanging="360"/>
      </w:pPr>
      <w:rPr>
        <w:rFonts w:ascii="Courier New" w:hAnsi="Courier New" w:cs="Courier New" w:hint="default"/>
      </w:rPr>
    </w:lvl>
    <w:lvl w:ilvl="2" w:tplc="04150005">
      <w:start w:val="1"/>
      <w:numFmt w:val="bullet"/>
      <w:lvlText w:val=""/>
      <w:lvlJc w:val="left"/>
      <w:pPr>
        <w:ind w:left="4570" w:hanging="360"/>
      </w:pPr>
      <w:rPr>
        <w:rFonts w:ascii="Wingdings" w:hAnsi="Wingdings" w:cs="Wingdings" w:hint="default"/>
      </w:rPr>
    </w:lvl>
    <w:lvl w:ilvl="3" w:tplc="04150001">
      <w:start w:val="1"/>
      <w:numFmt w:val="bullet"/>
      <w:lvlText w:val=""/>
      <w:lvlJc w:val="left"/>
      <w:pPr>
        <w:ind w:left="5290" w:hanging="360"/>
      </w:pPr>
      <w:rPr>
        <w:rFonts w:ascii="Symbol" w:hAnsi="Symbol" w:cs="Symbol" w:hint="default"/>
      </w:rPr>
    </w:lvl>
    <w:lvl w:ilvl="4" w:tplc="04150003">
      <w:start w:val="1"/>
      <w:numFmt w:val="bullet"/>
      <w:lvlText w:val="o"/>
      <w:lvlJc w:val="left"/>
      <w:pPr>
        <w:ind w:left="6010" w:hanging="360"/>
      </w:pPr>
      <w:rPr>
        <w:rFonts w:ascii="Courier New" w:hAnsi="Courier New" w:cs="Courier New" w:hint="default"/>
      </w:rPr>
    </w:lvl>
    <w:lvl w:ilvl="5" w:tplc="04150005">
      <w:start w:val="1"/>
      <w:numFmt w:val="bullet"/>
      <w:lvlText w:val=""/>
      <w:lvlJc w:val="left"/>
      <w:pPr>
        <w:ind w:left="6730" w:hanging="360"/>
      </w:pPr>
      <w:rPr>
        <w:rFonts w:ascii="Wingdings" w:hAnsi="Wingdings" w:cs="Wingdings" w:hint="default"/>
      </w:rPr>
    </w:lvl>
    <w:lvl w:ilvl="6" w:tplc="04150001">
      <w:start w:val="1"/>
      <w:numFmt w:val="bullet"/>
      <w:lvlText w:val=""/>
      <w:lvlJc w:val="left"/>
      <w:pPr>
        <w:ind w:left="7450" w:hanging="360"/>
      </w:pPr>
      <w:rPr>
        <w:rFonts w:ascii="Symbol" w:hAnsi="Symbol" w:cs="Symbol" w:hint="default"/>
      </w:rPr>
    </w:lvl>
    <w:lvl w:ilvl="7" w:tplc="04150003">
      <w:start w:val="1"/>
      <w:numFmt w:val="bullet"/>
      <w:lvlText w:val="o"/>
      <w:lvlJc w:val="left"/>
      <w:pPr>
        <w:ind w:left="8170" w:hanging="360"/>
      </w:pPr>
      <w:rPr>
        <w:rFonts w:ascii="Courier New" w:hAnsi="Courier New" w:cs="Courier New" w:hint="default"/>
      </w:rPr>
    </w:lvl>
    <w:lvl w:ilvl="8" w:tplc="04150005">
      <w:start w:val="1"/>
      <w:numFmt w:val="bullet"/>
      <w:lvlText w:val=""/>
      <w:lvlJc w:val="left"/>
      <w:pPr>
        <w:ind w:left="8890" w:hanging="360"/>
      </w:pPr>
      <w:rPr>
        <w:rFonts w:ascii="Wingdings" w:hAnsi="Wingdings" w:cs="Wingdings" w:hint="default"/>
      </w:rPr>
    </w:lvl>
  </w:abstractNum>
  <w:abstractNum w:abstractNumId="55" w15:restartNumberingAfterBreak="0">
    <w:nsid w:val="4B7929E0"/>
    <w:multiLevelType w:val="multilevel"/>
    <w:tmpl w:val="96BC24E4"/>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CFF2223"/>
    <w:multiLevelType w:val="hybridMultilevel"/>
    <w:tmpl w:val="AFB8A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7593C28"/>
    <w:multiLevelType w:val="hybridMultilevel"/>
    <w:tmpl w:val="31FAAA0A"/>
    <w:lvl w:ilvl="0" w:tplc="9622053E">
      <w:start w:val="1"/>
      <w:numFmt w:val="bullet"/>
      <w:lvlText w:val=""/>
      <w:lvlJc w:val="left"/>
      <w:pPr>
        <w:tabs>
          <w:tab w:val="num" w:pos="1080"/>
        </w:tabs>
        <w:ind w:left="1080" w:hanging="360"/>
      </w:pPr>
      <w:rPr>
        <w:rFonts w:ascii="Symbol" w:hAnsi="Symbol" w:hint="default"/>
      </w:rPr>
    </w:lvl>
    <w:lvl w:ilvl="1" w:tplc="04150019">
      <w:start w:val="1"/>
      <w:numFmt w:val="bullet"/>
      <w:lvlText w:val="o"/>
      <w:lvlJc w:val="left"/>
      <w:pPr>
        <w:tabs>
          <w:tab w:val="num" w:pos="1800"/>
        </w:tabs>
        <w:ind w:left="1800" w:hanging="360"/>
      </w:pPr>
      <w:rPr>
        <w:rFonts w:ascii="Courier New" w:hAnsi="Courier New" w:hint="default"/>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bullet"/>
      <w:lvlText w:val=""/>
      <w:lvlJc w:val="left"/>
      <w:pPr>
        <w:tabs>
          <w:tab w:val="num" w:pos="3240"/>
        </w:tabs>
        <w:ind w:left="3240" w:hanging="360"/>
      </w:pPr>
      <w:rPr>
        <w:rFonts w:ascii="Symbol" w:hAnsi="Symbol" w:hint="default"/>
      </w:rPr>
    </w:lvl>
    <w:lvl w:ilvl="4" w:tplc="04150019">
      <w:start w:val="1"/>
      <w:numFmt w:val="bullet"/>
      <w:lvlText w:val="o"/>
      <w:lvlJc w:val="left"/>
      <w:pPr>
        <w:tabs>
          <w:tab w:val="num" w:pos="3960"/>
        </w:tabs>
        <w:ind w:left="3960" w:hanging="360"/>
      </w:pPr>
      <w:rPr>
        <w:rFonts w:ascii="Courier New" w:hAnsi="Courier New" w:hint="default"/>
      </w:rPr>
    </w:lvl>
    <w:lvl w:ilvl="5" w:tplc="0415001B">
      <w:start w:val="1"/>
      <w:numFmt w:val="bullet"/>
      <w:lvlText w:val=""/>
      <w:lvlJc w:val="left"/>
      <w:pPr>
        <w:tabs>
          <w:tab w:val="num" w:pos="4680"/>
        </w:tabs>
        <w:ind w:left="4680" w:hanging="360"/>
      </w:pPr>
      <w:rPr>
        <w:rFonts w:ascii="Wingdings" w:hAnsi="Wingdings" w:hint="default"/>
      </w:rPr>
    </w:lvl>
    <w:lvl w:ilvl="6" w:tplc="0415000F">
      <w:start w:val="1"/>
      <w:numFmt w:val="bullet"/>
      <w:lvlText w:val=""/>
      <w:lvlJc w:val="left"/>
      <w:pPr>
        <w:tabs>
          <w:tab w:val="num" w:pos="5400"/>
        </w:tabs>
        <w:ind w:left="5400" w:hanging="360"/>
      </w:pPr>
      <w:rPr>
        <w:rFonts w:ascii="Symbol" w:hAnsi="Symbol" w:hint="default"/>
      </w:rPr>
    </w:lvl>
    <w:lvl w:ilvl="7" w:tplc="04150019">
      <w:start w:val="1"/>
      <w:numFmt w:val="bullet"/>
      <w:lvlText w:val="o"/>
      <w:lvlJc w:val="left"/>
      <w:pPr>
        <w:tabs>
          <w:tab w:val="num" w:pos="6120"/>
        </w:tabs>
        <w:ind w:left="6120" w:hanging="360"/>
      </w:pPr>
      <w:rPr>
        <w:rFonts w:ascii="Courier New" w:hAnsi="Courier New" w:hint="default"/>
      </w:rPr>
    </w:lvl>
    <w:lvl w:ilvl="8" w:tplc="0415001B">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9A02777"/>
    <w:multiLevelType w:val="hybridMultilevel"/>
    <w:tmpl w:val="54F6F1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E29211C"/>
    <w:multiLevelType w:val="multilevel"/>
    <w:tmpl w:val="37E4A10A"/>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2" w15:restartNumberingAfterBreak="0">
    <w:nsid w:val="62D964A6"/>
    <w:multiLevelType w:val="hybridMultilevel"/>
    <w:tmpl w:val="18E67C16"/>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36D159A"/>
    <w:multiLevelType w:val="hybridMultilevel"/>
    <w:tmpl w:val="57FCC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B0157"/>
    <w:multiLevelType w:val="hybridMultilevel"/>
    <w:tmpl w:val="366ADA4C"/>
    <w:lvl w:ilvl="0" w:tplc="B6905238">
      <w:start w:val="1"/>
      <w:numFmt w:val="decimal"/>
      <w:lvlText w:val="%1)"/>
      <w:lvlJc w:val="left"/>
      <w:pPr>
        <w:ind w:left="720" w:hanging="360"/>
      </w:pPr>
      <w:rPr>
        <w:rFonts w:cs="Times New Roman" w:hint="default"/>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65" w15:restartNumberingAfterBreak="0">
    <w:nsid w:val="65CB72DA"/>
    <w:multiLevelType w:val="hybridMultilevel"/>
    <w:tmpl w:val="2424F05E"/>
    <w:lvl w:ilvl="0" w:tplc="9800D7F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6" w15:restartNumberingAfterBreak="0">
    <w:nsid w:val="67267101"/>
    <w:multiLevelType w:val="hybridMultilevel"/>
    <w:tmpl w:val="1774134C"/>
    <w:lvl w:ilvl="0" w:tplc="B6F66B5A">
      <w:start w:val="1"/>
      <w:numFmt w:val="lowerLetter"/>
      <w:lvlText w:val="%1)"/>
      <w:lvlJc w:val="left"/>
      <w:pPr>
        <w:tabs>
          <w:tab w:val="num" w:pos="700"/>
        </w:tabs>
        <w:ind w:left="700" w:hanging="360"/>
      </w:pPr>
      <w:rPr>
        <w:rFonts w:cs="Times New Roman" w:hint="default"/>
      </w:rPr>
    </w:lvl>
    <w:lvl w:ilvl="1" w:tplc="3FC4CD86">
      <w:start w:val="1"/>
      <w:numFmt w:val="decimal"/>
      <w:lvlText w:val="%2."/>
      <w:lvlJc w:val="left"/>
      <w:pPr>
        <w:tabs>
          <w:tab w:val="num" w:pos="1440"/>
        </w:tabs>
        <w:ind w:left="1440" w:hanging="360"/>
      </w:pPr>
      <w:rPr>
        <w:rFonts w:cs="Times New Roman" w:hint="default"/>
        <w:color w:val="auto"/>
      </w:rPr>
    </w:lvl>
    <w:lvl w:ilvl="2" w:tplc="04150005">
      <w:start w:val="1"/>
      <w:numFmt w:val="bullet"/>
      <w:lvlText w:val=""/>
      <w:lvlJc w:val="left"/>
      <w:pPr>
        <w:tabs>
          <w:tab w:val="num" w:pos="2264"/>
        </w:tabs>
        <w:ind w:left="1980"/>
      </w:pPr>
      <w:rPr>
        <w:rFonts w:ascii="Symbol" w:hAnsi="Symbol" w:hint="default"/>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ind w:left="3600" w:hanging="360"/>
      </w:pPr>
      <w:rPr>
        <w:rFonts w:cs="Times New Roman" w:hint="default"/>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7" w15:restartNumberingAfterBreak="0">
    <w:nsid w:val="69FE76D0"/>
    <w:multiLevelType w:val="hybridMultilevel"/>
    <w:tmpl w:val="37E4A10A"/>
    <w:lvl w:ilvl="0" w:tplc="0268BBB8">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8" w15:restartNumberingAfterBreak="0">
    <w:nsid w:val="6D995AA1"/>
    <w:multiLevelType w:val="hybridMultilevel"/>
    <w:tmpl w:val="1D709132"/>
    <w:lvl w:ilvl="0" w:tplc="BF7CA5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70" w15:restartNumberingAfterBreak="0">
    <w:nsid w:val="70163DA4"/>
    <w:multiLevelType w:val="hybridMultilevel"/>
    <w:tmpl w:val="D5E8E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19E1392">
      <w:start w:val="1"/>
      <w:numFmt w:val="decimal"/>
      <w:lvlText w:val="%3)"/>
      <w:lvlJc w:val="left"/>
      <w:pPr>
        <w:ind w:left="2160" w:hanging="180"/>
      </w:pPr>
      <w:rPr>
        <w:rFonts w:hint="default"/>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0C167C"/>
    <w:multiLevelType w:val="hybridMultilevel"/>
    <w:tmpl w:val="B2EE0B68"/>
    <w:name w:val="WW8Num3423"/>
    <w:lvl w:ilvl="0" w:tplc="54F6EE8A">
      <w:start w:val="1"/>
      <w:numFmt w:val="bullet"/>
      <w:lvlText w:val=""/>
      <w:lvlJc w:val="left"/>
      <w:pPr>
        <w:ind w:left="1428" w:hanging="360"/>
      </w:pPr>
      <w:rPr>
        <w:rFonts w:ascii="Symbol" w:hAnsi="Symbol" w:hint="default"/>
      </w:rPr>
    </w:lvl>
    <w:lvl w:ilvl="1" w:tplc="04150019">
      <w:start w:val="1"/>
      <w:numFmt w:val="bullet"/>
      <w:lvlText w:val="o"/>
      <w:lvlJc w:val="left"/>
      <w:pPr>
        <w:ind w:left="2148" w:hanging="360"/>
      </w:pPr>
      <w:rPr>
        <w:rFonts w:ascii="Courier New" w:hAnsi="Courier New" w:hint="default"/>
      </w:rPr>
    </w:lvl>
    <w:lvl w:ilvl="2" w:tplc="0415001B">
      <w:start w:val="1"/>
      <w:numFmt w:val="bullet"/>
      <w:lvlText w:val=""/>
      <w:lvlJc w:val="left"/>
      <w:pPr>
        <w:ind w:left="2868" w:hanging="360"/>
      </w:pPr>
      <w:rPr>
        <w:rFonts w:ascii="Wingdings" w:hAnsi="Wingdings" w:hint="default"/>
      </w:rPr>
    </w:lvl>
    <w:lvl w:ilvl="3" w:tplc="0415000F">
      <w:start w:val="1"/>
      <w:numFmt w:val="bullet"/>
      <w:lvlText w:val=""/>
      <w:lvlJc w:val="left"/>
      <w:pPr>
        <w:ind w:left="3588" w:hanging="360"/>
      </w:pPr>
      <w:rPr>
        <w:rFonts w:ascii="Symbol" w:hAnsi="Symbol" w:hint="default"/>
      </w:rPr>
    </w:lvl>
    <w:lvl w:ilvl="4" w:tplc="04150019">
      <w:start w:val="1"/>
      <w:numFmt w:val="bullet"/>
      <w:lvlText w:val="o"/>
      <w:lvlJc w:val="left"/>
      <w:pPr>
        <w:ind w:left="4308" w:hanging="360"/>
      </w:pPr>
      <w:rPr>
        <w:rFonts w:ascii="Courier New" w:hAnsi="Courier New" w:hint="default"/>
      </w:rPr>
    </w:lvl>
    <w:lvl w:ilvl="5" w:tplc="0415001B">
      <w:start w:val="1"/>
      <w:numFmt w:val="bullet"/>
      <w:lvlText w:val=""/>
      <w:lvlJc w:val="left"/>
      <w:pPr>
        <w:ind w:left="5028" w:hanging="360"/>
      </w:pPr>
      <w:rPr>
        <w:rFonts w:ascii="Wingdings" w:hAnsi="Wingdings" w:hint="default"/>
      </w:rPr>
    </w:lvl>
    <w:lvl w:ilvl="6" w:tplc="0415000F">
      <w:start w:val="1"/>
      <w:numFmt w:val="bullet"/>
      <w:lvlText w:val=""/>
      <w:lvlJc w:val="left"/>
      <w:pPr>
        <w:ind w:left="5748" w:hanging="360"/>
      </w:pPr>
      <w:rPr>
        <w:rFonts w:ascii="Symbol" w:hAnsi="Symbol" w:hint="default"/>
      </w:rPr>
    </w:lvl>
    <w:lvl w:ilvl="7" w:tplc="04150019">
      <w:start w:val="1"/>
      <w:numFmt w:val="bullet"/>
      <w:lvlText w:val="o"/>
      <w:lvlJc w:val="left"/>
      <w:pPr>
        <w:ind w:left="6468" w:hanging="360"/>
      </w:pPr>
      <w:rPr>
        <w:rFonts w:ascii="Courier New" w:hAnsi="Courier New" w:hint="default"/>
      </w:rPr>
    </w:lvl>
    <w:lvl w:ilvl="8" w:tplc="0415001B">
      <w:start w:val="1"/>
      <w:numFmt w:val="bullet"/>
      <w:lvlText w:val=""/>
      <w:lvlJc w:val="left"/>
      <w:pPr>
        <w:ind w:left="7188" w:hanging="360"/>
      </w:pPr>
      <w:rPr>
        <w:rFonts w:ascii="Wingdings" w:hAnsi="Wingdings" w:hint="default"/>
      </w:rPr>
    </w:lvl>
  </w:abstractNum>
  <w:abstractNum w:abstractNumId="72" w15:restartNumberingAfterBreak="0">
    <w:nsid w:val="72D1053A"/>
    <w:multiLevelType w:val="hybridMultilevel"/>
    <w:tmpl w:val="AAACF9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510AA10">
      <w:start w:val="1"/>
      <w:numFmt w:val="lowerLetter"/>
      <w:lvlText w:val="%4)"/>
      <w:lvlJc w:val="left"/>
      <w:pPr>
        <w:ind w:left="3240" w:hanging="360"/>
      </w:pPr>
      <w:rPr>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4175AC9"/>
    <w:multiLevelType w:val="hybridMultilevel"/>
    <w:tmpl w:val="2D7409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43A3716"/>
    <w:multiLevelType w:val="hybridMultilevel"/>
    <w:tmpl w:val="C5ACD9D4"/>
    <w:lvl w:ilvl="0" w:tplc="B6905238">
      <w:start w:val="3"/>
      <w:numFmt w:val="decimal"/>
      <w:lvlText w:val="%1."/>
      <w:lvlJc w:val="left"/>
      <w:pPr>
        <w:tabs>
          <w:tab w:val="num" w:pos="284"/>
        </w:tabs>
        <w:ind w:left="284" w:hanging="284"/>
      </w:pPr>
      <w:rPr>
        <w:rFonts w:cs="Times New Roman" w:hint="default"/>
        <w:b w:val="0"/>
      </w:rPr>
    </w:lvl>
    <w:lvl w:ilvl="1" w:tplc="49886A9E">
      <w:start w:val="1"/>
      <w:numFmt w:val="lowerLetter"/>
      <w:lvlText w:val="%2)"/>
      <w:lvlJc w:val="left"/>
      <w:pPr>
        <w:tabs>
          <w:tab w:val="num" w:pos="1306"/>
        </w:tabs>
        <w:ind w:left="1250" w:hanging="170"/>
      </w:pPr>
      <w:rPr>
        <w:rFonts w:cs="Times New Roman" w:hint="default"/>
        <w:b w:val="0"/>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5" w15:restartNumberingAfterBreak="0">
    <w:nsid w:val="77235355"/>
    <w:multiLevelType w:val="hybridMultilevel"/>
    <w:tmpl w:val="3E6406AA"/>
    <w:lvl w:ilvl="0" w:tplc="D5445052">
      <w:start w:val="1"/>
      <w:numFmt w:val="decimal"/>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76" w15:restartNumberingAfterBreak="0">
    <w:nsid w:val="799811DC"/>
    <w:multiLevelType w:val="hybridMultilevel"/>
    <w:tmpl w:val="B978E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C37F2D"/>
    <w:multiLevelType w:val="hybridMultilevel"/>
    <w:tmpl w:val="765C3456"/>
    <w:lvl w:ilvl="0" w:tplc="04150011">
      <w:start w:val="1"/>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D255255"/>
    <w:multiLevelType w:val="hybridMultilevel"/>
    <w:tmpl w:val="F3720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47"/>
  </w:num>
  <w:num w:numId="3">
    <w:abstractNumId w:val="48"/>
  </w:num>
  <w:num w:numId="4">
    <w:abstractNumId w:val="69"/>
  </w:num>
  <w:num w:numId="5">
    <w:abstractNumId w:val="18"/>
  </w:num>
  <w:num w:numId="6">
    <w:abstractNumId w:val="32"/>
  </w:num>
  <w:num w:numId="7">
    <w:abstractNumId w:val="33"/>
  </w:num>
  <w:num w:numId="8">
    <w:abstractNumId w:val="41"/>
  </w:num>
  <w:num w:numId="9">
    <w:abstractNumId w:val="4"/>
  </w:num>
  <w:num w:numId="10">
    <w:abstractNumId w:val="3"/>
  </w:num>
  <w:num w:numId="11">
    <w:abstractNumId w:val="2"/>
  </w:num>
  <w:num w:numId="12">
    <w:abstractNumId w:val="1"/>
  </w:num>
  <w:num w:numId="13">
    <w:abstractNumId w:val="0"/>
  </w:num>
  <w:num w:numId="14">
    <w:abstractNumId w:val="50"/>
  </w:num>
  <w:num w:numId="15">
    <w:abstractNumId w:val="13"/>
  </w:num>
  <w:num w:numId="16">
    <w:abstractNumId w:val="59"/>
  </w:num>
  <w:num w:numId="17">
    <w:abstractNumId w:val="38"/>
  </w:num>
  <w:num w:numId="18">
    <w:abstractNumId w:val="74"/>
  </w:num>
  <w:num w:numId="19">
    <w:abstractNumId w:val="75"/>
  </w:num>
  <w:num w:numId="20">
    <w:abstractNumId w:val="22"/>
  </w:num>
  <w:num w:numId="21">
    <w:abstractNumId w:val="64"/>
  </w:num>
  <w:num w:numId="22">
    <w:abstractNumId w:val="26"/>
  </w:num>
  <w:num w:numId="23">
    <w:abstractNumId w:val="66"/>
  </w:num>
  <w:num w:numId="24">
    <w:abstractNumId w:val="71"/>
  </w:num>
  <w:num w:numId="25">
    <w:abstractNumId w:val="46"/>
  </w:num>
  <w:num w:numId="26">
    <w:abstractNumId w:val="10"/>
  </w:num>
  <w:num w:numId="27">
    <w:abstractNumId w:val="67"/>
  </w:num>
  <w:num w:numId="28">
    <w:abstractNumId w:val="6"/>
  </w:num>
  <w:num w:numId="29">
    <w:abstractNumId w:val="7"/>
  </w:num>
  <w:num w:numId="30">
    <w:abstractNumId w:val="52"/>
  </w:num>
  <w:num w:numId="31">
    <w:abstractNumId w:val="11"/>
  </w:num>
  <w:num w:numId="32">
    <w:abstractNumId w:val="27"/>
  </w:num>
  <w:num w:numId="33">
    <w:abstractNumId w:val="76"/>
  </w:num>
  <w:num w:numId="34">
    <w:abstractNumId w:val="78"/>
  </w:num>
  <w:num w:numId="35">
    <w:abstractNumId w:val="54"/>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77"/>
  </w:num>
  <w:num w:numId="41">
    <w:abstractNumId w:val="16"/>
  </w:num>
  <w:num w:numId="42">
    <w:abstractNumId w:val="65"/>
  </w:num>
  <w:num w:numId="43">
    <w:abstractNumId w:val="28"/>
  </w:num>
  <w:num w:numId="44">
    <w:abstractNumId w:val="35"/>
  </w:num>
  <w:num w:numId="45">
    <w:abstractNumId w:val="73"/>
  </w:num>
  <w:num w:numId="46">
    <w:abstractNumId w:val="57"/>
  </w:num>
  <w:num w:numId="47">
    <w:abstractNumId w:val="63"/>
  </w:num>
  <w:num w:numId="48">
    <w:abstractNumId w:val="53"/>
  </w:num>
  <w:num w:numId="49">
    <w:abstractNumId w:val="30"/>
  </w:num>
  <w:num w:numId="50">
    <w:abstractNumId w:val="20"/>
  </w:num>
  <w:num w:numId="51">
    <w:abstractNumId w:val="39"/>
  </w:num>
  <w:num w:numId="52">
    <w:abstractNumId w:val="23"/>
  </w:num>
  <w:num w:numId="53">
    <w:abstractNumId w:val="68"/>
  </w:num>
  <w:num w:numId="54">
    <w:abstractNumId w:val="40"/>
  </w:num>
  <w:num w:numId="55">
    <w:abstractNumId w:val="29"/>
  </w:num>
  <w:num w:numId="56">
    <w:abstractNumId w:val="34"/>
  </w:num>
  <w:num w:numId="57">
    <w:abstractNumId w:val="72"/>
  </w:num>
  <w:num w:numId="58">
    <w:abstractNumId w:val="12"/>
  </w:num>
  <w:num w:numId="59">
    <w:abstractNumId w:val="60"/>
  </w:num>
  <w:num w:numId="60">
    <w:abstractNumId w:val="25"/>
  </w:num>
  <w:num w:numId="61">
    <w:abstractNumId w:val="21"/>
  </w:num>
  <w:num w:numId="62">
    <w:abstractNumId w:val="43"/>
  </w:num>
  <w:num w:numId="63">
    <w:abstractNumId w:val="15"/>
  </w:num>
  <w:num w:numId="64">
    <w:abstractNumId w:val="70"/>
  </w:num>
  <w:num w:numId="65">
    <w:abstractNumId w:val="14"/>
  </w:num>
  <w:num w:numId="66">
    <w:abstractNumId w:val="62"/>
  </w:num>
  <w:num w:numId="67">
    <w:abstractNumId w:val="55"/>
  </w:num>
  <w:num w:numId="68">
    <w:abstractNumId w:val="51"/>
  </w:num>
  <w:num w:numId="69">
    <w:abstractNumId w:val="17"/>
  </w:num>
  <w:num w:numId="70">
    <w:abstractNumId w:val="44"/>
  </w:num>
  <w:num w:numId="71">
    <w:abstractNumId w:val="42"/>
  </w:num>
  <w:num w:numId="72">
    <w:abstractNumId w:val="37"/>
  </w:num>
  <w:num w:numId="73">
    <w:abstractNumId w:val="56"/>
  </w:num>
  <w:num w:numId="74">
    <w:abstractNumId w:val="31"/>
  </w:num>
  <w:num w:numId="75">
    <w:abstractNumId w:val="49"/>
  </w:num>
  <w:num w:numId="76">
    <w:abstractNumId w:val="36"/>
  </w:num>
  <w:num w:numId="77">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BA"/>
    <w:rsid w:val="00005C9A"/>
    <w:rsid w:val="00006B01"/>
    <w:rsid w:val="00006C53"/>
    <w:rsid w:val="000078AA"/>
    <w:rsid w:val="00007FB6"/>
    <w:rsid w:val="00010F8A"/>
    <w:rsid w:val="00015230"/>
    <w:rsid w:val="0001618F"/>
    <w:rsid w:val="0001796B"/>
    <w:rsid w:val="00017C95"/>
    <w:rsid w:val="00023815"/>
    <w:rsid w:val="00024D9F"/>
    <w:rsid w:val="00025492"/>
    <w:rsid w:val="00025573"/>
    <w:rsid w:val="00025D43"/>
    <w:rsid w:val="00025E02"/>
    <w:rsid w:val="00034283"/>
    <w:rsid w:val="00041149"/>
    <w:rsid w:val="00050C87"/>
    <w:rsid w:val="00051323"/>
    <w:rsid w:val="000544FD"/>
    <w:rsid w:val="0005499D"/>
    <w:rsid w:val="00056604"/>
    <w:rsid w:val="0005743E"/>
    <w:rsid w:val="0005797A"/>
    <w:rsid w:val="00063052"/>
    <w:rsid w:val="000636D1"/>
    <w:rsid w:val="000700BA"/>
    <w:rsid w:val="0007099C"/>
    <w:rsid w:val="00071A9D"/>
    <w:rsid w:val="00076895"/>
    <w:rsid w:val="00077A68"/>
    <w:rsid w:val="00080D76"/>
    <w:rsid w:val="00081069"/>
    <w:rsid w:val="00081F13"/>
    <w:rsid w:val="00085366"/>
    <w:rsid w:val="00087BB0"/>
    <w:rsid w:val="000905F8"/>
    <w:rsid w:val="00090E4D"/>
    <w:rsid w:val="00093A90"/>
    <w:rsid w:val="00093EB1"/>
    <w:rsid w:val="00094957"/>
    <w:rsid w:val="00096AF2"/>
    <w:rsid w:val="00097ABF"/>
    <w:rsid w:val="000A25B0"/>
    <w:rsid w:val="000A2DD2"/>
    <w:rsid w:val="000A3A81"/>
    <w:rsid w:val="000A40D2"/>
    <w:rsid w:val="000A499E"/>
    <w:rsid w:val="000B20D3"/>
    <w:rsid w:val="000B25D4"/>
    <w:rsid w:val="000B2AFD"/>
    <w:rsid w:val="000B38BF"/>
    <w:rsid w:val="000B5D75"/>
    <w:rsid w:val="000B699C"/>
    <w:rsid w:val="000B7446"/>
    <w:rsid w:val="000C0269"/>
    <w:rsid w:val="000C08C8"/>
    <w:rsid w:val="000C3AA1"/>
    <w:rsid w:val="000D0262"/>
    <w:rsid w:val="000D49CE"/>
    <w:rsid w:val="000D532D"/>
    <w:rsid w:val="000D786A"/>
    <w:rsid w:val="000E0EAA"/>
    <w:rsid w:val="000E117D"/>
    <w:rsid w:val="000E3D6D"/>
    <w:rsid w:val="000E5BD3"/>
    <w:rsid w:val="000F4278"/>
    <w:rsid w:val="000F5ABA"/>
    <w:rsid w:val="000F62ED"/>
    <w:rsid w:val="000F6CE5"/>
    <w:rsid w:val="00101720"/>
    <w:rsid w:val="00101932"/>
    <w:rsid w:val="0010437A"/>
    <w:rsid w:val="00106ED3"/>
    <w:rsid w:val="00106F68"/>
    <w:rsid w:val="00107389"/>
    <w:rsid w:val="00120876"/>
    <w:rsid w:val="00132792"/>
    <w:rsid w:val="00132E02"/>
    <w:rsid w:val="001342E2"/>
    <w:rsid w:val="001374D7"/>
    <w:rsid w:val="001401D6"/>
    <w:rsid w:val="00144453"/>
    <w:rsid w:val="001446B4"/>
    <w:rsid w:val="0015185B"/>
    <w:rsid w:val="00157315"/>
    <w:rsid w:val="00163370"/>
    <w:rsid w:val="0016354F"/>
    <w:rsid w:val="0016357D"/>
    <w:rsid w:val="00164792"/>
    <w:rsid w:val="001708C5"/>
    <w:rsid w:val="00173461"/>
    <w:rsid w:val="0017349B"/>
    <w:rsid w:val="00173E3B"/>
    <w:rsid w:val="00175C83"/>
    <w:rsid w:val="001807B6"/>
    <w:rsid w:val="00181FD4"/>
    <w:rsid w:val="00182CB5"/>
    <w:rsid w:val="00183F19"/>
    <w:rsid w:val="00184ACB"/>
    <w:rsid w:val="00185E39"/>
    <w:rsid w:val="00186F02"/>
    <w:rsid w:val="00190207"/>
    <w:rsid w:val="00190C02"/>
    <w:rsid w:val="00193815"/>
    <w:rsid w:val="00195AEC"/>
    <w:rsid w:val="00197714"/>
    <w:rsid w:val="001A1E6A"/>
    <w:rsid w:val="001B13B9"/>
    <w:rsid w:val="001B4616"/>
    <w:rsid w:val="001B5612"/>
    <w:rsid w:val="001C0DA0"/>
    <w:rsid w:val="001C3B9F"/>
    <w:rsid w:val="001C439D"/>
    <w:rsid w:val="001C5CCD"/>
    <w:rsid w:val="001D2A1F"/>
    <w:rsid w:val="001D421E"/>
    <w:rsid w:val="001D6772"/>
    <w:rsid w:val="001D73FF"/>
    <w:rsid w:val="001D7595"/>
    <w:rsid w:val="001E0F1F"/>
    <w:rsid w:val="001F1B2B"/>
    <w:rsid w:val="001F29D2"/>
    <w:rsid w:val="001F41C7"/>
    <w:rsid w:val="001F7B15"/>
    <w:rsid w:val="002050B4"/>
    <w:rsid w:val="002070B0"/>
    <w:rsid w:val="002105DB"/>
    <w:rsid w:val="00213B7C"/>
    <w:rsid w:val="00214D35"/>
    <w:rsid w:val="00215284"/>
    <w:rsid w:val="002219B6"/>
    <w:rsid w:val="0022361F"/>
    <w:rsid w:val="00225731"/>
    <w:rsid w:val="00225CD8"/>
    <w:rsid w:val="002262AF"/>
    <w:rsid w:val="0023462B"/>
    <w:rsid w:val="00235209"/>
    <w:rsid w:val="00236BFF"/>
    <w:rsid w:val="002401E0"/>
    <w:rsid w:val="0024056E"/>
    <w:rsid w:val="0024139B"/>
    <w:rsid w:val="00246960"/>
    <w:rsid w:val="00250DEC"/>
    <w:rsid w:val="00254A6C"/>
    <w:rsid w:val="00254B09"/>
    <w:rsid w:val="002554B4"/>
    <w:rsid w:val="00261564"/>
    <w:rsid w:val="0027165A"/>
    <w:rsid w:val="00271DA1"/>
    <w:rsid w:val="00273D6A"/>
    <w:rsid w:val="002767A9"/>
    <w:rsid w:val="00277179"/>
    <w:rsid w:val="00280B55"/>
    <w:rsid w:val="00281A8E"/>
    <w:rsid w:val="00281BBF"/>
    <w:rsid w:val="00283BFE"/>
    <w:rsid w:val="00283C45"/>
    <w:rsid w:val="00284886"/>
    <w:rsid w:val="00284B8C"/>
    <w:rsid w:val="00285DCC"/>
    <w:rsid w:val="00290442"/>
    <w:rsid w:val="00293466"/>
    <w:rsid w:val="002946C3"/>
    <w:rsid w:val="002958C5"/>
    <w:rsid w:val="00296FDE"/>
    <w:rsid w:val="002A0696"/>
    <w:rsid w:val="002A348B"/>
    <w:rsid w:val="002A774D"/>
    <w:rsid w:val="002B5192"/>
    <w:rsid w:val="002B6A92"/>
    <w:rsid w:val="002C045A"/>
    <w:rsid w:val="002C2C5B"/>
    <w:rsid w:val="002C2C6C"/>
    <w:rsid w:val="002C2D26"/>
    <w:rsid w:val="002C471B"/>
    <w:rsid w:val="002E2446"/>
    <w:rsid w:val="002E4447"/>
    <w:rsid w:val="002F0ACB"/>
    <w:rsid w:val="0030029B"/>
    <w:rsid w:val="00304FAD"/>
    <w:rsid w:val="0030792E"/>
    <w:rsid w:val="00315B51"/>
    <w:rsid w:val="00316727"/>
    <w:rsid w:val="00321872"/>
    <w:rsid w:val="00323E94"/>
    <w:rsid w:val="00324070"/>
    <w:rsid w:val="003260A2"/>
    <w:rsid w:val="00326417"/>
    <w:rsid w:val="0033010D"/>
    <w:rsid w:val="00330F37"/>
    <w:rsid w:val="003319EC"/>
    <w:rsid w:val="00332069"/>
    <w:rsid w:val="00334680"/>
    <w:rsid w:val="0033665D"/>
    <w:rsid w:val="00342158"/>
    <w:rsid w:val="00342920"/>
    <w:rsid w:val="00343710"/>
    <w:rsid w:val="00343CAE"/>
    <w:rsid w:val="00347484"/>
    <w:rsid w:val="00351549"/>
    <w:rsid w:val="0035199A"/>
    <w:rsid w:val="0035694E"/>
    <w:rsid w:val="00360589"/>
    <w:rsid w:val="0036130F"/>
    <w:rsid w:val="0036305C"/>
    <w:rsid w:val="00364C85"/>
    <w:rsid w:val="00372E9D"/>
    <w:rsid w:val="0037424F"/>
    <w:rsid w:val="00374D45"/>
    <w:rsid w:val="003757C2"/>
    <w:rsid w:val="0038159E"/>
    <w:rsid w:val="003823E9"/>
    <w:rsid w:val="003926EB"/>
    <w:rsid w:val="003931C3"/>
    <w:rsid w:val="003A06D4"/>
    <w:rsid w:val="003A1C8A"/>
    <w:rsid w:val="003A2AF2"/>
    <w:rsid w:val="003A3A06"/>
    <w:rsid w:val="003A3FDC"/>
    <w:rsid w:val="003A4160"/>
    <w:rsid w:val="003A4ED0"/>
    <w:rsid w:val="003B0619"/>
    <w:rsid w:val="003B2DF0"/>
    <w:rsid w:val="003B6732"/>
    <w:rsid w:val="003C220E"/>
    <w:rsid w:val="003C366E"/>
    <w:rsid w:val="003D2294"/>
    <w:rsid w:val="003D3010"/>
    <w:rsid w:val="003D339D"/>
    <w:rsid w:val="003D49B5"/>
    <w:rsid w:val="003D4CA2"/>
    <w:rsid w:val="003E4013"/>
    <w:rsid w:val="003E6545"/>
    <w:rsid w:val="003E6AAF"/>
    <w:rsid w:val="003E6E77"/>
    <w:rsid w:val="003F0C6D"/>
    <w:rsid w:val="003F3358"/>
    <w:rsid w:val="003F38FD"/>
    <w:rsid w:val="003F4C8A"/>
    <w:rsid w:val="003F5698"/>
    <w:rsid w:val="003F60CE"/>
    <w:rsid w:val="00400D9B"/>
    <w:rsid w:val="00404C55"/>
    <w:rsid w:val="0040504F"/>
    <w:rsid w:val="00407F06"/>
    <w:rsid w:val="004123E1"/>
    <w:rsid w:val="0041470E"/>
    <w:rsid w:val="00414E93"/>
    <w:rsid w:val="00414F19"/>
    <w:rsid w:val="00416D21"/>
    <w:rsid w:val="0042016D"/>
    <w:rsid w:val="004231D1"/>
    <w:rsid w:val="004246ED"/>
    <w:rsid w:val="00424D9F"/>
    <w:rsid w:val="0043203C"/>
    <w:rsid w:val="0043630F"/>
    <w:rsid w:val="004453DE"/>
    <w:rsid w:val="0044662E"/>
    <w:rsid w:val="00446ACA"/>
    <w:rsid w:val="004514F7"/>
    <w:rsid w:val="00452DF3"/>
    <w:rsid w:val="00457298"/>
    <w:rsid w:val="00457920"/>
    <w:rsid w:val="00461E2D"/>
    <w:rsid w:val="00463F74"/>
    <w:rsid w:val="00467013"/>
    <w:rsid w:val="00473036"/>
    <w:rsid w:val="00473272"/>
    <w:rsid w:val="00475FDE"/>
    <w:rsid w:val="00477F12"/>
    <w:rsid w:val="00481B2A"/>
    <w:rsid w:val="0048337E"/>
    <w:rsid w:val="004860EC"/>
    <w:rsid w:val="00490A74"/>
    <w:rsid w:val="00490F00"/>
    <w:rsid w:val="00491562"/>
    <w:rsid w:val="00491727"/>
    <w:rsid w:val="00493921"/>
    <w:rsid w:val="004A1542"/>
    <w:rsid w:val="004A3E81"/>
    <w:rsid w:val="004A4B9E"/>
    <w:rsid w:val="004A6980"/>
    <w:rsid w:val="004A7945"/>
    <w:rsid w:val="004A7D08"/>
    <w:rsid w:val="004B3407"/>
    <w:rsid w:val="004B609A"/>
    <w:rsid w:val="004C03D8"/>
    <w:rsid w:val="004C307D"/>
    <w:rsid w:val="004C3646"/>
    <w:rsid w:val="004C4A21"/>
    <w:rsid w:val="004C679D"/>
    <w:rsid w:val="004D2007"/>
    <w:rsid w:val="004D33CD"/>
    <w:rsid w:val="004E55F2"/>
    <w:rsid w:val="004F4139"/>
    <w:rsid w:val="004F551E"/>
    <w:rsid w:val="00504249"/>
    <w:rsid w:val="0050570C"/>
    <w:rsid w:val="00510608"/>
    <w:rsid w:val="00511975"/>
    <w:rsid w:val="0051335D"/>
    <w:rsid w:val="0051367C"/>
    <w:rsid w:val="00514C54"/>
    <w:rsid w:val="00516110"/>
    <w:rsid w:val="00516A6E"/>
    <w:rsid w:val="005244EC"/>
    <w:rsid w:val="00526849"/>
    <w:rsid w:val="0052693A"/>
    <w:rsid w:val="00527AB7"/>
    <w:rsid w:val="00530612"/>
    <w:rsid w:val="005309DE"/>
    <w:rsid w:val="005309DF"/>
    <w:rsid w:val="005317E4"/>
    <w:rsid w:val="00532D15"/>
    <w:rsid w:val="00533BF8"/>
    <w:rsid w:val="00534F2A"/>
    <w:rsid w:val="00537CD4"/>
    <w:rsid w:val="0054068C"/>
    <w:rsid w:val="00540732"/>
    <w:rsid w:val="00540CA1"/>
    <w:rsid w:val="005448F4"/>
    <w:rsid w:val="00547D22"/>
    <w:rsid w:val="005508C9"/>
    <w:rsid w:val="00550D51"/>
    <w:rsid w:val="00552BCB"/>
    <w:rsid w:val="00554B24"/>
    <w:rsid w:val="00554E46"/>
    <w:rsid w:val="0055587A"/>
    <w:rsid w:val="00563CDD"/>
    <w:rsid w:val="00566775"/>
    <w:rsid w:val="005732FD"/>
    <w:rsid w:val="005734E1"/>
    <w:rsid w:val="0057398B"/>
    <w:rsid w:val="00574457"/>
    <w:rsid w:val="00574E5B"/>
    <w:rsid w:val="00575BD8"/>
    <w:rsid w:val="00576944"/>
    <w:rsid w:val="00580FFE"/>
    <w:rsid w:val="005822CC"/>
    <w:rsid w:val="00582820"/>
    <w:rsid w:val="0058305F"/>
    <w:rsid w:val="00583943"/>
    <w:rsid w:val="005842F6"/>
    <w:rsid w:val="00584F09"/>
    <w:rsid w:val="00590DFB"/>
    <w:rsid w:val="00591619"/>
    <w:rsid w:val="00592806"/>
    <w:rsid w:val="00597529"/>
    <w:rsid w:val="00597878"/>
    <w:rsid w:val="005A0398"/>
    <w:rsid w:val="005A1653"/>
    <w:rsid w:val="005B1189"/>
    <w:rsid w:val="005B1E03"/>
    <w:rsid w:val="005B1FE5"/>
    <w:rsid w:val="005B32B9"/>
    <w:rsid w:val="005B4255"/>
    <w:rsid w:val="005B57C5"/>
    <w:rsid w:val="005C08E7"/>
    <w:rsid w:val="005C0975"/>
    <w:rsid w:val="005C26A7"/>
    <w:rsid w:val="005C34B5"/>
    <w:rsid w:val="005C36BE"/>
    <w:rsid w:val="005C549C"/>
    <w:rsid w:val="005C57D2"/>
    <w:rsid w:val="005C74E5"/>
    <w:rsid w:val="005D02E4"/>
    <w:rsid w:val="005D06F6"/>
    <w:rsid w:val="005D4B59"/>
    <w:rsid w:val="005D58CF"/>
    <w:rsid w:val="005E0CBA"/>
    <w:rsid w:val="005E1916"/>
    <w:rsid w:val="005E342F"/>
    <w:rsid w:val="005E3FA1"/>
    <w:rsid w:val="005F0258"/>
    <w:rsid w:val="005F072B"/>
    <w:rsid w:val="005F3460"/>
    <w:rsid w:val="005F47A2"/>
    <w:rsid w:val="005F498E"/>
    <w:rsid w:val="005F6A61"/>
    <w:rsid w:val="006011BD"/>
    <w:rsid w:val="006024BC"/>
    <w:rsid w:val="00603396"/>
    <w:rsid w:val="0060653F"/>
    <w:rsid w:val="00606761"/>
    <w:rsid w:val="00611DC7"/>
    <w:rsid w:val="00613CB1"/>
    <w:rsid w:val="00617111"/>
    <w:rsid w:val="006213F0"/>
    <w:rsid w:val="00624803"/>
    <w:rsid w:val="006308B9"/>
    <w:rsid w:val="0063769B"/>
    <w:rsid w:val="00640DF1"/>
    <w:rsid w:val="006410DA"/>
    <w:rsid w:val="00650B38"/>
    <w:rsid w:val="006512A3"/>
    <w:rsid w:val="00653A87"/>
    <w:rsid w:val="00654E8C"/>
    <w:rsid w:val="00656528"/>
    <w:rsid w:val="00656A71"/>
    <w:rsid w:val="00656AD2"/>
    <w:rsid w:val="00657ED5"/>
    <w:rsid w:val="00663D46"/>
    <w:rsid w:val="00664FB1"/>
    <w:rsid w:val="00667D3D"/>
    <w:rsid w:val="00670219"/>
    <w:rsid w:val="00670B85"/>
    <w:rsid w:val="00671D7E"/>
    <w:rsid w:val="006726AA"/>
    <w:rsid w:val="00674051"/>
    <w:rsid w:val="00677F1F"/>
    <w:rsid w:val="0068705E"/>
    <w:rsid w:val="00690E3E"/>
    <w:rsid w:val="00693570"/>
    <w:rsid w:val="00693FBE"/>
    <w:rsid w:val="00694345"/>
    <w:rsid w:val="0069648F"/>
    <w:rsid w:val="00696F26"/>
    <w:rsid w:val="00697B58"/>
    <w:rsid w:val="006A0366"/>
    <w:rsid w:val="006A0827"/>
    <w:rsid w:val="006A1821"/>
    <w:rsid w:val="006A600F"/>
    <w:rsid w:val="006A7D3F"/>
    <w:rsid w:val="006C24C6"/>
    <w:rsid w:val="006D2DEA"/>
    <w:rsid w:val="006D4EF9"/>
    <w:rsid w:val="006D68F9"/>
    <w:rsid w:val="006E1BA8"/>
    <w:rsid w:val="006E3912"/>
    <w:rsid w:val="006E3ADA"/>
    <w:rsid w:val="006E5CC9"/>
    <w:rsid w:val="006E7C8B"/>
    <w:rsid w:val="006F6028"/>
    <w:rsid w:val="006F6532"/>
    <w:rsid w:val="00700321"/>
    <w:rsid w:val="007003FD"/>
    <w:rsid w:val="007023FA"/>
    <w:rsid w:val="00703632"/>
    <w:rsid w:val="00703B2B"/>
    <w:rsid w:val="007046DF"/>
    <w:rsid w:val="00704984"/>
    <w:rsid w:val="00711DAE"/>
    <w:rsid w:val="00712602"/>
    <w:rsid w:val="0071332F"/>
    <w:rsid w:val="00717289"/>
    <w:rsid w:val="00721315"/>
    <w:rsid w:val="007217B0"/>
    <w:rsid w:val="00722BDE"/>
    <w:rsid w:val="007241D1"/>
    <w:rsid w:val="00726EBE"/>
    <w:rsid w:val="00727D3E"/>
    <w:rsid w:val="00741D8B"/>
    <w:rsid w:val="00744FDA"/>
    <w:rsid w:val="0074520E"/>
    <w:rsid w:val="007505AD"/>
    <w:rsid w:val="00751D69"/>
    <w:rsid w:val="007544F3"/>
    <w:rsid w:val="007545C7"/>
    <w:rsid w:val="00760653"/>
    <w:rsid w:val="00762196"/>
    <w:rsid w:val="00762321"/>
    <w:rsid w:val="007644C8"/>
    <w:rsid w:val="0076458D"/>
    <w:rsid w:val="007755CD"/>
    <w:rsid w:val="00775FFD"/>
    <w:rsid w:val="00776FE4"/>
    <w:rsid w:val="00782C00"/>
    <w:rsid w:val="00784C15"/>
    <w:rsid w:val="0079046A"/>
    <w:rsid w:val="0079048E"/>
    <w:rsid w:val="00790F90"/>
    <w:rsid w:val="007930B9"/>
    <w:rsid w:val="00794F11"/>
    <w:rsid w:val="00795CEB"/>
    <w:rsid w:val="007978B5"/>
    <w:rsid w:val="007A2037"/>
    <w:rsid w:val="007A3071"/>
    <w:rsid w:val="007A7F36"/>
    <w:rsid w:val="007B048C"/>
    <w:rsid w:val="007B0D34"/>
    <w:rsid w:val="007B54ED"/>
    <w:rsid w:val="007B5804"/>
    <w:rsid w:val="007C04D4"/>
    <w:rsid w:val="007C076B"/>
    <w:rsid w:val="007C4897"/>
    <w:rsid w:val="007D0335"/>
    <w:rsid w:val="007D2444"/>
    <w:rsid w:val="007D4485"/>
    <w:rsid w:val="007D62FE"/>
    <w:rsid w:val="007E4C73"/>
    <w:rsid w:val="007E4FF9"/>
    <w:rsid w:val="007E7A4E"/>
    <w:rsid w:val="007F445E"/>
    <w:rsid w:val="007F701B"/>
    <w:rsid w:val="008028B5"/>
    <w:rsid w:val="00806120"/>
    <w:rsid w:val="00806A45"/>
    <w:rsid w:val="00807B9A"/>
    <w:rsid w:val="008114B7"/>
    <w:rsid w:val="00813DAD"/>
    <w:rsid w:val="00814F38"/>
    <w:rsid w:val="00817F9A"/>
    <w:rsid w:val="00821E19"/>
    <w:rsid w:val="00825036"/>
    <w:rsid w:val="008252E2"/>
    <w:rsid w:val="00825598"/>
    <w:rsid w:val="008316E1"/>
    <w:rsid w:val="00834115"/>
    <w:rsid w:val="00841137"/>
    <w:rsid w:val="00841F1A"/>
    <w:rsid w:val="00847B56"/>
    <w:rsid w:val="008524F7"/>
    <w:rsid w:val="00854712"/>
    <w:rsid w:val="008571E2"/>
    <w:rsid w:val="00857F0A"/>
    <w:rsid w:val="00860724"/>
    <w:rsid w:val="00861673"/>
    <w:rsid w:val="00865A78"/>
    <w:rsid w:val="00872831"/>
    <w:rsid w:val="00877BE3"/>
    <w:rsid w:val="008820BB"/>
    <w:rsid w:val="00884663"/>
    <w:rsid w:val="008853C3"/>
    <w:rsid w:val="0088776F"/>
    <w:rsid w:val="00891EAD"/>
    <w:rsid w:val="008937DC"/>
    <w:rsid w:val="00895A67"/>
    <w:rsid w:val="008964A5"/>
    <w:rsid w:val="008966B2"/>
    <w:rsid w:val="008A065F"/>
    <w:rsid w:val="008A1634"/>
    <w:rsid w:val="008A2559"/>
    <w:rsid w:val="008A42EA"/>
    <w:rsid w:val="008A677F"/>
    <w:rsid w:val="008B06A7"/>
    <w:rsid w:val="008B10DC"/>
    <w:rsid w:val="008B210F"/>
    <w:rsid w:val="008B3CF6"/>
    <w:rsid w:val="008B40BC"/>
    <w:rsid w:val="008B44E2"/>
    <w:rsid w:val="008B5B69"/>
    <w:rsid w:val="008B7089"/>
    <w:rsid w:val="008C114D"/>
    <w:rsid w:val="008C197A"/>
    <w:rsid w:val="008C34F6"/>
    <w:rsid w:val="008C4119"/>
    <w:rsid w:val="008C61FF"/>
    <w:rsid w:val="008C6A26"/>
    <w:rsid w:val="008C7F89"/>
    <w:rsid w:val="008D0C0A"/>
    <w:rsid w:val="008D2114"/>
    <w:rsid w:val="008D32A5"/>
    <w:rsid w:val="008D73AD"/>
    <w:rsid w:val="008D7A40"/>
    <w:rsid w:val="008E1D60"/>
    <w:rsid w:val="008E2B5B"/>
    <w:rsid w:val="008E6D64"/>
    <w:rsid w:val="008F06F1"/>
    <w:rsid w:val="008F3C93"/>
    <w:rsid w:val="008F495C"/>
    <w:rsid w:val="008F6F27"/>
    <w:rsid w:val="00900D4D"/>
    <w:rsid w:val="00911F10"/>
    <w:rsid w:val="00916928"/>
    <w:rsid w:val="009205E3"/>
    <w:rsid w:val="00921223"/>
    <w:rsid w:val="00924179"/>
    <w:rsid w:val="00933B83"/>
    <w:rsid w:val="00941587"/>
    <w:rsid w:val="00942CE3"/>
    <w:rsid w:val="00944098"/>
    <w:rsid w:val="009474E6"/>
    <w:rsid w:val="0095125C"/>
    <w:rsid w:val="00952362"/>
    <w:rsid w:val="009529EC"/>
    <w:rsid w:val="00952D36"/>
    <w:rsid w:val="009538A6"/>
    <w:rsid w:val="009601D4"/>
    <w:rsid w:val="00961EE5"/>
    <w:rsid w:val="00962393"/>
    <w:rsid w:val="00962783"/>
    <w:rsid w:val="009752AC"/>
    <w:rsid w:val="00977AE2"/>
    <w:rsid w:val="0098367F"/>
    <w:rsid w:val="00984278"/>
    <w:rsid w:val="009851DD"/>
    <w:rsid w:val="00992AE4"/>
    <w:rsid w:val="009A1237"/>
    <w:rsid w:val="009A2A49"/>
    <w:rsid w:val="009A3ACA"/>
    <w:rsid w:val="009A3F5C"/>
    <w:rsid w:val="009A3FCB"/>
    <w:rsid w:val="009A5803"/>
    <w:rsid w:val="009B201F"/>
    <w:rsid w:val="009B2708"/>
    <w:rsid w:val="009B3BF0"/>
    <w:rsid w:val="009B751F"/>
    <w:rsid w:val="009C16C5"/>
    <w:rsid w:val="009C269A"/>
    <w:rsid w:val="009C2964"/>
    <w:rsid w:val="009C29F2"/>
    <w:rsid w:val="009C7B5D"/>
    <w:rsid w:val="009D0C7D"/>
    <w:rsid w:val="009D1E34"/>
    <w:rsid w:val="009D70BE"/>
    <w:rsid w:val="009D75D8"/>
    <w:rsid w:val="009E3901"/>
    <w:rsid w:val="009E3C9F"/>
    <w:rsid w:val="009E4A9C"/>
    <w:rsid w:val="009E6B61"/>
    <w:rsid w:val="009F1757"/>
    <w:rsid w:val="009F1FF0"/>
    <w:rsid w:val="009F221E"/>
    <w:rsid w:val="009F2FFF"/>
    <w:rsid w:val="009F381E"/>
    <w:rsid w:val="00A02D3C"/>
    <w:rsid w:val="00A054EC"/>
    <w:rsid w:val="00A056AA"/>
    <w:rsid w:val="00A065AE"/>
    <w:rsid w:val="00A073A4"/>
    <w:rsid w:val="00A07B4D"/>
    <w:rsid w:val="00A11664"/>
    <w:rsid w:val="00A124C2"/>
    <w:rsid w:val="00A23831"/>
    <w:rsid w:val="00A23C5C"/>
    <w:rsid w:val="00A24796"/>
    <w:rsid w:val="00A30C15"/>
    <w:rsid w:val="00A3262C"/>
    <w:rsid w:val="00A32710"/>
    <w:rsid w:val="00A3514B"/>
    <w:rsid w:val="00A352B4"/>
    <w:rsid w:val="00A36582"/>
    <w:rsid w:val="00A371AD"/>
    <w:rsid w:val="00A37A5F"/>
    <w:rsid w:val="00A4319D"/>
    <w:rsid w:val="00A467B2"/>
    <w:rsid w:val="00A46F44"/>
    <w:rsid w:val="00A46F8C"/>
    <w:rsid w:val="00A51A6B"/>
    <w:rsid w:val="00A543D9"/>
    <w:rsid w:val="00A55997"/>
    <w:rsid w:val="00A60E59"/>
    <w:rsid w:val="00A61264"/>
    <w:rsid w:val="00A613CE"/>
    <w:rsid w:val="00A67CB2"/>
    <w:rsid w:val="00A71225"/>
    <w:rsid w:val="00A74298"/>
    <w:rsid w:val="00A74829"/>
    <w:rsid w:val="00A808C7"/>
    <w:rsid w:val="00A8130E"/>
    <w:rsid w:val="00A8144E"/>
    <w:rsid w:val="00A911F9"/>
    <w:rsid w:val="00A91629"/>
    <w:rsid w:val="00A92351"/>
    <w:rsid w:val="00A94705"/>
    <w:rsid w:val="00A95CFD"/>
    <w:rsid w:val="00A974D6"/>
    <w:rsid w:val="00AA1423"/>
    <w:rsid w:val="00AA441B"/>
    <w:rsid w:val="00AA6BDC"/>
    <w:rsid w:val="00AB129A"/>
    <w:rsid w:val="00AB2BDD"/>
    <w:rsid w:val="00AB75E7"/>
    <w:rsid w:val="00AC0305"/>
    <w:rsid w:val="00AC03AF"/>
    <w:rsid w:val="00AC4AAC"/>
    <w:rsid w:val="00AD0334"/>
    <w:rsid w:val="00AD19BE"/>
    <w:rsid w:val="00AD66D5"/>
    <w:rsid w:val="00AE1375"/>
    <w:rsid w:val="00AE234A"/>
    <w:rsid w:val="00AF3B94"/>
    <w:rsid w:val="00B005B3"/>
    <w:rsid w:val="00B00B17"/>
    <w:rsid w:val="00B0111F"/>
    <w:rsid w:val="00B0381D"/>
    <w:rsid w:val="00B10520"/>
    <w:rsid w:val="00B10CA1"/>
    <w:rsid w:val="00B11290"/>
    <w:rsid w:val="00B116C7"/>
    <w:rsid w:val="00B12837"/>
    <w:rsid w:val="00B145C8"/>
    <w:rsid w:val="00B14DCD"/>
    <w:rsid w:val="00B16D64"/>
    <w:rsid w:val="00B3259E"/>
    <w:rsid w:val="00B32E72"/>
    <w:rsid w:val="00B36587"/>
    <w:rsid w:val="00B36CC5"/>
    <w:rsid w:val="00B37326"/>
    <w:rsid w:val="00B446CE"/>
    <w:rsid w:val="00B47A18"/>
    <w:rsid w:val="00B5439F"/>
    <w:rsid w:val="00B65380"/>
    <w:rsid w:val="00B6633D"/>
    <w:rsid w:val="00B667E7"/>
    <w:rsid w:val="00B70127"/>
    <w:rsid w:val="00B72D20"/>
    <w:rsid w:val="00B77C04"/>
    <w:rsid w:val="00B85EA9"/>
    <w:rsid w:val="00B908A5"/>
    <w:rsid w:val="00B918BB"/>
    <w:rsid w:val="00B92046"/>
    <w:rsid w:val="00B945DF"/>
    <w:rsid w:val="00B96648"/>
    <w:rsid w:val="00B96BA9"/>
    <w:rsid w:val="00BA1C7C"/>
    <w:rsid w:val="00BA627E"/>
    <w:rsid w:val="00BA6736"/>
    <w:rsid w:val="00BA7745"/>
    <w:rsid w:val="00BA790A"/>
    <w:rsid w:val="00BB2327"/>
    <w:rsid w:val="00BC0149"/>
    <w:rsid w:val="00BC1544"/>
    <w:rsid w:val="00BC1717"/>
    <w:rsid w:val="00BC45C1"/>
    <w:rsid w:val="00BC653E"/>
    <w:rsid w:val="00BD5182"/>
    <w:rsid w:val="00BD7C6B"/>
    <w:rsid w:val="00BE0E20"/>
    <w:rsid w:val="00BE3096"/>
    <w:rsid w:val="00BE349D"/>
    <w:rsid w:val="00BE4114"/>
    <w:rsid w:val="00BE78A4"/>
    <w:rsid w:val="00BF2763"/>
    <w:rsid w:val="00BF6CE4"/>
    <w:rsid w:val="00BF6CF1"/>
    <w:rsid w:val="00C0017D"/>
    <w:rsid w:val="00C01D8D"/>
    <w:rsid w:val="00C02766"/>
    <w:rsid w:val="00C02F9B"/>
    <w:rsid w:val="00C03E95"/>
    <w:rsid w:val="00C0412D"/>
    <w:rsid w:val="00C055B7"/>
    <w:rsid w:val="00C06534"/>
    <w:rsid w:val="00C10065"/>
    <w:rsid w:val="00C12A9D"/>
    <w:rsid w:val="00C130EE"/>
    <w:rsid w:val="00C17CE1"/>
    <w:rsid w:val="00C204FB"/>
    <w:rsid w:val="00C20DCA"/>
    <w:rsid w:val="00C21309"/>
    <w:rsid w:val="00C219C7"/>
    <w:rsid w:val="00C30476"/>
    <w:rsid w:val="00C36FFD"/>
    <w:rsid w:val="00C40BC9"/>
    <w:rsid w:val="00C508C2"/>
    <w:rsid w:val="00C5313B"/>
    <w:rsid w:val="00C54177"/>
    <w:rsid w:val="00C54916"/>
    <w:rsid w:val="00C556F6"/>
    <w:rsid w:val="00C562B6"/>
    <w:rsid w:val="00C56DBA"/>
    <w:rsid w:val="00C630DD"/>
    <w:rsid w:val="00C63181"/>
    <w:rsid w:val="00C7655F"/>
    <w:rsid w:val="00C7704C"/>
    <w:rsid w:val="00C82A6E"/>
    <w:rsid w:val="00C83A41"/>
    <w:rsid w:val="00C853F7"/>
    <w:rsid w:val="00C86298"/>
    <w:rsid w:val="00C93099"/>
    <w:rsid w:val="00C96883"/>
    <w:rsid w:val="00C96D2B"/>
    <w:rsid w:val="00CA00B2"/>
    <w:rsid w:val="00CA0491"/>
    <w:rsid w:val="00CA1A14"/>
    <w:rsid w:val="00CB58BE"/>
    <w:rsid w:val="00CC051A"/>
    <w:rsid w:val="00CC5A58"/>
    <w:rsid w:val="00CC7058"/>
    <w:rsid w:val="00CC762E"/>
    <w:rsid w:val="00CD0CD4"/>
    <w:rsid w:val="00CD1F9F"/>
    <w:rsid w:val="00CD7234"/>
    <w:rsid w:val="00CF1AD2"/>
    <w:rsid w:val="00CF21D6"/>
    <w:rsid w:val="00CF3477"/>
    <w:rsid w:val="00D0432D"/>
    <w:rsid w:val="00D05008"/>
    <w:rsid w:val="00D07813"/>
    <w:rsid w:val="00D102A9"/>
    <w:rsid w:val="00D114A9"/>
    <w:rsid w:val="00D12167"/>
    <w:rsid w:val="00D1238E"/>
    <w:rsid w:val="00D1450D"/>
    <w:rsid w:val="00D14CA5"/>
    <w:rsid w:val="00D172D3"/>
    <w:rsid w:val="00D20227"/>
    <w:rsid w:val="00D20EEE"/>
    <w:rsid w:val="00D20F5A"/>
    <w:rsid w:val="00D2397A"/>
    <w:rsid w:val="00D33EF5"/>
    <w:rsid w:val="00D408CE"/>
    <w:rsid w:val="00D4382F"/>
    <w:rsid w:val="00D43ED5"/>
    <w:rsid w:val="00D442E6"/>
    <w:rsid w:val="00D46225"/>
    <w:rsid w:val="00D464C1"/>
    <w:rsid w:val="00D465EE"/>
    <w:rsid w:val="00D51F7D"/>
    <w:rsid w:val="00D54B3C"/>
    <w:rsid w:val="00D606D3"/>
    <w:rsid w:val="00D61A7B"/>
    <w:rsid w:val="00D622FD"/>
    <w:rsid w:val="00D6568F"/>
    <w:rsid w:val="00D67367"/>
    <w:rsid w:val="00D70FAF"/>
    <w:rsid w:val="00D724B9"/>
    <w:rsid w:val="00D72671"/>
    <w:rsid w:val="00D72B27"/>
    <w:rsid w:val="00D73052"/>
    <w:rsid w:val="00D735AD"/>
    <w:rsid w:val="00D77FA4"/>
    <w:rsid w:val="00D82B61"/>
    <w:rsid w:val="00D8407D"/>
    <w:rsid w:val="00D8514B"/>
    <w:rsid w:val="00D86B5A"/>
    <w:rsid w:val="00D9071D"/>
    <w:rsid w:val="00D922E9"/>
    <w:rsid w:val="00D93A2A"/>
    <w:rsid w:val="00D94F76"/>
    <w:rsid w:val="00D96FE6"/>
    <w:rsid w:val="00D977BA"/>
    <w:rsid w:val="00DA1212"/>
    <w:rsid w:val="00DA2D10"/>
    <w:rsid w:val="00DA6967"/>
    <w:rsid w:val="00DB1C44"/>
    <w:rsid w:val="00DB3496"/>
    <w:rsid w:val="00DB4EC6"/>
    <w:rsid w:val="00DB4ED7"/>
    <w:rsid w:val="00DB5AB2"/>
    <w:rsid w:val="00DC2C78"/>
    <w:rsid w:val="00DC3585"/>
    <w:rsid w:val="00DC754A"/>
    <w:rsid w:val="00DD17D3"/>
    <w:rsid w:val="00DD252E"/>
    <w:rsid w:val="00DD2F4E"/>
    <w:rsid w:val="00DD37D1"/>
    <w:rsid w:val="00DD6F5F"/>
    <w:rsid w:val="00DE3F03"/>
    <w:rsid w:val="00DE5857"/>
    <w:rsid w:val="00DE6472"/>
    <w:rsid w:val="00DE7EFE"/>
    <w:rsid w:val="00DF60C2"/>
    <w:rsid w:val="00E00CC1"/>
    <w:rsid w:val="00E03515"/>
    <w:rsid w:val="00E147C6"/>
    <w:rsid w:val="00E17232"/>
    <w:rsid w:val="00E21973"/>
    <w:rsid w:val="00E22328"/>
    <w:rsid w:val="00E26A0B"/>
    <w:rsid w:val="00E32CFC"/>
    <w:rsid w:val="00E3447F"/>
    <w:rsid w:val="00E34F6C"/>
    <w:rsid w:val="00E362DC"/>
    <w:rsid w:val="00E41351"/>
    <w:rsid w:val="00E42636"/>
    <w:rsid w:val="00E42F9F"/>
    <w:rsid w:val="00E43756"/>
    <w:rsid w:val="00E46ED1"/>
    <w:rsid w:val="00E51319"/>
    <w:rsid w:val="00E52B5C"/>
    <w:rsid w:val="00E5449E"/>
    <w:rsid w:val="00E561DD"/>
    <w:rsid w:val="00E57154"/>
    <w:rsid w:val="00E57305"/>
    <w:rsid w:val="00E628D5"/>
    <w:rsid w:val="00E676F6"/>
    <w:rsid w:val="00E72794"/>
    <w:rsid w:val="00E73FA3"/>
    <w:rsid w:val="00E760E4"/>
    <w:rsid w:val="00E816FA"/>
    <w:rsid w:val="00E845D9"/>
    <w:rsid w:val="00E855CD"/>
    <w:rsid w:val="00E908C4"/>
    <w:rsid w:val="00E916BE"/>
    <w:rsid w:val="00E931A1"/>
    <w:rsid w:val="00E941FC"/>
    <w:rsid w:val="00E959E4"/>
    <w:rsid w:val="00EA31F3"/>
    <w:rsid w:val="00EA3FB9"/>
    <w:rsid w:val="00EA452B"/>
    <w:rsid w:val="00EA5456"/>
    <w:rsid w:val="00EB2DF4"/>
    <w:rsid w:val="00EB440A"/>
    <w:rsid w:val="00EB6E32"/>
    <w:rsid w:val="00EB714F"/>
    <w:rsid w:val="00EB7810"/>
    <w:rsid w:val="00EC0547"/>
    <w:rsid w:val="00EC26F2"/>
    <w:rsid w:val="00EC58F2"/>
    <w:rsid w:val="00EC69B7"/>
    <w:rsid w:val="00EC7FC0"/>
    <w:rsid w:val="00ED0468"/>
    <w:rsid w:val="00ED0EEA"/>
    <w:rsid w:val="00ED13FB"/>
    <w:rsid w:val="00ED1F00"/>
    <w:rsid w:val="00ED660B"/>
    <w:rsid w:val="00EE1342"/>
    <w:rsid w:val="00EE3522"/>
    <w:rsid w:val="00EE48BD"/>
    <w:rsid w:val="00EE4EF3"/>
    <w:rsid w:val="00EE76E9"/>
    <w:rsid w:val="00EE7B73"/>
    <w:rsid w:val="00EF1B32"/>
    <w:rsid w:val="00EF6BE7"/>
    <w:rsid w:val="00F00C0E"/>
    <w:rsid w:val="00F02477"/>
    <w:rsid w:val="00F076DC"/>
    <w:rsid w:val="00F07E5E"/>
    <w:rsid w:val="00F1228A"/>
    <w:rsid w:val="00F13BE2"/>
    <w:rsid w:val="00F15D0B"/>
    <w:rsid w:val="00F17E92"/>
    <w:rsid w:val="00F2218A"/>
    <w:rsid w:val="00F25210"/>
    <w:rsid w:val="00F25C82"/>
    <w:rsid w:val="00F301DE"/>
    <w:rsid w:val="00F34C2D"/>
    <w:rsid w:val="00F35ED4"/>
    <w:rsid w:val="00F36B40"/>
    <w:rsid w:val="00F46866"/>
    <w:rsid w:val="00F52135"/>
    <w:rsid w:val="00F52178"/>
    <w:rsid w:val="00F531C4"/>
    <w:rsid w:val="00F53D26"/>
    <w:rsid w:val="00F53FA6"/>
    <w:rsid w:val="00F55BA8"/>
    <w:rsid w:val="00F56EC3"/>
    <w:rsid w:val="00F57539"/>
    <w:rsid w:val="00F60319"/>
    <w:rsid w:val="00F61C55"/>
    <w:rsid w:val="00F62D89"/>
    <w:rsid w:val="00F634C9"/>
    <w:rsid w:val="00F666DB"/>
    <w:rsid w:val="00F6790A"/>
    <w:rsid w:val="00F71CD8"/>
    <w:rsid w:val="00F741BB"/>
    <w:rsid w:val="00F743A7"/>
    <w:rsid w:val="00F7498E"/>
    <w:rsid w:val="00F82B8D"/>
    <w:rsid w:val="00F833D8"/>
    <w:rsid w:val="00F900F7"/>
    <w:rsid w:val="00F915F9"/>
    <w:rsid w:val="00F92875"/>
    <w:rsid w:val="00F94E80"/>
    <w:rsid w:val="00F9661B"/>
    <w:rsid w:val="00F96FF0"/>
    <w:rsid w:val="00FA1534"/>
    <w:rsid w:val="00FA1B4E"/>
    <w:rsid w:val="00FA1BAC"/>
    <w:rsid w:val="00FA32A7"/>
    <w:rsid w:val="00FA3844"/>
    <w:rsid w:val="00FA4B4D"/>
    <w:rsid w:val="00FA6307"/>
    <w:rsid w:val="00FA6C6B"/>
    <w:rsid w:val="00FA7305"/>
    <w:rsid w:val="00FA7F62"/>
    <w:rsid w:val="00FB17F5"/>
    <w:rsid w:val="00FB2980"/>
    <w:rsid w:val="00FB298C"/>
    <w:rsid w:val="00FB545C"/>
    <w:rsid w:val="00FB55CF"/>
    <w:rsid w:val="00FC0373"/>
    <w:rsid w:val="00FC212C"/>
    <w:rsid w:val="00FC781B"/>
    <w:rsid w:val="00FC790E"/>
    <w:rsid w:val="00FC7B82"/>
    <w:rsid w:val="00FE6FAE"/>
    <w:rsid w:val="00FE7F0C"/>
    <w:rsid w:val="00FF570A"/>
    <w:rsid w:val="00FF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94638-4AB3-40BC-90AC-F5183AFE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14D"/>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575BD8"/>
    <w:pPr>
      <w:outlineLvl w:val="1"/>
    </w:pPr>
    <w:rPr>
      <w:b/>
      <w:sz w:val="24"/>
      <w:szCs w:val="24"/>
    </w:rPr>
  </w:style>
  <w:style w:type="paragraph" w:styleId="Nagwek3">
    <w:name w:val="heading 3"/>
    <w:basedOn w:val="Normalny"/>
    <w:next w:val="Normalny"/>
    <w:link w:val="Nagwek3Znak"/>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9"/>
    <w:rsid w:val="00575BD8"/>
    <w:rPr>
      <w:b/>
      <w:bCs/>
      <w:caps/>
      <w:color w:val="FFFFFF"/>
      <w:spacing w:val="15"/>
      <w:shd w:val="clear" w:color="auto" w:fill="0087CD"/>
      <w:lang w:val="pl-PL"/>
    </w:rPr>
  </w:style>
  <w:style w:type="character" w:customStyle="1" w:styleId="Nagwek2Znak">
    <w:name w:val="Nagłówek 2 Znak"/>
    <w:link w:val="Nagwek2"/>
    <w:uiPriority w:val="99"/>
    <w:rsid w:val="00575BD8"/>
    <w:rPr>
      <w:b/>
      <w:sz w:val="24"/>
      <w:szCs w:val="24"/>
      <w:lang w:val="pl-PL"/>
    </w:rPr>
  </w:style>
  <w:style w:type="character" w:customStyle="1" w:styleId="Nagwek3Znak">
    <w:name w:val="Nagłówek 3 Znak"/>
    <w:link w:val="Nagwek3"/>
    <w:rsid w:val="006F6532"/>
    <w:rPr>
      <w:caps/>
      <w:color w:val="243F60"/>
      <w:spacing w:val="15"/>
      <w:sz w:val="22"/>
      <w:szCs w:val="22"/>
      <w:lang w:eastAsia="en-US" w:bidi="en-US"/>
    </w:rPr>
  </w:style>
  <w:style w:type="character" w:customStyle="1" w:styleId="Nagwek4Znak">
    <w:name w:val="Nagłówek 4 Znak"/>
    <w:link w:val="Nagwek4"/>
    <w:rsid w:val="00575BD8"/>
    <w:rPr>
      <w:caps/>
      <w:color w:val="365F91"/>
      <w:spacing w:val="10"/>
    </w:rPr>
  </w:style>
  <w:style w:type="character" w:customStyle="1" w:styleId="Nagwek5Znak">
    <w:name w:val="Nagłówek 5 Znak"/>
    <w:link w:val="Nagwek5"/>
    <w:rsid w:val="00575BD8"/>
    <w:rPr>
      <w:caps/>
      <w:color w:val="365F91"/>
      <w:spacing w:val="10"/>
    </w:rPr>
  </w:style>
  <w:style w:type="character" w:customStyle="1" w:styleId="Nagwek6Znak">
    <w:name w:val="Nagłówek 6 Znak"/>
    <w:link w:val="Nagwek6"/>
    <w:rsid w:val="00575BD8"/>
    <w:rPr>
      <w:caps/>
      <w:color w:val="365F91"/>
      <w:spacing w:val="10"/>
    </w:rPr>
  </w:style>
  <w:style w:type="character" w:customStyle="1" w:styleId="Nagwek7Znak">
    <w:name w:val="Nagłówek 7 Znak"/>
    <w:link w:val="Nagwek7"/>
    <w:rsid w:val="00575BD8"/>
    <w:rPr>
      <w:caps/>
      <w:color w:val="365F91"/>
      <w:spacing w:val="10"/>
    </w:rPr>
  </w:style>
  <w:style w:type="character" w:customStyle="1" w:styleId="Nagwek8Znak">
    <w:name w:val="Nagłówek 8 Znak"/>
    <w:link w:val="Nagwek8"/>
    <w:semiHidden/>
    <w:rsid w:val="00575BD8"/>
    <w:rPr>
      <w:caps/>
      <w:spacing w:val="10"/>
      <w:sz w:val="18"/>
      <w:szCs w:val="18"/>
    </w:rPr>
  </w:style>
  <w:style w:type="character" w:customStyle="1" w:styleId="Nagwek9Znak">
    <w:name w:val="Nagłówek 9 Znak"/>
    <w:link w:val="Nagwek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99"/>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9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8D0C0A"/>
    <w:pPr>
      <w:spacing w:before="0" w:after="0" w:line="240" w:lineRule="auto"/>
      <w:jc w:val="left"/>
    </w:pPr>
    <w:rPr>
      <w:rFonts w:ascii="Times New Roman" w:hAnsi="Times New Roman"/>
      <w:sz w:val="24"/>
      <w:lang w:eastAsia="pl-PL" w:bidi="ar-SA"/>
    </w:rPr>
  </w:style>
  <w:style w:type="character" w:customStyle="1" w:styleId="TekstpodstawowyZnak">
    <w:name w:val="Tekst podstawowy Znak"/>
    <w:basedOn w:val="Domylnaczcionkaakapitu"/>
    <w:link w:val="Tekstpodstawowy"/>
    <w:rsid w:val="008D0C0A"/>
    <w:rPr>
      <w:rFonts w:ascii="Times New Roman" w:hAnsi="Times New Roman"/>
      <w:sz w:val="24"/>
    </w:rPr>
  </w:style>
  <w:style w:type="paragraph" w:styleId="Tekstprzypisudolnego">
    <w:name w:val="footnote text"/>
    <w:basedOn w:val="Normalny"/>
    <w:link w:val="TekstprzypisudolnegoZnak"/>
    <w:semiHidden/>
    <w:rsid w:val="008D0C0A"/>
    <w:pPr>
      <w:spacing w:before="0" w:after="0" w:line="240" w:lineRule="auto"/>
      <w:jc w:val="left"/>
    </w:pPr>
    <w:rPr>
      <w:rFonts w:ascii="Times New Roman" w:hAnsi="Times New Roman"/>
      <w:lang w:eastAsia="pl-PL" w:bidi="ar-SA"/>
    </w:rPr>
  </w:style>
  <w:style w:type="character" w:customStyle="1" w:styleId="TekstprzypisudolnegoZnak">
    <w:name w:val="Tekst przypisu dolnego Znak"/>
    <w:basedOn w:val="Domylnaczcionkaakapitu"/>
    <w:link w:val="Tekstprzypisudolnego"/>
    <w:semiHidden/>
    <w:rsid w:val="008D0C0A"/>
    <w:rPr>
      <w:rFonts w:ascii="Times New Roman" w:hAnsi="Times New Roman"/>
    </w:rPr>
  </w:style>
  <w:style w:type="character" w:styleId="Odwoanieprzypisudolnego">
    <w:name w:val="footnote reference"/>
    <w:semiHidden/>
    <w:rsid w:val="008D0C0A"/>
    <w:rPr>
      <w:vertAlign w:val="superscript"/>
    </w:rPr>
  </w:style>
  <w:style w:type="paragraph" w:customStyle="1" w:styleId="Plandokumentu1">
    <w:name w:val="Plan dokumentu1"/>
    <w:basedOn w:val="Normalny"/>
    <w:semiHidden/>
    <w:rsid w:val="008D0C0A"/>
    <w:pPr>
      <w:shd w:val="clear" w:color="auto" w:fill="000080"/>
      <w:spacing w:before="0" w:after="0" w:line="240" w:lineRule="auto"/>
      <w:jc w:val="left"/>
    </w:pPr>
    <w:rPr>
      <w:rFonts w:ascii="Tahoma" w:hAnsi="Tahoma" w:cs="Tahoma"/>
      <w:lang w:eastAsia="pl-PL" w:bidi="ar-SA"/>
    </w:rPr>
  </w:style>
  <w:style w:type="paragraph" w:styleId="Tekstpodstawowy2">
    <w:name w:val="Body Text 2"/>
    <w:basedOn w:val="Normalny"/>
    <w:link w:val="Tekstpodstawowy2Znak"/>
    <w:rsid w:val="008D0C0A"/>
    <w:pPr>
      <w:spacing w:before="0" w:after="0" w:line="240" w:lineRule="auto"/>
    </w:pPr>
    <w:rPr>
      <w:rFonts w:ascii="Times New Roman" w:hAnsi="Times New Roman"/>
      <w:sz w:val="24"/>
      <w:lang w:eastAsia="pl-PL" w:bidi="ar-SA"/>
    </w:rPr>
  </w:style>
  <w:style w:type="character" w:customStyle="1" w:styleId="Tekstpodstawowy2Znak">
    <w:name w:val="Tekst podstawowy 2 Znak"/>
    <w:basedOn w:val="Domylnaczcionkaakapitu"/>
    <w:link w:val="Tekstpodstawowy2"/>
    <w:rsid w:val="008D0C0A"/>
    <w:rPr>
      <w:rFonts w:ascii="Times New Roman" w:hAnsi="Times New Roman"/>
      <w:sz w:val="24"/>
    </w:rPr>
  </w:style>
  <w:style w:type="paragraph" w:styleId="Tekstpodstawowy3">
    <w:name w:val="Body Text 3"/>
    <w:basedOn w:val="Normalny"/>
    <w:link w:val="Tekstpodstawowy3Znak"/>
    <w:rsid w:val="008D0C0A"/>
    <w:pPr>
      <w:spacing w:before="0" w:after="120" w:line="240" w:lineRule="auto"/>
      <w:jc w:val="left"/>
    </w:pPr>
    <w:rPr>
      <w:rFonts w:ascii="Times New Roman" w:hAnsi="Times New Roman"/>
      <w:sz w:val="16"/>
      <w:szCs w:val="16"/>
      <w:lang w:eastAsia="pl-PL" w:bidi="ar-SA"/>
    </w:rPr>
  </w:style>
  <w:style w:type="character" w:customStyle="1" w:styleId="Tekstpodstawowy3Znak">
    <w:name w:val="Tekst podstawowy 3 Znak"/>
    <w:basedOn w:val="Domylnaczcionkaakapitu"/>
    <w:link w:val="Tekstpodstawowy3"/>
    <w:rsid w:val="008D0C0A"/>
    <w:rPr>
      <w:rFonts w:ascii="Times New Roman" w:hAnsi="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eastAsia="Calibri" w:hAnsi="CG Times"/>
      <w:lang w:eastAsia="pl-PL" w:bidi="ar-SA"/>
    </w:rPr>
  </w:style>
  <w:style w:type="character" w:customStyle="1" w:styleId="TekstpodstawowywcityZnak">
    <w:name w:val="Tekst podstawowy wcięty Znak"/>
    <w:basedOn w:val="Domylnaczcionkaakapitu"/>
    <w:link w:val="Tekstpodstawowywcity"/>
    <w:uiPriority w:val="99"/>
    <w:rsid w:val="008D0C0A"/>
    <w:rPr>
      <w:rFonts w:ascii="CG Times" w:eastAsia="Calibri" w:hAnsi="CG Times"/>
    </w:rPr>
  </w:style>
  <w:style w:type="character" w:customStyle="1" w:styleId="HeaderChar">
    <w:name w:val="Header Char"/>
    <w:locked/>
    <w:rsid w:val="008D0C0A"/>
    <w:rPr>
      <w:rFonts w:ascii="Times New Roman" w:hAnsi="Times New Roman"/>
      <w:sz w:val="20"/>
      <w:lang w:val="x-none" w:eastAsia="pl-PL"/>
    </w:rPr>
  </w:style>
  <w:style w:type="character" w:styleId="Numerstrony">
    <w:name w:val="page number"/>
    <w:uiPriority w:val="99"/>
    <w:rsid w:val="008D0C0A"/>
    <w:rPr>
      <w:rFonts w:cs="Times New Roman"/>
    </w:rPr>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eastAsia="Calibri" w:hAnsi="Times New Roman"/>
      <w:lang w:eastAsia="pl-PL" w:bidi="ar-SA"/>
    </w:rPr>
  </w:style>
  <w:style w:type="character" w:customStyle="1" w:styleId="Tekstpodstawowywcity2Znak">
    <w:name w:val="Tekst podstawowy wcięty 2 Znak"/>
    <w:basedOn w:val="Domylnaczcionkaakapitu"/>
    <w:link w:val="Tekstpodstawowywcity2"/>
    <w:uiPriority w:val="99"/>
    <w:rsid w:val="008D0C0A"/>
    <w:rPr>
      <w:rFonts w:ascii="Times New Roman" w:eastAsia="Calibri" w:hAnsi="Times New Roman"/>
    </w:rPr>
  </w:style>
  <w:style w:type="character" w:customStyle="1" w:styleId="FooterChar">
    <w:name w:val="Footer Char"/>
    <w:locked/>
    <w:rsid w:val="008D0C0A"/>
    <w:rPr>
      <w:rFonts w:ascii="Times New Roman" w:hAnsi="Times New Roman"/>
      <w:sz w:val="20"/>
      <w:lang w:val="x-none" w:eastAsia="pl-PL"/>
    </w:rPr>
  </w:style>
  <w:style w:type="paragraph" w:customStyle="1" w:styleId="Akapitzlist1">
    <w:name w:val="Akapit z listą1"/>
    <w:basedOn w:val="Normalny"/>
    <w:rsid w:val="008D0C0A"/>
    <w:pPr>
      <w:spacing w:before="0" w:after="0" w:line="240" w:lineRule="auto"/>
      <w:ind w:left="708"/>
      <w:jc w:val="left"/>
    </w:pPr>
    <w:rPr>
      <w:rFonts w:ascii="Times New Roman" w:eastAsia="Calibri" w:hAnsi="Times New Roman"/>
      <w:lang w:eastAsia="pl-PL" w:bidi="ar-SA"/>
    </w:rPr>
  </w:style>
  <w:style w:type="paragraph" w:styleId="Tekstpodstawowywcity3">
    <w:name w:val="Body Text Indent 3"/>
    <w:basedOn w:val="Normalny"/>
    <w:link w:val="Tekstpodstawowywcity3Znak"/>
    <w:semiHidden/>
    <w:rsid w:val="008D0C0A"/>
    <w:pPr>
      <w:spacing w:before="0" w:after="120" w:line="240" w:lineRule="auto"/>
      <w:ind w:left="283"/>
      <w:jc w:val="left"/>
    </w:pPr>
    <w:rPr>
      <w:rFonts w:ascii="Times New Roman" w:eastAsia="Calibri" w:hAnsi="Times New Roman"/>
      <w:sz w:val="16"/>
      <w:szCs w:val="16"/>
      <w:lang w:eastAsia="pl-PL" w:bidi="ar-SA"/>
    </w:rPr>
  </w:style>
  <w:style w:type="character" w:customStyle="1" w:styleId="Tekstpodstawowywcity3Znak">
    <w:name w:val="Tekst podstawowy wcięty 3 Znak"/>
    <w:basedOn w:val="Domylnaczcionkaakapitu"/>
    <w:link w:val="Tekstpodstawowywcity3"/>
    <w:semiHidden/>
    <w:rsid w:val="008D0C0A"/>
    <w:rPr>
      <w:rFonts w:ascii="Times New Roman" w:eastAsia="Calibri" w:hAnsi="Times New Roman"/>
      <w:sz w:val="16"/>
      <w:szCs w:val="16"/>
    </w:rPr>
  </w:style>
  <w:style w:type="paragraph" w:customStyle="1" w:styleId="Tekstpodstawowywcity31">
    <w:name w:val="Tekst podstawowy wcięty 31"/>
    <w:basedOn w:val="Normalny"/>
    <w:rsid w:val="008D0C0A"/>
    <w:pPr>
      <w:suppressAutoHyphens/>
      <w:spacing w:before="0" w:after="120" w:line="240" w:lineRule="auto"/>
      <w:ind w:left="283"/>
      <w:jc w:val="left"/>
    </w:pPr>
    <w:rPr>
      <w:rFonts w:ascii="Times New Roman" w:eastAsia="Calibri" w:hAnsi="Times New Roman"/>
      <w:sz w:val="16"/>
      <w:szCs w:val="16"/>
      <w:lang w:eastAsia="ar-SA" w:bidi="ar-SA"/>
    </w:rPr>
  </w:style>
  <w:style w:type="character" w:customStyle="1" w:styleId="akapitustep">
    <w:name w:val="akapitustep"/>
    <w:uiPriority w:val="99"/>
    <w:rsid w:val="008D0C0A"/>
    <w:rPr>
      <w:rFonts w:cs="Times New Roman"/>
    </w:rPr>
  </w:style>
  <w:style w:type="paragraph" w:styleId="NormalnyWeb">
    <w:name w:val="Normal (Web)"/>
    <w:basedOn w:val="Normalny"/>
    <w:rsid w:val="008D0C0A"/>
    <w:pPr>
      <w:spacing w:before="100" w:beforeAutospacing="1" w:after="100" w:afterAutospacing="1" w:line="240" w:lineRule="auto"/>
      <w:jc w:val="left"/>
    </w:pPr>
    <w:rPr>
      <w:rFonts w:ascii="Times New Roman" w:eastAsia="Calibri" w:hAnsi="Times New Roman"/>
      <w:sz w:val="24"/>
      <w:szCs w:val="24"/>
      <w:lang w:eastAsia="pl-PL" w:bidi="ar-SA"/>
    </w:rPr>
  </w:style>
  <w:style w:type="paragraph" w:customStyle="1" w:styleId="Bezodstpw1">
    <w:name w:val="Bez odstępów1"/>
    <w:rsid w:val="008D0C0A"/>
    <w:rPr>
      <w:rFonts w:ascii="Times New Roman" w:eastAsia="Calibri" w:hAnsi="Times New Roman"/>
    </w:rPr>
  </w:style>
  <w:style w:type="character" w:customStyle="1" w:styleId="akapitdomyslny">
    <w:name w:val="akapitdomyslny"/>
    <w:rsid w:val="008D0C0A"/>
    <w:rPr>
      <w:rFonts w:cs="Times New Roman"/>
    </w:rPr>
  </w:style>
  <w:style w:type="paragraph" w:styleId="Tekstprzypisukocowego">
    <w:name w:val="endnote text"/>
    <w:basedOn w:val="Normalny"/>
    <w:link w:val="TekstprzypisukocowegoZnak"/>
    <w:semiHidden/>
    <w:rsid w:val="008D0C0A"/>
    <w:pPr>
      <w:spacing w:before="0" w:after="0" w:line="240" w:lineRule="auto"/>
      <w:jc w:val="left"/>
    </w:pPr>
    <w:rPr>
      <w:rFonts w:ascii="Times New Roman" w:eastAsia="Calibri" w:hAnsi="Times New Roman"/>
      <w:lang w:eastAsia="pl-PL" w:bidi="ar-SA"/>
    </w:rPr>
  </w:style>
  <w:style w:type="character" w:customStyle="1" w:styleId="TekstprzypisukocowegoZnak">
    <w:name w:val="Tekst przypisu końcowego Znak"/>
    <w:basedOn w:val="Domylnaczcionkaakapitu"/>
    <w:link w:val="Tekstprzypisukocowego"/>
    <w:semiHidden/>
    <w:rsid w:val="008D0C0A"/>
    <w:rPr>
      <w:rFonts w:ascii="Times New Roman" w:eastAsia="Calibri" w:hAnsi="Times New Roman"/>
    </w:rPr>
  </w:style>
  <w:style w:type="character" w:customStyle="1" w:styleId="apple-style-span">
    <w:name w:val="apple-style-span"/>
    <w:rsid w:val="008D0C0A"/>
    <w:rPr>
      <w:rFonts w:cs="Times New Roman"/>
    </w:rPr>
  </w:style>
  <w:style w:type="character" w:customStyle="1" w:styleId="point">
    <w:name w:val="point"/>
    <w:rsid w:val="008D0C0A"/>
    <w:rPr>
      <w:rFonts w:cs="Times New Roman"/>
    </w:rPr>
  </w:style>
  <w:style w:type="character" w:customStyle="1" w:styleId="akapitdomyslnynastepne">
    <w:name w:val="akapitdomyslnynastepne"/>
    <w:rsid w:val="008D0C0A"/>
    <w:rPr>
      <w:rFonts w:cs="Times New Roman"/>
    </w:rPr>
  </w:style>
  <w:style w:type="character" w:customStyle="1" w:styleId="paragraphpunkt">
    <w:name w:val="paragraphpunkt"/>
    <w:rsid w:val="008D0C0A"/>
    <w:rPr>
      <w:rFonts w:cs="Times New Roman"/>
    </w:rPr>
  </w:style>
  <w:style w:type="character" w:customStyle="1" w:styleId="letter">
    <w:name w:val="letter"/>
    <w:rsid w:val="008D0C0A"/>
    <w:rPr>
      <w:rFonts w:cs="Times New Roman"/>
    </w:rPr>
  </w:style>
  <w:style w:type="paragraph" w:customStyle="1" w:styleId="Tekstpodstawowy21">
    <w:name w:val="Tekst podstawowy 21"/>
    <w:basedOn w:val="Normalny"/>
    <w:rsid w:val="008D0C0A"/>
    <w:pPr>
      <w:overflowPunct w:val="0"/>
      <w:autoSpaceDE w:val="0"/>
      <w:autoSpaceDN w:val="0"/>
      <w:adjustRightInd w:val="0"/>
      <w:spacing w:before="0" w:after="0" w:line="240" w:lineRule="auto"/>
      <w:jc w:val="center"/>
      <w:textAlignment w:val="baseline"/>
    </w:pPr>
    <w:rPr>
      <w:rFonts w:ascii="Arial" w:eastAsia="Calibri" w:hAnsi="Arial" w:cs="Arial"/>
      <w:b/>
      <w:bCs/>
      <w:sz w:val="24"/>
      <w:szCs w:val="24"/>
      <w:lang w:eastAsia="pl-PL" w:bidi="ar-SA"/>
    </w:rPr>
  </w:style>
  <w:style w:type="paragraph" w:customStyle="1" w:styleId="Tekstpodstawowy211">
    <w:name w:val="Tekst podstawowy 211"/>
    <w:basedOn w:val="Normalny"/>
    <w:rsid w:val="008D0C0A"/>
    <w:pPr>
      <w:overflowPunct w:val="0"/>
      <w:autoSpaceDE w:val="0"/>
      <w:autoSpaceDN w:val="0"/>
      <w:adjustRightInd w:val="0"/>
      <w:spacing w:before="0" w:after="0" w:line="240" w:lineRule="auto"/>
      <w:jc w:val="center"/>
      <w:textAlignment w:val="baseline"/>
    </w:pPr>
    <w:rPr>
      <w:rFonts w:ascii="Arial" w:eastAsia="Calibri" w:hAnsi="Arial" w:cs="Arial"/>
      <w:b/>
      <w:bCs/>
      <w:sz w:val="24"/>
      <w:szCs w:val="24"/>
      <w:lang w:eastAsia="pl-PL" w:bidi="ar-SA"/>
    </w:rPr>
  </w:style>
  <w:style w:type="paragraph" w:styleId="Lista">
    <w:name w:val="List"/>
    <w:basedOn w:val="Tekstpodstawowy"/>
    <w:uiPriority w:val="99"/>
    <w:rsid w:val="008D0C0A"/>
    <w:pPr>
      <w:widowControl w:val="0"/>
      <w:suppressAutoHyphens/>
      <w:spacing w:after="120" w:line="276" w:lineRule="auto"/>
      <w:jc w:val="both"/>
    </w:pPr>
    <w:rPr>
      <w:rFonts w:ascii="Arial" w:hAnsi="Arial" w:cs="Tahoma"/>
      <w:sz w:val="20"/>
      <w:szCs w:val="24"/>
      <w:lang w:eastAsia="ar-SA"/>
    </w:rPr>
  </w:style>
  <w:style w:type="paragraph" w:customStyle="1" w:styleId="Tekstpodstawowywcity21">
    <w:name w:val="Tekst podstawowy wcięty 21"/>
    <w:basedOn w:val="Normalny"/>
    <w:rsid w:val="008D0C0A"/>
    <w:pPr>
      <w:suppressAutoHyphens/>
      <w:spacing w:before="120" w:after="0" w:line="480" w:lineRule="auto"/>
      <w:ind w:firstLine="573"/>
      <w:jc w:val="left"/>
    </w:pPr>
    <w:rPr>
      <w:rFonts w:ascii="Times New Roman" w:eastAsia="Calibri" w:hAnsi="Times New Roman"/>
      <w:b/>
      <w:i/>
      <w:sz w:val="24"/>
      <w:u w:val="single"/>
      <w:lang w:eastAsia="ar-SA" w:bidi="ar-SA"/>
    </w:rPr>
  </w:style>
  <w:style w:type="character" w:customStyle="1" w:styleId="FontStyle20">
    <w:name w:val="Font Style20"/>
    <w:rsid w:val="008D0C0A"/>
    <w:rPr>
      <w:rFonts w:ascii="Times New Roman" w:hAnsi="Times New Roman"/>
      <w:sz w:val="22"/>
    </w:rPr>
  </w:style>
  <w:style w:type="paragraph" w:customStyle="1" w:styleId="Style4">
    <w:name w:val="Style4"/>
    <w:basedOn w:val="Normalny"/>
    <w:rsid w:val="008D0C0A"/>
    <w:pPr>
      <w:widowControl w:val="0"/>
      <w:suppressAutoHyphens/>
      <w:autoSpaceDE w:val="0"/>
      <w:spacing w:before="0" w:after="0" w:line="277" w:lineRule="exact"/>
    </w:pPr>
    <w:rPr>
      <w:rFonts w:ascii="Times New Roman" w:eastAsia="Calibri" w:hAnsi="Times New Roman"/>
      <w:sz w:val="24"/>
      <w:szCs w:val="24"/>
      <w:lang w:eastAsia="ar-SA" w:bidi="ar-SA"/>
    </w:rPr>
  </w:style>
  <w:style w:type="paragraph" w:customStyle="1" w:styleId="Cytatintensywny1">
    <w:name w:val="Cytat intensywny1"/>
    <w:basedOn w:val="Normalny"/>
    <w:next w:val="Normalny"/>
    <w:link w:val="IntenseQuoteChar"/>
    <w:rsid w:val="008D0C0A"/>
    <w:pPr>
      <w:pBdr>
        <w:bottom w:val="single" w:sz="4" w:space="4" w:color="4F81BD"/>
      </w:pBdr>
      <w:spacing w:after="280"/>
      <w:ind w:left="936" w:right="936"/>
      <w:jc w:val="left"/>
    </w:pPr>
    <w:rPr>
      <w:rFonts w:eastAsia="Calibri"/>
      <w:b/>
      <w:bCs/>
      <w:i/>
      <w:iCs/>
      <w:color w:val="4F81BD"/>
      <w:sz w:val="22"/>
      <w:szCs w:val="22"/>
      <w:lang w:eastAsia="pl-PL" w:bidi="ar-SA"/>
    </w:rPr>
  </w:style>
  <w:style w:type="character" w:customStyle="1" w:styleId="IntenseQuoteChar">
    <w:name w:val="Intense Quote Char"/>
    <w:link w:val="Cytatintensywny1"/>
    <w:locked/>
    <w:rsid w:val="008D0C0A"/>
    <w:rPr>
      <w:rFonts w:eastAsia="Calibri"/>
      <w:b/>
      <w:bCs/>
      <w:i/>
      <w:iCs/>
      <w:color w:val="4F81BD"/>
      <w:sz w:val="22"/>
      <w:szCs w:val="22"/>
    </w:rPr>
  </w:style>
  <w:style w:type="character" w:customStyle="1" w:styleId="FontStyle41">
    <w:name w:val="Font Style41"/>
    <w:rsid w:val="008D0C0A"/>
    <w:rPr>
      <w:rFonts w:ascii="Tahoma" w:hAnsi="Tahoma"/>
      <w:b/>
      <w:i/>
      <w:sz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eastAsia="Calibri" w:hAnsi="Times New Roman"/>
      <w:lang w:eastAsia="pl-PL" w:bidi="ar-SA"/>
    </w:rPr>
  </w:style>
  <w:style w:type="character" w:customStyle="1" w:styleId="TekstkomentarzaZnak">
    <w:name w:val="Tekst komentarza Znak"/>
    <w:basedOn w:val="Domylnaczcionkaakapitu"/>
    <w:link w:val="Tekstkomentarza"/>
    <w:uiPriority w:val="99"/>
    <w:semiHidden/>
    <w:rsid w:val="008D0C0A"/>
    <w:rPr>
      <w:rFonts w:ascii="Times New Roman" w:eastAsia="Calibri" w:hAnsi="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basedOn w:val="TekstkomentarzaZnak"/>
    <w:link w:val="Tematkomentarza"/>
    <w:uiPriority w:val="99"/>
    <w:semiHidden/>
    <w:rsid w:val="008D0C0A"/>
    <w:rPr>
      <w:rFonts w:ascii="Times New Roman" w:eastAsia="Calibri" w:hAnsi="Times New Roman"/>
      <w:b/>
      <w:bCs/>
    </w:rPr>
  </w:style>
  <w:style w:type="paragraph" w:customStyle="1" w:styleId="Poprawka1">
    <w:name w:val="Poprawka1"/>
    <w:hidden/>
    <w:semiHidden/>
    <w:rsid w:val="008D0C0A"/>
    <w:rPr>
      <w:rFonts w:ascii="Times New Roman" w:eastAsia="Calibri" w:hAnsi="Times New Roman"/>
    </w:rPr>
  </w:style>
  <w:style w:type="paragraph" w:styleId="Lista2">
    <w:name w:val="List 2"/>
    <w:basedOn w:val="Normalny"/>
    <w:rsid w:val="008D0C0A"/>
    <w:pPr>
      <w:spacing w:before="0" w:after="0" w:line="240" w:lineRule="auto"/>
      <w:ind w:left="566" w:hanging="283"/>
      <w:jc w:val="left"/>
    </w:pPr>
    <w:rPr>
      <w:rFonts w:ascii="Times New Roman" w:eastAsia="Calibri" w:hAnsi="Times New Roman"/>
      <w:lang w:eastAsia="pl-PL" w:bidi="ar-SA"/>
    </w:rPr>
  </w:style>
  <w:style w:type="paragraph" w:styleId="Lista3">
    <w:name w:val="List 3"/>
    <w:basedOn w:val="Normalny"/>
    <w:rsid w:val="008D0C0A"/>
    <w:pPr>
      <w:spacing w:before="0" w:after="0" w:line="240" w:lineRule="auto"/>
      <w:ind w:left="849" w:hanging="283"/>
      <w:jc w:val="left"/>
    </w:pPr>
    <w:rPr>
      <w:rFonts w:ascii="Times New Roman" w:eastAsia="Calibri" w:hAnsi="Times New Roman"/>
      <w:lang w:eastAsia="pl-PL" w:bidi="ar-SA"/>
    </w:rPr>
  </w:style>
  <w:style w:type="paragraph" w:styleId="Lista4">
    <w:name w:val="List 4"/>
    <w:basedOn w:val="Normalny"/>
    <w:rsid w:val="008D0C0A"/>
    <w:pPr>
      <w:spacing w:before="0" w:after="0" w:line="240" w:lineRule="auto"/>
      <w:ind w:left="1132" w:hanging="283"/>
      <w:jc w:val="left"/>
    </w:pPr>
    <w:rPr>
      <w:rFonts w:ascii="Times New Roman" w:eastAsia="Calibri" w:hAnsi="Times New Roman"/>
      <w:lang w:eastAsia="pl-PL" w:bidi="ar-SA"/>
    </w:rPr>
  </w:style>
  <w:style w:type="paragraph" w:styleId="Lista5">
    <w:name w:val="List 5"/>
    <w:basedOn w:val="Normalny"/>
    <w:rsid w:val="008D0C0A"/>
    <w:pPr>
      <w:spacing w:before="0" w:after="0" w:line="240" w:lineRule="auto"/>
      <w:ind w:left="1415" w:hanging="283"/>
      <w:jc w:val="left"/>
    </w:pPr>
    <w:rPr>
      <w:rFonts w:ascii="Times New Roman" w:eastAsia="Calibri" w:hAnsi="Times New Roman"/>
      <w:lang w:eastAsia="pl-PL" w:bidi="ar-SA"/>
    </w:rPr>
  </w:style>
  <w:style w:type="paragraph" w:styleId="Listapunktowana">
    <w:name w:val="List Bullet"/>
    <w:basedOn w:val="Normalny"/>
    <w:rsid w:val="008D0C0A"/>
    <w:pPr>
      <w:numPr>
        <w:numId w:val="9"/>
      </w:numPr>
      <w:spacing w:before="0" w:after="0" w:line="240" w:lineRule="auto"/>
      <w:jc w:val="left"/>
    </w:pPr>
    <w:rPr>
      <w:rFonts w:ascii="Times New Roman" w:eastAsia="Calibri" w:hAnsi="Times New Roman"/>
      <w:lang w:eastAsia="pl-PL" w:bidi="ar-SA"/>
    </w:rPr>
  </w:style>
  <w:style w:type="paragraph" w:styleId="Listapunktowana2">
    <w:name w:val="List Bullet 2"/>
    <w:basedOn w:val="Normalny"/>
    <w:rsid w:val="008D0C0A"/>
    <w:pPr>
      <w:numPr>
        <w:numId w:val="10"/>
      </w:numPr>
      <w:spacing w:before="0" w:after="0" w:line="240" w:lineRule="auto"/>
      <w:jc w:val="left"/>
    </w:pPr>
    <w:rPr>
      <w:rFonts w:ascii="Times New Roman" w:eastAsia="Calibri" w:hAnsi="Times New Roman"/>
      <w:lang w:eastAsia="pl-PL" w:bidi="ar-SA"/>
    </w:rPr>
  </w:style>
  <w:style w:type="paragraph" w:styleId="Listapunktowana3">
    <w:name w:val="List Bullet 3"/>
    <w:basedOn w:val="Normalny"/>
    <w:rsid w:val="008D0C0A"/>
    <w:pPr>
      <w:numPr>
        <w:numId w:val="11"/>
      </w:numPr>
      <w:spacing w:before="0" w:after="0" w:line="240" w:lineRule="auto"/>
      <w:jc w:val="left"/>
    </w:pPr>
    <w:rPr>
      <w:rFonts w:ascii="Times New Roman" w:eastAsia="Calibri" w:hAnsi="Times New Roman"/>
      <w:lang w:eastAsia="pl-PL" w:bidi="ar-SA"/>
    </w:rPr>
  </w:style>
  <w:style w:type="paragraph" w:styleId="Listapunktowana4">
    <w:name w:val="List Bullet 4"/>
    <w:basedOn w:val="Normalny"/>
    <w:rsid w:val="008D0C0A"/>
    <w:pPr>
      <w:numPr>
        <w:numId w:val="12"/>
      </w:numPr>
      <w:spacing w:before="0" w:after="0" w:line="240" w:lineRule="auto"/>
      <w:jc w:val="left"/>
    </w:pPr>
    <w:rPr>
      <w:rFonts w:ascii="Times New Roman" w:eastAsia="Calibri" w:hAnsi="Times New Roman"/>
      <w:lang w:eastAsia="pl-PL" w:bidi="ar-SA"/>
    </w:rPr>
  </w:style>
  <w:style w:type="paragraph" w:styleId="Listapunktowana5">
    <w:name w:val="List Bullet 5"/>
    <w:basedOn w:val="Normalny"/>
    <w:rsid w:val="008D0C0A"/>
    <w:pPr>
      <w:numPr>
        <w:numId w:val="13"/>
      </w:numPr>
      <w:spacing w:before="0" w:after="0" w:line="240" w:lineRule="auto"/>
      <w:jc w:val="left"/>
    </w:pPr>
    <w:rPr>
      <w:rFonts w:ascii="Times New Roman" w:eastAsia="Calibri" w:hAnsi="Times New Roman"/>
      <w:lang w:eastAsia="pl-PL" w:bidi="ar-SA"/>
    </w:rPr>
  </w:style>
  <w:style w:type="paragraph" w:styleId="Lista-kontynuacja">
    <w:name w:val="List Continue"/>
    <w:basedOn w:val="Normalny"/>
    <w:rsid w:val="008D0C0A"/>
    <w:pPr>
      <w:spacing w:before="0" w:after="120" w:line="240" w:lineRule="auto"/>
      <w:ind w:left="283"/>
      <w:jc w:val="left"/>
    </w:pPr>
    <w:rPr>
      <w:rFonts w:ascii="Times New Roman" w:eastAsia="Calibri" w:hAnsi="Times New Roman"/>
      <w:lang w:eastAsia="pl-PL" w:bidi="ar-SA"/>
    </w:rPr>
  </w:style>
  <w:style w:type="paragraph" w:styleId="Lista-kontynuacja2">
    <w:name w:val="List Continue 2"/>
    <w:basedOn w:val="Normalny"/>
    <w:rsid w:val="008D0C0A"/>
    <w:pPr>
      <w:spacing w:before="0" w:after="120" w:line="240" w:lineRule="auto"/>
      <w:ind w:left="566"/>
      <w:jc w:val="left"/>
    </w:pPr>
    <w:rPr>
      <w:rFonts w:ascii="Times New Roman" w:eastAsia="Calibri" w:hAnsi="Times New Roman"/>
      <w:lang w:eastAsia="pl-PL" w:bidi="ar-SA"/>
    </w:rPr>
  </w:style>
  <w:style w:type="paragraph" w:styleId="Lista-kontynuacja4">
    <w:name w:val="List Continue 4"/>
    <w:basedOn w:val="Normalny"/>
    <w:rsid w:val="008D0C0A"/>
    <w:pPr>
      <w:spacing w:before="0" w:after="120" w:line="240" w:lineRule="auto"/>
      <w:ind w:left="1132"/>
      <w:jc w:val="left"/>
    </w:pPr>
    <w:rPr>
      <w:rFonts w:ascii="Times New Roman" w:eastAsia="Calibri" w:hAnsi="Times New Roman"/>
      <w:lang w:eastAsia="pl-PL" w:bidi="ar-SA"/>
    </w:rPr>
  </w:style>
  <w:style w:type="paragraph" w:styleId="Wcicienormalne">
    <w:name w:val="Normal Indent"/>
    <w:basedOn w:val="Normalny"/>
    <w:rsid w:val="008D0C0A"/>
    <w:pPr>
      <w:spacing w:before="0" w:after="0" w:line="240" w:lineRule="auto"/>
      <w:ind w:left="708"/>
      <w:jc w:val="left"/>
    </w:pPr>
    <w:rPr>
      <w:rFonts w:ascii="Times New Roman" w:eastAsia="Calibri" w:hAnsi="Times New Roman"/>
      <w:lang w:eastAsia="pl-PL" w:bidi="ar-SA"/>
    </w:rPr>
  </w:style>
  <w:style w:type="paragraph" w:styleId="Tekstpodstawowyzwciciem">
    <w:name w:val="Body Text First Indent"/>
    <w:basedOn w:val="Tekstpodstawowy"/>
    <w:link w:val="TekstpodstawowyzwciciemZnak"/>
    <w:rsid w:val="008D0C0A"/>
    <w:pPr>
      <w:ind w:firstLine="360"/>
    </w:pPr>
    <w:rPr>
      <w:rFonts w:eastAsia="Calibri"/>
      <w:sz w:val="20"/>
    </w:rPr>
  </w:style>
  <w:style w:type="character" w:customStyle="1" w:styleId="TekstpodstawowyzwciciemZnak">
    <w:name w:val="Tekst podstawowy z wcięciem Znak"/>
    <w:basedOn w:val="TekstpodstawowyZnak"/>
    <w:link w:val="Tekstpodstawowyzwciciem"/>
    <w:rsid w:val="008D0C0A"/>
    <w:rPr>
      <w:rFonts w:ascii="Times New Roman" w:eastAsia="Calibri" w:hAnsi="Times New Roman"/>
      <w:sz w:val="24"/>
    </w:rPr>
  </w:style>
  <w:style w:type="paragraph" w:styleId="Tekstpodstawowyzwciciem2">
    <w:name w:val="Body Text First Indent 2"/>
    <w:basedOn w:val="Tekstpodstawowywcity"/>
    <w:link w:val="Tekstpodstawowyzwciciem2Znak"/>
    <w:rsid w:val="008D0C0A"/>
    <w:pPr>
      <w:ind w:left="360" w:firstLine="360"/>
      <w:jc w:val="left"/>
    </w:pPr>
    <w:rPr>
      <w:rFonts w:ascii="Times New Roman" w:hAnsi="Times New Roman"/>
    </w:rPr>
  </w:style>
  <w:style w:type="character" w:customStyle="1" w:styleId="Tekstpodstawowyzwciciem2Znak">
    <w:name w:val="Tekst podstawowy z wcięciem 2 Znak"/>
    <w:basedOn w:val="TekstpodstawowywcityZnak"/>
    <w:link w:val="Tekstpodstawowyzwciciem2"/>
    <w:rsid w:val="008D0C0A"/>
    <w:rPr>
      <w:rFonts w:ascii="Times New Roman" w:eastAsia="Calibri" w:hAnsi="Times New Roman"/>
    </w:rPr>
  </w:style>
  <w:style w:type="paragraph" w:styleId="Nagweknotatki">
    <w:name w:val="Note Heading"/>
    <w:basedOn w:val="Normalny"/>
    <w:next w:val="Normalny"/>
    <w:link w:val="NagweknotatkiZnak"/>
    <w:rsid w:val="008D0C0A"/>
    <w:pPr>
      <w:spacing w:before="0" w:after="0" w:line="240" w:lineRule="auto"/>
      <w:jc w:val="left"/>
    </w:pPr>
    <w:rPr>
      <w:rFonts w:ascii="Times New Roman" w:eastAsia="Calibri" w:hAnsi="Times New Roman"/>
      <w:lang w:eastAsia="pl-PL" w:bidi="ar-SA"/>
    </w:rPr>
  </w:style>
  <w:style w:type="character" w:customStyle="1" w:styleId="NagweknotatkiZnak">
    <w:name w:val="Nagłówek notatki Znak"/>
    <w:basedOn w:val="Domylnaczcionkaakapitu"/>
    <w:link w:val="Nagweknotatki"/>
    <w:rsid w:val="008D0C0A"/>
    <w:rPr>
      <w:rFonts w:ascii="Times New Roman" w:eastAsia="Calibri" w:hAnsi="Times New Roman"/>
    </w:rPr>
  </w:style>
  <w:style w:type="paragraph" w:customStyle="1" w:styleId="Default">
    <w:name w:val="Default"/>
    <w:rsid w:val="008D0C0A"/>
    <w:pPr>
      <w:autoSpaceDE w:val="0"/>
      <w:autoSpaceDN w:val="0"/>
      <w:adjustRightInd w:val="0"/>
    </w:pPr>
    <w:rPr>
      <w:rFonts w:ascii="Times New Roman" w:hAnsi="Times New Roman"/>
      <w:color w:val="000000"/>
      <w:sz w:val="24"/>
      <w:szCs w:val="24"/>
    </w:rPr>
  </w:style>
  <w:style w:type="character" w:customStyle="1" w:styleId="h2">
    <w:name w:val="h2"/>
    <w:rsid w:val="008D0C0A"/>
    <w:rPr>
      <w:rFonts w:cs="Times New Roman"/>
    </w:rPr>
  </w:style>
  <w:style w:type="character" w:customStyle="1" w:styleId="h1">
    <w:name w:val="h1"/>
    <w:rsid w:val="008D0C0A"/>
    <w:rPr>
      <w:rFonts w:cs="Times New Roman"/>
    </w:rPr>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i/>
      <w:iCs/>
      <w:lang w:eastAsia="ar-SA" w:bidi="ar-SA"/>
    </w:rPr>
  </w:style>
  <w:style w:type="character" w:customStyle="1" w:styleId="PodpisZnak">
    <w:name w:val="Podpis Znak"/>
    <w:basedOn w:val="Domylnaczcionkaakapitu"/>
    <w:link w:val="Podpis"/>
    <w:uiPriority w:val="99"/>
    <w:rsid w:val="008D0C0A"/>
    <w:rPr>
      <w:rFonts w:ascii="Times New Roman" w:hAnsi="Times New Roman"/>
      <w:i/>
      <w:iCs/>
      <w:lang w:eastAsia="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lang w:eastAsia="ar-SA" w:bidi="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lang w:eastAsia="ar-SA" w:bidi="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0">
    <w:name w:val="Bez odstępów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rsid w:val="008D0C0A"/>
    <w:rPr>
      <w:sz w:val="16"/>
      <w:szCs w:val="16"/>
    </w:rPr>
  </w:style>
  <w:style w:type="numbering" w:customStyle="1" w:styleId="WWNum1">
    <w:name w:val="WWNum1"/>
    <w:basedOn w:val="Bezlisty"/>
    <w:rsid w:val="0024056E"/>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87721901">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557404722">
      <w:bodyDiv w:val="1"/>
      <w:marLeft w:val="0"/>
      <w:marRight w:val="0"/>
      <w:marTop w:val="0"/>
      <w:marBottom w:val="0"/>
      <w:divBdr>
        <w:top w:val="none" w:sz="0" w:space="0" w:color="auto"/>
        <w:left w:val="none" w:sz="0" w:space="0" w:color="auto"/>
        <w:bottom w:val="none" w:sz="0" w:space="0" w:color="auto"/>
        <w:right w:val="none" w:sz="0" w:space="0" w:color="auto"/>
      </w:divBdr>
    </w:div>
    <w:div w:id="836463898">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511794330">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56191388">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wody.gov.pl" TargetMode="External"/><Relationship Id="rId13" Type="http://schemas.openxmlformats.org/officeDocument/2006/relationships/hyperlink" Target="https://sip.lex.pl/" TargetMode="External"/><Relationship Id="rId18" Type="http://schemas.openxmlformats.org/officeDocument/2006/relationships/hyperlink" Target="http://www.przetargi.wody.gov.pl/wp/instrukcja-dla-wykonawc/3795,Instrukcja-dla-Wykonawcow.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zetargi.wody.gov.pl/wp/instrukcja-dla-wykonawc/3795,Instrukcja-dla-Wykonawcow.html" TargetMode="External"/><Relationship Id="rId17" Type="http://schemas.openxmlformats.org/officeDocument/2006/relationships/hyperlink" Target="http://www.przetargi.wody.gov.pl/wp/instrukcja-dla-wykonawc/3795,Instrukcja-dla-wykonawcow.html" TargetMode="External"/><Relationship Id="rId2" Type="http://schemas.openxmlformats.org/officeDocument/2006/relationships/numbering" Target="numbering.xml"/><Relationship Id="rId16" Type="http://schemas.openxmlformats.org/officeDocument/2006/relationships/hyperlink" Target="http://www.przetargi.wody.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es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zetargi.wody.gov.pl" TargetMode="External"/><Relationship Id="rId23" Type="http://schemas.openxmlformats.org/officeDocument/2006/relationships/fontTable" Target="fontTable.xml"/><Relationship Id="rId10" Type="http://schemas.openxmlformats.org/officeDocument/2006/relationships/hyperlink" Target="https://www.uzp.gov.pl/baza-wiedzy/jednolity-europejski-dokument-zamowieni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wody.gov.pl"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zczepanek\Desktop\aktualizacja%20pap\Szablon_papier_RZGW_dyrektor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9449-D234-4C60-AB98-55883512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Szablon_papier_RZGW_dyrektor_wzór_nowy</Template>
  <TotalTime>602</TotalTime>
  <Pages>22</Pages>
  <Words>9478</Words>
  <Characters>56873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66219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Daniel Nowak</cp:lastModifiedBy>
  <cp:revision>186</cp:revision>
  <cp:lastPrinted>2019-06-26T08:41:00Z</cp:lastPrinted>
  <dcterms:created xsi:type="dcterms:W3CDTF">2019-06-04T06:19:00Z</dcterms:created>
  <dcterms:modified xsi:type="dcterms:W3CDTF">2020-07-10T07:58:00Z</dcterms:modified>
</cp:coreProperties>
</file>