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E2D6" w14:textId="192F9A77" w:rsidR="00B7015E" w:rsidRPr="00F70481" w:rsidRDefault="00B7015E" w:rsidP="007D0D4B">
      <w:pPr>
        <w:spacing w:before="240" w:after="0"/>
        <w:ind w:left="5681" w:firstLine="284"/>
        <w:rPr>
          <w:rFonts w:cs="Calibri"/>
        </w:rPr>
      </w:pPr>
      <w:r w:rsidRPr="00F70481">
        <w:rPr>
          <w:rFonts w:cs="Calibri"/>
        </w:rPr>
        <w:t>Załącznik nr 1 do Zapytania ofertowego</w:t>
      </w:r>
    </w:p>
    <w:p w14:paraId="7C6F07D5" w14:textId="168BDD0E" w:rsidR="0027269A" w:rsidRPr="00F170FA" w:rsidRDefault="00B7015E" w:rsidP="0027269A">
      <w:pPr>
        <w:spacing w:after="0"/>
        <w:ind w:left="5681" w:firstLine="284"/>
        <w:rPr>
          <w:rFonts w:cs="Calibri"/>
        </w:rPr>
      </w:pPr>
      <w:r w:rsidRPr="00F170FA">
        <w:rPr>
          <w:rFonts w:cs="Calibri"/>
        </w:rPr>
        <w:t xml:space="preserve">Nr sprawy </w:t>
      </w:r>
      <w:r w:rsidR="0027269A">
        <w:rPr>
          <w:rFonts w:cs="Calibri"/>
        </w:rPr>
        <w:t>WA.ROZ.2811.</w:t>
      </w:r>
      <w:r w:rsidR="00093285">
        <w:rPr>
          <w:rFonts w:cs="Calibri"/>
        </w:rPr>
        <w:t>473</w:t>
      </w:r>
      <w:bookmarkStart w:id="0" w:name="_GoBack"/>
      <w:bookmarkEnd w:id="0"/>
      <w:r w:rsidR="0027269A">
        <w:rPr>
          <w:rFonts w:cs="Calibri"/>
        </w:rPr>
        <w:t>.2020</w:t>
      </w:r>
    </w:p>
    <w:p w14:paraId="6806001C" w14:textId="4A8C7DC6" w:rsidR="00B7015E" w:rsidRPr="00F170FA" w:rsidRDefault="00B7015E" w:rsidP="00764CE7">
      <w:pPr>
        <w:ind w:left="5681" w:firstLine="284"/>
        <w:rPr>
          <w:rFonts w:cs="Calibri"/>
        </w:rPr>
      </w:pPr>
    </w:p>
    <w:p w14:paraId="06FED697" w14:textId="69576EC8" w:rsidR="00BB2BFB" w:rsidRPr="00027AEA" w:rsidRDefault="00D5316D" w:rsidP="00027AEA">
      <w:pPr>
        <w:jc w:val="center"/>
        <w:rPr>
          <w:rFonts w:cstheme="minorHAnsi"/>
          <w:b/>
          <w:lang w:eastAsia="ar-SA"/>
        </w:rPr>
      </w:pPr>
      <w:r w:rsidRPr="00A367B5">
        <w:rPr>
          <w:rFonts w:cstheme="minorHAnsi"/>
          <w:b/>
          <w:lang w:eastAsia="ar-SA"/>
        </w:rPr>
        <w:t>OPIS PRZEDMIOTU ZAMÓWIENIA</w:t>
      </w:r>
    </w:p>
    <w:p w14:paraId="236C64DB" w14:textId="77777777" w:rsidR="00027AEA" w:rsidRDefault="00EF4CC8" w:rsidP="00027AEA">
      <w:pPr>
        <w:suppressAutoHyphens/>
        <w:spacing w:after="0"/>
        <w:jc w:val="both"/>
        <w:rPr>
          <w:rFonts w:cstheme="minorHAnsi"/>
          <w:b/>
          <w:bCs/>
        </w:rPr>
      </w:pPr>
      <w:bookmarkStart w:id="1" w:name="_Hlk12346203"/>
      <w:r w:rsidRPr="00A367B5">
        <w:rPr>
          <w:rFonts w:cstheme="minorHAnsi"/>
          <w:b/>
          <w:bCs/>
        </w:rPr>
        <w:t>Kod</w:t>
      </w:r>
      <w:r>
        <w:rPr>
          <w:rFonts w:cstheme="minorHAnsi"/>
          <w:b/>
          <w:bCs/>
        </w:rPr>
        <w:t xml:space="preserve"> </w:t>
      </w:r>
      <w:r w:rsidRPr="00A367B5">
        <w:rPr>
          <w:rFonts w:cstheme="minorHAnsi"/>
          <w:b/>
          <w:bCs/>
        </w:rPr>
        <w:t>CPV:</w:t>
      </w:r>
    </w:p>
    <w:p w14:paraId="6C4F22AF" w14:textId="5899E829" w:rsidR="00ED6D71" w:rsidRPr="00ED6D71" w:rsidRDefault="00EF4CC8" w:rsidP="00027AEA">
      <w:pPr>
        <w:suppressAutoHyphens/>
        <w:spacing w:after="0"/>
        <w:jc w:val="both"/>
        <w:rPr>
          <w:rFonts w:cstheme="minorHAnsi"/>
          <w:b/>
          <w:bCs/>
        </w:rPr>
      </w:pPr>
      <w:r w:rsidRPr="0051687A">
        <w:rPr>
          <w:rFonts w:cstheme="minorHAnsi"/>
          <w:b/>
          <w:bCs/>
        </w:rPr>
        <w:t>Główny przedmiot:</w:t>
      </w:r>
      <w:r w:rsidR="00ED6D71">
        <w:rPr>
          <w:rFonts w:cstheme="minorHAnsi"/>
          <w:b/>
          <w:bCs/>
        </w:rPr>
        <w:t xml:space="preserve"> </w:t>
      </w:r>
      <w:hyperlink r:id="rId8" w:history="1">
        <w:r w:rsidR="00ED6D71" w:rsidRPr="00ED6D71">
          <w:rPr>
            <w:rFonts w:cstheme="minorHAnsi"/>
            <w:b/>
            <w:bCs/>
          </w:rPr>
          <w:t>71332000-4</w:t>
        </w:r>
      </w:hyperlink>
      <w:r w:rsidR="00ED6D71" w:rsidRPr="00ED6D71">
        <w:rPr>
          <w:rFonts w:cstheme="minorHAnsi"/>
          <w:b/>
          <w:bCs/>
        </w:rPr>
        <w:t xml:space="preserve"> </w:t>
      </w:r>
      <w:r w:rsidR="00ED6D71">
        <w:rPr>
          <w:rFonts w:cstheme="minorHAnsi"/>
          <w:b/>
          <w:bCs/>
        </w:rPr>
        <w:t xml:space="preserve">- </w:t>
      </w:r>
      <w:r w:rsidR="00ED6D71" w:rsidRPr="00ED6D71">
        <w:rPr>
          <w:rFonts w:cstheme="minorHAnsi"/>
          <w:b/>
          <w:bCs/>
        </w:rPr>
        <w:t xml:space="preserve">Geotechniczne usługi inżynieryjne </w:t>
      </w:r>
    </w:p>
    <w:p w14:paraId="01984240" w14:textId="2D8761D3" w:rsidR="00E53412" w:rsidRPr="00ED6D71" w:rsidRDefault="00ED6D71" w:rsidP="00027AEA">
      <w:pPr>
        <w:suppressAutoHyphens/>
        <w:spacing w:after="0"/>
        <w:jc w:val="both"/>
        <w:rPr>
          <w:rFonts w:cstheme="minorHAnsi"/>
          <w:b/>
          <w:bCs/>
        </w:rPr>
      </w:pPr>
      <w:r w:rsidRPr="00ED6D71">
        <w:rPr>
          <w:rFonts w:cstheme="minorHAnsi"/>
          <w:b/>
          <w:bCs/>
        </w:rPr>
        <w:t xml:space="preserve">Dodatkowy przedmiot: 71247000-1 Nadzór nad robotami budowlanymi </w:t>
      </w:r>
    </w:p>
    <w:p w14:paraId="43A1FEA2" w14:textId="15BF62C9" w:rsidR="00EF4CC8" w:rsidRDefault="00EF4CC8" w:rsidP="00027A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6A3D721D" w14:textId="77777777" w:rsidR="00563D2F" w:rsidRDefault="00563D2F" w:rsidP="00027A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52FFBA14" w14:textId="32E72A88" w:rsidR="00A367B5" w:rsidRPr="00A367B5" w:rsidRDefault="00A367B5" w:rsidP="00027A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bookmarkStart w:id="2" w:name="_Hlk51662066"/>
      <w:r w:rsidRPr="00A367B5">
        <w:rPr>
          <w:rFonts w:cstheme="minorHAnsi"/>
          <w:b/>
        </w:rPr>
        <w:t xml:space="preserve">„Pełnienie nadzoru </w:t>
      </w:r>
      <w:r w:rsidR="00B125DB">
        <w:rPr>
          <w:rFonts w:cstheme="minorHAnsi"/>
          <w:b/>
        </w:rPr>
        <w:t xml:space="preserve">geotechnicznego na potrzeby nadzoru </w:t>
      </w:r>
      <w:r>
        <w:rPr>
          <w:rFonts w:cstheme="minorHAnsi"/>
          <w:b/>
        </w:rPr>
        <w:t>inwestorskiego</w:t>
      </w:r>
      <w:r w:rsidRPr="00A367B5">
        <w:rPr>
          <w:rFonts w:cstheme="minorHAnsi"/>
          <w:b/>
        </w:rPr>
        <w:t xml:space="preserve"> przy realizacji zadania pn.:</w:t>
      </w:r>
      <w:r w:rsidR="00027AEA">
        <w:rPr>
          <w:rFonts w:cstheme="minorHAnsi"/>
          <w:b/>
        </w:rPr>
        <w:t> </w:t>
      </w:r>
      <w:r w:rsidRPr="00A367B5">
        <w:rPr>
          <w:rFonts w:cstheme="minorHAnsi"/>
          <w:b/>
        </w:rPr>
        <w:t>„Przebudowa wału przeciwpowodziowego kl. II w km 23+040</w:t>
      </w:r>
      <w:r w:rsidRPr="00A367B5">
        <w:rPr>
          <w:rFonts w:cstheme="minorHAnsi"/>
          <w:b/>
        </w:rPr>
        <w:noBreakHyphen/>
        <w:t>35+000 prawobrzeżnej doliny Wisły na odcinku Bączki - Antoniówka Świerżowska gm.</w:t>
      </w:r>
      <w:r w:rsidR="00E53412">
        <w:rPr>
          <w:rFonts w:cstheme="minorHAnsi"/>
          <w:b/>
        </w:rPr>
        <w:t> </w:t>
      </w:r>
      <w:r w:rsidRPr="00A367B5">
        <w:rPr>
          <w:rFonts w:cstheme="minorHAnsi"/>
          <w:b/>
        </w:rPr>
        <w:t>Maciejowice, pow. garwoliński - etap II w km 26+900-30+900”</w:t>
      </w:r>
      <w:bookmarkEnd w:id="1"/>
      <w:r w:rsidR="00B125DB">
        <w:rPr>
          <w:rFonts w:cstheme="minorHAnsi"/>
          <w:b/>
        </w:rPr>
        <w:t>”</w:t>
      </w:r>
    </w:p>
    <w:bookmarkEnd w:id="2"/>
    <w:p w14:paraId="2FC3A06D" w14:textId="4AC379EE" w:rsidR="00A367B5" w:rsidRPr="00A367B5" w:rsidRDefault="00A367B5" w:rsidP="00027AEA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9F16FA" w14:textId="283DD008" w:rsidR="00A367B5" w:rsidRDefault="00A367B5" w:rsidP="00027AEA">
      <w:pPr>
        <w:pStyle w:val="Zwykytekst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3" w:name="_Hlk51662593"/>
      <w:r w:rsidRPr="00A367B5">
        <w:rPr>
          <w:rFonts w:asciiTheme="minorHAnsi" w:hAnsiTheme="minorHAnsi" w:cstheme="minorHAnsi"/>
          <w:bCs/>
          <w:sz w:val="22"/>
          <w:szCs w:val="22"/>
          <w:u w:val="single"/>
        </w:rPr>
        <w:t xml:space="preserve">Projekt współfinansowany ze środków </w:t>
      </w:r>
      <w:bookmarkStart w:id="4" w:name="_Hlk30761241"/>
      <w:r w:rsidRPr="00A367B5">
        <w:rPr>
          <w:rFonts w:asciiTheme="minorHAnsi" w:hAnsiTheme="minorHAnsi" w:cstheme="minorHAnsi"/>
          <w:bCs/>
          <w:sz w:val="22"/>
          <w:szCs w:val="22"/>
          <w:u w:val="single"/>
        </w:rPr>
        <w:t xml:space="preserve">Europejskiego Funduszu Rozwoju Regionalnego </w:t>
      </w:r>
      <w:bookmarkEnd w:id="4"/>
      <w:r w:rsidRPr="00A367B5">
        <w:rPr>
          <w:rFonts w:asciiTheme="minorHAnsi" w:hAnsiTheme="minorHAnsi" w:cstheme="minorHAnsi"/>
          <w:bCs/>
          <w:sz w:val="22"/>
          <w:szCs w:val="22"/>
          <w:u w:val="single"/>
        </w:rPr>
        <w:t>w ramach Regionalnego Programu Operacyjnego Województwa Mazowieckiego na lata 2014 – 2020.</w:t>
      </w:r>
    </w:p>
    <w:p w14:paraId="6662787A" w14:textId="77777777" w:rsidR="00850583" w:rsidRPr="00A367B5" w:rsidRDefault="00850583" w:rsidP="00027AEA">
      <w:pPr>
        <w:pStyle w:val="Zwykytek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bookmarkEnd w:id="3"/>
    <w:p w14:paraId="3F5C57EA" w14:textId="77777777" w:rsidR="00A367B5" w:rsidRPr="00A367B5" w:rsidRDefault="00A367B5" w:rsidP="00027AEA">
      <w:pPr>
        <w:pStyle w:val="Zwykytek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F691FE" w14:textId="77777777" w:rsidR="00A367B5" w:rsidRPr="00BB2BFB" w:rsidRDefault="00A367B5" w:rsidP="00563D2F">
      <w:pPr>
        <w:pStyle w:val="Akapitzlist"/>
        <w:numPr>
          <w:ilvl w:val="0"/>
          <w:numId w:val="11"/>
        </w:numPr>
        <w:spacing w:before="0" w:after="0" w:line="276" w:lineRule="auto"/>
        <w:ind w:left="284" w:hanging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BB2BFB">
        <w:rPr>
          <w:rFonts w:asciiTheme="minorHAnsi" w:hAnsiTheme="minorHAnsi" w:cstheme="minorHAnsi"/>
          <w:b/>
          <w:bCs/>
        </w:rPr>
        <w:t>Przedmiot zamówienia</w:t>
      </w:r>
    </w:p>
    <w:p w14:paraId="4CFF943D" w14:textId="3258E238" w:rsidR="00A367B5" w:rsidRPr="00A367B5" w:rsidRDefault="004D6AF1" w:rsidP="00027AEA">
      <w:pPr>
        <w:pStyle w:val="Akapitzlist"/>
        <w:spacing w:before="0" w:after="160" w:line="276" w:lineRule="auto"/>
        <w:ind w:left="284"/>
        <w:jc w:val="both"/>
        <w:rPr>
          <w:rFonts w:asciiTheme="minorHAnsi" w:eastAsia="Calibri" w:hAnsiTheme="minorHAnsi" w:cstheme="minorHAnsi"/>
          <w:b/>
        </w:rPr>
      </w:pPr>
      <w:r w:rsidRPr="00A367B5">
        <w:rPr>
          <w:rFonts w:asciiTheme="minorHAnsi" w:eastAsia="Calibri" w:hAnsiTheme="minorHAnsi" w:cstheme="minorHAnsi"/>
          <w:bCs/>
        </w:rPr>
        <w:t>Przedmiotem</w:t>
      </w:r>
      <w:r w:rsidRPr="00A367B5">
        <w:rPr>
          <w:rFonts w:asciiTheme="minorHAnsi" w:hAnsiTheme="minorHAnsi" w:cstheme="minorHAnsi"/>
          <w:bCs/>
        </w:rPr>
        <w:t xml:space="preserve"> zamówienia</w:t>
      </w:r>
      <w:r w:rsidRPr="00A367B5">
        <w:rPr>
          <w:rFonts w:asciiTheme="minorHAnsi" w:hAnsiTheme="minorHAnsi" w:cstheme="minorHAnsi"/>
        </w:rPr>
        <w:t xml:space="preserve"> jest </w:t>
      </w:r>
      <w:r w:rsidRPr="00B566E6">
        <w:rPr>
          <w:rFonts w:asciiTheme="minorHAnsi" w:hAnsiTheme="minorHAnsi" w:cstheme="minorHAnsi"/>
          <w:bCs/>
        </w:rPr>
        <w:t xml:space="preserve">pełnienie </w:t>
      </w:r>
      <w:r w:rsidR="00B566E6" w:rsidRPr="00B566E6">
        <w:rPr>
          <w:rFonts w:asciiTheme="minorHAnsi" w:hAnsiTheme="minorHAnsi" w:cstheme="minorHAnsi"/>
          <w:b/>
        </w:rPr>
        <w:t>nadzoru geotechnicznego na potrzeby</w:t>
      </w:r>
      <w:r w:rsidR="00B566E6">
        <w:rPr>
          <w:rFonts w:asciiTheme="minorHAnsi" w:hAnsiTheme="minorHAnsi" w:cstheme="minorHAnsi"/>
        </w:rPr>
        <w:t xml:space="preserve"> </w:t>
      </w:r>
      <w:r w:rsidR="00E53412">
        <w:rPr>
          <w:rFonts w:asciiTheme="minorHAnsi" w:hAnsiTheme="minorHAnsi" w:cstheme="minorHAnsi"/>
          <w:b/>
          <w:bCs/>
        </w:rPr>
        <w:t>nad</w:t>
      </w:r>
      <w:r w:rsidRPr="00A367B5">
        <w:rPr>
          <w:rFonts w:asciiTheme="minorHAnsi" w:hAnsiTheme="minorHAnsi" w:cstheme="minorHAnsi"/>
          <w:b/>
          <w:bCs/>
        </w:rPr>
        <w:t xml:space="preserve">zoru </w:t>
      </w:r>
      <w:r w:rsidR="00E53412">
        <w:rPr>
          <w:rFonts w:asciiTheme="minorHAnsi" w:hAnsiTheme="minorHAnsi" w:cstheme="minorHAnsi"/>
          <w:b/>
          <w:bCs/>
        </w:rPr>
        <w:t>i</w:t>
      </w:r>
      <w:r w:rsidRPr="00A367B5">
        <w:rPr>
          <w:rFonts w:asciiTheme="minorHAnsi" w:hAnsiTheme="minorHAnsi" w:cstheme="minorHAnsi"/>
          <w:b/>
          <w:bCs/>
        </w:rPr>
        <w:t>nwestorskiego</w:t>
      </w:r>
      <w:r w:rsidRPr="00A367B5">
        <w:rPr>
          <w:rFonts w:asciiTheme="minorHAnsi" w:hAnsiTheme="minorHAnsi" w:cstheme="minorHAnsi"/>
        </w:rPr>
        <w:t xml:space="preserve"> </w:t>
      </w:r>
      <w:r w:rsidR="00E53412">
        <w:rPr>
          <w:rFonts w:asciiTheme="minorHAnsi" w:hAnsiTheme="minorHAnsi" w:cstheme="minorHAnsi"/>
        </w:rPr>
        <w:t>(dalej „N</w:t>
      </w:r>
      <w:r w:rsidR="00B566E6">
        <w:rPr>
          <w:rFonts w:asciiTheme="minorHAnsi" w:hAnsiTheme="minorHAnsi" w:cstheme="minorHAnsi"/>
        </w:rPr>
        <w:t>G</w:t>
      </w:r>
      <w:r w:rsidR="00E53412">
        <w:rPr>
          <w:rFonts w:asciiTheme="minorHAnsi" w:hAnsiTheme="minorHAnsi" w:cstheme="minorHAnsi"/>
        </w:rPr>
        <w:t xml:space="preserve">”) </w:t>
      </w:r>
      <w:r w:rsidRPr="00A367B5">
        <w:rPr>
          <w:rFonts w:asciiTheme="minorHAnsi" w:hAnsiTheme="minorHAnsi" w:cstheme="minorHAnsi"/>
        </w:rPr>
        <w:t xml:space="preserve">przy realizacji </w:t>
      </w:r>
      <w:r w:rsidR="00E07F7A" w:rsidRPr="00A367B5">
        <w:rPr>
          <w:rFonts w:asciiTheme="minorHAnsi" w:hAnsiTheme="minorHAnsi" w:cstheme="minorHAnsi"/>
        </w:rPr>
        <w:t>zadania</w:t>
      </w:r>
      <w:r w:rsidRPr="00A367B5">
        <w:rPr>
          <w:rFonts w:asciiTheme="minorHAnsi" w:hAnsiTheme="minorHAnsi" w:cstheme="minorHAnsi"/>
        </w:rPr>
        <w:t xml:space="preserve"> pn.: </w:t>
      </w:r>
      <w:r w:rsidR="00D5316D" w:rsidRPr="00764CE7">
        <w:rPr>
          <w:rFonts w:asciiTheme="minorHAnsi" w:eastAsia="Calibri" w:hAnsiTheme="minorHAnsi" w:cstheme="minorHAnsi"/>
          <w:b/>
          <w:bCs/>
        </w:rPr>
        <w:t>„Przebudowa wału przeciwpowodziowego kl. II w km 23+040</w:t>
      </w:r>
      <w:r w:rsidR="00D5316D" w:rsidRPr="00764CE7">
        <w:rPr>
          <w:rFonts w:asciiTheme="minorHAnsi" w:eastAsia="Calibri" w:hAnsiTheme="minorHAnsi" w:cstheme="minorHAnsi"/>
          <w:b/>
          <w:bCs/>
        </w:rPr>
        <w:noBreakHyphen/>
        <w:t>35+000 prawobrzeżnej doliny Wisły na odcinku Bączki</w:t>
      </w:r>
      <w:r w:rsidR="009D6504" w:rsidRPr="00764CE7">
        <w:rPr>
          <w:rFonts w:asciiTheme="minorHAnsi" w:eastAsia="Calibri" w:hAnsiTheme="minorHAnsi" w:cstheme="minorHAnsi"/>
          <w:b/>
          <w:bCs/>
        </w:rPr>
        <w:t> </w:t>
      </w:r>
      <w:r w:rsidR="00D5316D" w:rsidRPr="00764CE7">
        <w:rPr>
          <w:rFonts w:asciiTheme="minorHAnsi" w:eastAsia="Calibri" w:hAnsiTheme="minorHAnsi" w:cstheme="minorHAnsi"/>
          <w:b/>
          <w:bCs/>
        </w:rPr>
        <w:t>-</w:t>
      </w:r>
      <w:r w:rsidR="009D6504" w:rsidRPr="00764CE7">
        <w:rPr>
          <w:rFonts w:asciiTheme="minorHAnsi" w:eastAsia="Calibri" w:hAnsiTheme="minorHAnsi" w:cstheme="minorHAnsi"/>
          <w:b/>
          <w:bCs/>
        </w:rPr>
        <w:t> A</w:t>
      </w:r>
      <w:r w:rsidR="00D5316D" w:rsidRPr="00764CE7">
        <w:rPr>
          <w:rFonts w:asciiTheme="minorHAnsi" w:eastAsia="Calibri" w:hAnsiTheme="minorHAnsi" w:cstheme="minorHAnsi"/>
          <w:b/>
          <w:bCs/>
        </w:rPr>
        <w:t>ntoniówka Świerżowska gm.</w:t>
      </w:r>
      <w:r w:rsidR="009D6504" w:rsidRPr="00764CE7">
        <w:rPr>
          <w:b/>
          <w:bCs/>
        </w:rPr>
        <w:t> </w:t>
      </w:r>
      <w:r w:rsidR="00D5316D" w:rsidRPr="00764CE7">
        <w:rPr>
          <w:rFonts w:asciiTheme="minorHAnsi" w:eastAsia="Calibri" w:hAnsiTheme="minorHAnsi" w:cstheme="minorHAnsi"/>
          <w:b/>
          <w:bCs/>
        </w:rPr>
        <w:t>Maciejowice,</w:t>
      </w:r>
      <w:r w:rsidR="009D6504" w:rsidRPr="00764CE7">
        <w:rPr>
          <w:rFonts w:asciiTheme="minorHAnsi" w:eastAsia="Calibri" w:hAnsiTheme="minorHAnsi" w:cstheme="minorHAnsi"/>
          <w:b/>
          <w:bCs/>
        </w:rPr>
        <w:t xml:space="preserve"> </w:t>
      </w:r>
      <w:r w:rsidR="00D5316D" w:rsidRPr="00764CE7">
        <w:rPr>
          <w:rFonts w:asciiTheme="minorHAnsi" w:eastAsia="Calibri" w:hAnsiTheme="minorHAnsi" w:cstheme="minorHAnsi"/>
          <w:b/>
          <w:bCs/>
        </w:rPr>
        <w:t>pow.</w:t>
      </w:r>
      <w:r w:rsidR="009D6504" w:rsidRPr="00764CE7">
        <w:rPr>
          <w:rFonts w:asciiTheme="minorHAnsi" w:eastAsia="Calibri" w:hAnsiTheme="minorHAnsi" w:cstheme="minorHAnsi"/>
          <w:b/>
          <w:bCs/>
        </w:rPr>
        <w:t> </w:t>
      </w:r>
      <w:r w:rsidR="00D5316D" w:rsidRPr="00764CE7">
        <w:rPr>
          <w:rFonts w:asciiTheme="minorHAnsi" w:eastAsia="Calibri" w:hAnsiTheme="minorHAnsi" w:cstheme="minorHAnsi"/>
          <w:b/>
          <w:bCs/>
        </w:rPr>
        <w:t xml:space="preserve">garwoliński </w:t>
      </w:r>
      <w:r w:rsidR="00B566E6" w:rsidRPr="00764CE7">
        <w:rPr>
          <w:rFonts w:asciiTheme="minorHAnsi" w:eastAsia="Calibri" w:hAnsiTheme="minorHAnsi" w:cstheme="minorHAnsi"/>
          <w:b/>
          <w:bCs/>
        </w:rPr>
        <w:noBreakHyphen/>
      </w:r>
      <w:r w:rsidR="00D5316D" w:rsidRPr="00764CE7">
        <w:rPr>
          <w:rFonts w:asciiTheme="minorHAnsi" w:eastAsia="Calibri" w:hAnsiTheme="minorHAnsi" w:cstheme="minorHAnsi"/>
          <w:b/>
          <w:bCs/>
        </w:rPr>
        <w:t xml:space="preserve"> etap II w km 26+900-30+900”.</w:t>
      </w:r>
    </w:p>
    <w:p w14:paraId="4B859166" w14:textId="3BC436CE" w:rsidR="006376D0" w:rsidRPr="00A367B5" w:rsidRDefault="004D6AF1" w:rsidP="00027AEA">
      <w:pPr>
        <w:pStyle w:val="Akapitzlist"/>
        <w:spacing w:before="0" w:line="276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A367B5">
        <w:rPr>
          <w:rFonts w:asciiTheme="minorHAnsi" w:hAnsiTheme="minorHAnsi" w:cstheme="minorHAnsi"/>
        </w:rPr>
        <w:t xml:space="preserve">Ogólny zakres robót objętych nadzorem przedstawiony jest w </w:t>
      </w:r>
      <w:r w:rsidR="008F0A38" w:rsidRPr="00A367B5">
        <w:rPr>
          <w:rFonts w:asciiTheme="minorHAnsi" w:hAnsiTheme="minorHAnsi" w:cstheme="minorHAnsi"/>
        </w:rPr>
        <w:t>p</w:t>
      </w:r>
      <w:r w:rsidR="00D5316D" w:rsidRPr="00A367B5">
        <w:rPr>
          <w:rFonts w:asciiTheme="minorHAnsi" w:hAnsiTheme="minorHAnsi" w:cstheme="minorHAnsi"/>
        </w:rPr>
        <w:t>kt</w:t>
      </w:r>
      <w:r w:rsidR="008F0A38" w:rsidRPr="00A367B5">
        <w:rPr>
          <w:rFonts w:asciiTheme="minorHAnsi" w:hAnsiTheme="minorHAnsi" w:cstheme="minorHAnsi"/>
        </w:rPr>
        <w:t xml:space="preserve">. </w:t>
      </w:r>
      <w:r w:rsidR="008D0E5B" w:rsidRPr="00A367B5">
        <w:rPr>
          <w:rFonts w:asciiTheme="minorHAnsi" w:hAnsiTheme="minorHAnsi" w:cstheme="minorHAnsi"/>
        </w:rPr>
        <w:t>4</w:t>
      </w:r>
      <w:r w:rsidRPr="00A367B5">
        <w:rPr>
          <w:rFonts w:asciiTheme="minorHAnsi" w:hAnsiTheme="minorHAnsi" w:cstheme="minorHAnsi"/>
        </w:rPr>
        <w:t xml:space="preserve"> a szczegółowy w</w:t>
      </w:r>
      <w:r w:rsidR="00D5316D" w:rsidRPr="00A367B5">
        <w:rPr>
          <w:rFonts w:asciiTheme="minorHAnsi" w:hAnsiTheme="minorHAnsi" w:cstheme="minorHAnsi"/>
        </w:rPr>
        <w:t> </w:t>
      </w:r>
      <w:r w:rsidR="00A367B5" w:rsidRPr="00A367B5">
        <w:rPr>
          <w:rFonts w:asciiTheme="minorHAnsi" w:hAnsiTheme="minorHAnsi" w:cstheme="minorHAnsi"/>
        </w:rPr>
        <w:t>dokumentacji projektowej i przetargowej d</w:t>
      </w:r>
      <w:r w:rsidR="006376D0" w:rsidRPr="00A367B5">
        <w:rPr>
          <w:rFonts w:asciiTheme="minorHAnsi" w:hAnsiTheme="minorHAnsi" w:cstheme="minorHAnsi"/>
        </w:rPr>
        <w:t>ostępn</w:t>
      </w:r>
      <w:r w:rsidR="00A367B5" w:rsidRPr="00A367B5">
        <w:rPr>
          <w:rFonts w:asciiTheme="minorHAnsi" w:hAnsiTheme="minorHAnsi" w:cstheme="minorHAnsi"/>
        </w:rPr>
        <w:t xml:space="preserve">ej na </w:t>
      </w:r>
      <w:r w:rsidR="006376D0" w:rsidRPr="00A367B5">
        <w:rPr>
          <w:rFonts w:asciiTheme="minorHAnsi" w:hAnsiTheme="minorHAnsi" w:cstheme="minorHAnsi"/>
        </w:rPr>
        <w:t>stronie</w:t>
      </w:r>
      <w:r w:rsidR="00544839" w:rsidRPr="00A367B5">
        <w:rPr>
          <w:rFonts w:asciiTheme="minorHAnsi" w:hAnsiTheme="minorHAnsi" w:cstheme="minorHAnsi"/>
        </w:rPr>
        <w:t xml:space="preserve"> internetowej RGZW w</w:t>
      </w:r>
      <w:r w:rsidR="00D5316D" w:rsidRPr="00A367B5">
        <w:rPr>
          <w:rFonts w:asciiTheme="minorHAnsi" w:hAnsiTheme="minorHAnsi" w:cstheme="minorHAnsi"/>
        </w:rPr>
        <w:t> </w:t>
      </w:r>
      <w:r w:rsidR="00544839" w:rsidRPr="00A367B5">
        <w:rPr>
          <w:rFonts w:asciiTheme="minorHAnsi" w:hAnsiTheme="minorHAnsi" w:cstheme="minorHAnsi"/>
        </w:rPr>
        <w:t>Warszawie w zakładce dotyczącej przetargu na wykonanie robót budowlanych</w:t>
      </w:r>
      <w:r w:rsidR="00D5316D" w:rsidRPr="00A367B5">
        <w:rPr>
          <w:rFonts w:asciiTheme="minorHAnsi" w:hAnsiTheme="minorHAnsi" w:cstheme="minorHAnsi"/>
        </w:rPr>
        <w:t>.</w:t>
      </w:r>
    </w:p>
    <w:p w14:paraId="267E5DC6" w14:textId="0CC74D23" w:rsidR="00D5316D" w:rsidRPr="00A367B5" w:rsidRDefault="00EF4CC8" w:rsidP="00563D2F">
      <w:pPr>
        <w:pStyle w:val="Akapitzlist"/>
        <w:numPr>
          <w:ilvl w:val="0"/>
          <w:numId w:val="11"/>
        </w:numPr>
        <w:spacing w:before="0" w:after="0" w:line="276" w:lineRule="auto"/>
        <w:ind w:left="284" w:hanging="142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5" w:name="_Toc495056767"/>
      <w:r>
        <w:rPr>
          <w:rFonts w:asciiTheme="minorHAnsi" w:hAnsiTheme="minorHAnsi" w:cstheme="minorHAnsi"/>
          <w:b/>
          <w:bCs/>
        </w:rPr>
        <w:t>Zakres</w:t>
      </w:r>
      <w:r w:rsidR="00D5316D" w:rsidRPr="00A367B5">
        <w:rPr>
          <w:rFonts w:asciiTheme="minorHAnsi" w:hAnsiTheme="minorHAnsi" w:cstheme="minorHAnsi"/>
          <w:b/>
          <w:bCs/>
        </w:rPr>
        <w:t xml:space="preserve"> zamówienia</w:t>
      </w:r>
    </w:p>
    <w:p w14:paraId="70A9452B" w14:textId="585A9D97" w:rsidR="002E63E1" w:rsidRPr="002E63E1" w:rsidRDefault="002E63E1" w:rsidP="003E331C">
      <w:pPr>
        <w:pStyle w:val="Akapitzlist"/>
        <w:spacing w:before="0" w:line="276" w:lineRule="auto"/>
        <w:ind w:left="284"/>
        <w:contextualSpacing w:val="0"/>
        <w:jc w:val="both"/>
        <w:rPr>
          <w:rFonts w:asciiTheme="minorHAnsi" w:eastAsia="Calibri" w:hAnsiTheme="minorHAnsi" w:cstheme="minorHAnsi"/>
          <w:bCs/>
        </w:rPr>
      </w:pPr>
      <w:bookmarkStart w:id="6" w:name="_Hlk51669416"/>
      <w:r w:rsidRPr="002E63E1">
        <w:rPr>
          <w:rFonts w:asciiTheme="minorHAnsi" w:eastAsia="Calibri" w:hAnsiTheme="minorHAnsi" w:cstheme="minorHAnsi"/>
          <w:bCs/>
        </w:rPr>
        <w:t>Celem nadzoru geotechnicznego jest wspomaganie nadzoru inwestorskiego w sprawowaniu funkcji kontrolnych nad wykonywanymi pracami budowlanymi w zakresie geotechniki, tak aby były realizowane zgodnie z projektem, szczegółowymi specyfikacjami technicznymi wykonania i odbioru robót oraz specyfikacją istotnych warunków zamówienia</w:t>
      </w:r>
      <w:r w:rsidR="00911447">
        <w:rPr>
          <w:rFonts w:asciiTheme="minorHAnsi" w:eastAsia="Calibri" w:hAnsiTheme="minorHAnsi" w:cstheme="minorHAnsi"/>
          <w:bCs/>
        </w:rPr>
        <w:t>.</w:t>
      </w:r>
    </w:p>
    <w:p w14:paraId="32CD1379" w14:textId="6E9302A1" w:rsidR="002E63E1" w:rsidRDefault="002E63E1" w:rsidP="002E63E1">
      <w:pPr>
        <w:pStyle w:val="Akapitzlist"/>
        <w:spacing w:before="0" w:after="160" w:line="276" w:lineRule="auto"/>
        <w:ind w:left="284"/>
        <w:jc w:val="both"/>
        <w:rPr>
          <w:rFonts w:asciiTheme="minorHAnsi" w:eastAsia="Calibri" w:hAnsiTheme="minorHAnsi" w:cstheme="minorHAnsi"/>
          <w:bCs/>
        </w:rPr>
      </w:pPr>
      <w:r w:rsidRPr="00B566E6">
        <w:rPr>
          <w:rFonts w:asciiTheme="minorHAnsi" w:eastAsia="Calibri" w:hAnsiTheme="minorHAnsi" w:cstheme="minorHAnsi"/>
          <w:bCs/>
        </w:rPr>
        <w:t>Zakres</w:t>
      </w:r>
      <w:r w:rsidRPr="002E63E1">
        <w:rPr>
          <w:rFonts w:asciiTheme="minorHAnsi" w:eastAsia="Calibri" w:hAnsiTheme="minorHAnsi" w:cstheme="minorHAnsi"/>
          <w:bCs/>
        </w:rPr>
        <w:t xml:space="preserve"> realizacji usługi sprawowania nadzoru geotechnicznego obejmuje w szczególności: </w:t>
      </w:r>
    </w:p>
    <w:p w14:paraId="5156351D" w14:textId="7FD69BE5" w:rsidR="006E7F92" w:rsidRDefault="006E7F92" w:rsidP="006E7F92">
      <w:pPr>
        <w:pStyle w:val="Akapitzlist"/>
        <w:numPr>
          <w:ilvl w:val="0"/>
          <w:numId w:val="21"/>
        </w:numPr>
        <w:spacing w:before="0" w:after="0" w:line="276" w:lineRule="auto"/>
        <w:ind w:left="567" w:hanging="294"/>
        <w:jc w:val="both"/>
        <w:rPr>
          <w:rFonts w:ascii="Calibri" w:hAnsi="Calibri"/>
        </w:rPr>
      </w:pPr>
      <w:bookmarkStart w:id="7" w:name="_Hlk60135931"/>
      <w:r>
        <w:rPr>
          <w:rFonts w:ascii="Calibri" w:hAnsi="Calibri"/>
        </w:rPr>
        <w:t>o</w:t>
      </w:r>
      <w:r w:rsidRPr="002C0958">
        <w:rPr>
          <w:rFonts w:ascii="Calibri" w:hAnsi="Calibri"/>
        </w:rPr>
        <w:t>cen</w:t>
      </w:r>
      <w:r>
        <w:rPr>
          <w:rFonts w:ascii="Calibri" w:hAnsi="Calibri"/>
        </w:rPr>
        <w:t>ę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przydatności </w:t>
      </w:r>
      <w:r w:rsidRPr="002C0958">
        <w:rPr>
          <w:rFonts w:ascii="Calibri" w:hAnsi="Calibri"/>
        </w:rPr>
        <w:t>gruntów wbudowywanych w korpus wału poprzez laboratoryjne określenie</w:t>
      </w:r>
      <w:r>
        <w:rPr>
          <w:rFonts w:ascii="Calibri" w:hAnsi="Calibri"/>
        </w:rPr>
        <w:t xml:space="preserve"> ich </w:t>
      </w:r>
      <w:r w:rsidRPr="009D6504">
        <w:rPr>
          <w:rFonts w:ascii="Calibri" w:hAnsi="Calibri"/>
        </w:rPr>
        <w:t xml:space="preserve">podstawowych parametrów geotechnicznych i stopnia </w:t>
      </w:r>
      <w:r>
        <w:rPr>
          <w:rFonts w:ascii="Calibri" w:hAnsi="Calibri"/>
        </w:rPr>
        <w:t>zagęszczenia</w:t>
      </w:r>
      <w:r w:rsidRPr="002C0958">
        <w:rPr>
          <w:rFonts w:ascii="Calibri" w:hAnsi="Calibri"/>
        </w:rPr>
        <w:t xml:space="preserve"> – badanie wskaźnika zagęszczenia gruntu /Is/</w:t>
      </w:r>
      <w:r>
        <w:rPr>
          <w:rFonts w:ascii="Calibri" w:hAnsi="Calibri"/>
        </w:rPr>
        <w:t xml:space="preserve"> - </w:t>
      </w:r>
      <w:r w:rsidR="0027269A">
        <w:rPr>
          <w:rFonts w:ascii="Calibri" w:hAnsi="Calibri"/>
        </w:rPr>
        <w:t xml:space="preserve">dla </w:t>
      </w:r>
      <w:r>
        <w:rPr>
          <w:rFonts w:ascii="Calibri" w:hAnsi="Calibri"/>
        </w:rPr>
        <w:t>nie mniej niż 8 próbek</w:t>
      </w:r>
      <w:r w:rsidR="00764CE7">
        <w:rPr>
          <w:rFonts w:ascii="Calibri" w:hAnsi="Calibri"/>
        </w:rPr>
        <w:t>;</w:t>
      </w:r>
    </w:p>
    <w:p w14:paraId="734085E1" w14:textId="1EE11245" w:rsidR="006E7F92" w:rsidRPr="001502DA" w:rsidRDefault="006E7F92" w:rsidP="006E7F92">
      <w:pPr>
        <w:pStyle w:val="Akapitzlist"/>
        <w:numPr>
          <w:ilvl w:val="0"/>
          <w:numId w:val="21"/>
        </w:numPr>
        <w:spacing w:before="0" w:after="0" w:line="276" w:lineRule="auto"/>
        <w:ind w:left="567" w:hanging="294"/>
        <w:jc w:val="both"/>
        <w:rPr>
          <w:rFonts w:ascii="Calibri" w:hAnsi="Calibri"/>
        </w:rPr>
      </w:pPr>
      <w:r w:rsidRPr="001502DA">
        <w:rPr>
          <w:rFonts w:ascii="Calibri" w:hAnsi="Calibri"/>
        </w:rPr>
        <w:t>kontro</w:t>
      </w:r>
      <w:r>
        <w:rPr>
          <w:rFonts w:ascii="Calibri" w:hAnsi="Calibri"/>
        </w:rPr>
        <w:t xml:space="preserve">lę </w:t>
      </w:r>
      <w:r w:rsidRPr="001502DA">
        <w:rPr>
          <w:rFonts w:ascii="Calibri" w:hAnsi="Calibri"/>
        </w:rPr>
        <w:t xml:space="preserve">stopnia zagęszczenia poszczególnych elementów wału tj. podłoża, dogęszczonego nasypu i skarpy oraz podwyższonej korony wału – </w:t>
      </w:r>
      <w:r w:rsidR="0027269A">
        <w:rPr>
          <w:rFonts w:ascii="Calibri" w:hAnsi="Calibri"/>
        </w:rPr>
        <w:t xml:space="preserve">w </w:t>
      </w:r>
      <w:r w:rsidRPr="001502DA">
        <w:rPr>
          <w:rFonts w:ascii="Calibri" w:hAnsi="Calibri"/>
        </w:rPr>
        <w:t xml:space="preserve">nie mniej niż 4 </w:t>
      </w:r>
      <w:r w:rsidR="0027269A">
        <w:rPr>
          <w:rFonts w:ascii="Calibri" w:hAnsi="Calibri"/>
        </w:rPr>
        <w:t>miejscach</w:t>
      </w:r>
      <w:r w:rsidRPr="001502DA">
        <w:rPr>
          <w:rFonts w:ascii="Calibri" w:hAnsi="Calibri"/>
        </w:rPr>
        <w:t>, co ca 36950 m</w:t>
      </w:r>
      <w:r w:rsidRPr="001502DA">
        <w:rPr>
          <w:rFonts w:ascii="Calibri" w:hAnsi="Calibri"/>
          <w:vertAlign w:val="superscript"/>
        </w:rPr>
        <w:t xml:space="preserve">3 </w:t>
      </w:r>
      <w:r w:rsidRPr="001502DA">
        <w:rPr>
          <w:rFonts w:ascii="Calibri" w:hAnsi="Calibri"/>
        </w:rPr>
        <w:t>wbudowanego gruntu;</w:t>
      </w:r>
    </w:p>
    <w:p w14:paraId="0D5CFB9B" w14:textId="3DA90B6C" w:rsidR="006E7F92" w:rsidRDefault="006E7F92" w:rsidP="006E7F92">
      <w:pPr>
        <w:pStyle w:val="Akapitzlist"/>
        <w:numPr>
          <w:ilvl w:val="0"/>
          <w:numId w:val="21"/>
        </w:numPr>
        <w:spacing w:before="0" w:after="0" w:line="276" w:lineRule="auto"/>
        <w:ind w:left="567" w:hanging="294"/>
        <w:jc w:val="both"/>
        <w:rPr>
          <w:rFonts w:ascii="Calibri" w:hAnsi="Calibri"/>
        </w:rPr>
      </w:pPr>
      <w:r w:rsidRPr="001502DA">
        <w:rPr>
          <w:rFonts w:ascii="Calibri" w:hAnsi="Calibri"/>
        </w:rPr>
        <w:t>kontrol</w:t>
      </w:r>
      <w:r>
        <w:rPr>
          <w:rFonts w:ascii="Calibri" w:hAnsi="Calibri"/>
        </w:rPr>
        <w:t xml:space="preserve">ę </w:t>
      </w:r>
      <w:r w:rsidRPr="001502DA">
        <w:rPr>
          <w:rFonts w:ascii="Calibri" w:hAnsi="Calibri"/>
        </w:rPr>
        <w:t>materiałów, w trakcie wykonywania przesłony przeciwfiltracyjnej metodą wgłębnego ciągłego mieszania. Kontrola winna obejmować sprawdzenie mieszanki  bentonitowo-cementowej stosowanej do wytworzenia zawiesiny w dostosowaniu do warunków gruntowo-wodnych, w tym szczegółowy dobór receptury zawiesiny  twardniejącej, jej gęstości i lepkości, odstoju wody oraz czasu wiązania</w:t>
      </w:r>
      <w:r>
        <w:rPr>
          <w:rFonts w:ascii="Calibri" w:hAnsi="Calibri"/>
        </w:rPr>
        <w:t xml:space="preserve"> i s</w:t>
      </w:r>
      <w:r w:rsidRPr="001502DA">
        <w:rPr>
          <w:rFonts w:ascii="Calibri" w:hAnsi="Calibri"/>
        </w:rPr>
        <w:t xml:space="preserve">prawdzenie parametrów próbnych zarobów zawiesiny twardniejącej z gruntem miejscowym, w tym wytrzymałość na </w:t>
      </w:r>
      <w:r w:rsidRPr="001502DA">
        <w:rPr>
          <w:rFonts w:ascii="Calibri" w:hAnsi="Calibri"/>
        </w:rPr>
        <w:lastRenderedPageBreak/>
        <w:t>ściskanie, współczynnika filtracji po 28 dobach twardnienia wykonanych próbek</w:t>
      </w:r>
      <w:r>
        <w:rPr>
          <w:rFonts w:ascii="Calibri" w:hAnsi="Calibri"/>
        </w:rPr>
        <w:t xml:space="preserve"> – </w:t>
      </w:r>
      <w:r w:rsidR="0027269A">
        <w:rPr>
          <w:rFonts w:ascii="Calibri" w:hAnsi="Calibri"/>
        </w:rPr>
        <w:t xml:space="preserve">dla </w:t>
      </w:r>
      <w:r>
        <w:rPr>
          <w:rFonts w:ascii="Calibri" w:hAnsi="Calibri"/>
        </w:rPr>
        <w:t>nie mniej niż 8 próbek</w:t>
      </w:r>
      <w:r w:rsidRPr="001502DA">
        <w:rPr>
          <w:rFonts w:ascii="Calibri" w:hAnsi="Calibri"/>
        </w:rPr>
        <w:t>;</w:t>
      </w:r>
    </w:p>
    <w:p w14:paraId="432D2E51" w14:textId="38258E93" w:rsidR="006E7F92" w:rsidRDefault="006E7F92" w:rsidP="006E7F92">
      <w:pPr>
        <w:pStyle w:val="Akapitzlist"/>
        <w:numPr>
          <w:ilvl w:val="0"/>
          <w:numId w:val="21"/>
        </w:numPr>
        <w:spacing w:before="0" w:after="0" w:line="276" w:lineRule="auto"/>
        <w:ind w:left="567" w:hanging="294"/>
        <w:jc w:val="both"/>
        <w:rPr>
          <w:rFonts w:ascii="Calibri" w:hAnsi="Calibri"/>
        </w:rPr>
      </w:pPr>
      <w:r w:rsidRPr="001502DA">
        <w:rPr>
          <w:rFonts w:ascii="Calibri" w:hAnsi="Calibri"/>
        </w:rPr>
        <w:t>zbadani</w:t>
      </w:r>
      <w:r>
        <w:rPr>
          <w:rFonts w:ascii="Calibri" w:hAnsi="Calibri"/>
        </w:rPr>
        <w:t>e</w:t>
      </w:r>
      <w:r w:rsidRPr="001502DA">
        <w:rPr>
          <w:rFonts w:ascii="Calibri" w:hAnsi="Calibri"/>
        </w:rPr>
        <w:t xml:space="preserve"> pobranych w trakcie wykonywania przesłony próbek</w:t>
      </w:r>
      <w:r w:rsidR="0027269A">
        <w:rPr>
          <w:rFonts w:ascii="Calibri" w:hAnsi="Calibri"/>
        </w:rPr>
        <w:t xml:space="preserve">, co ca 500 m </w:t>
      </w:r>
      <w:r w:rsidRPr="001502DA">
        <w:rPr>
          <w:rFonts w:ascii="Calibri" w:hAnsi="Calibri"/>
        </w:rPr>
        <w:t>wykonanej przesłony przeciwfiltracyjnej pod</w:t>
      </w:r>
      <w:r>
        <w:rPr>
          <w:rFonts w:ascii="Calibri" w:hAnsi="Calibri"/>
        </w:rPr>
        <w:t xml:space="preserve"> </w:t>
      </w:r>
      <w:r w:rsidRPr="001502DA">
        <w:rPr>
          <w:rFonts w:ascii="Calibri" w:hAnsi="Calibri"/>
        </w:rPr>
        <w:t>względem następujących parametrów: gęstość, wytrzymałość na ściskanie i</w:t>
      </w:r>
      <w:r w:rsidR="0027269A">
        <w:rPr>
          <w:rFonts w:ascii="Calibri" w:hAnsi="Calibri"/>
        </w:rPr>
        <w:t> </w:t>
      </w:r>
      <w:r w:rsidRPr="001502DA">
        <w:rPr>
          <w:rFonts w:ascii="Calibri" w:hAnsi="Calibri"/>
        </w:rPr>
        <w:t>przepuszczalność po stwardnieniu wybranych próbek;</w:t>
      </w:r>
    </w:p>
    <w:p w14:paraId="3756BE6E" w14:textId="0F183CBB" w:rsidR="006E7F92" w:rsidRDefault="006E7F92" w:rsidP="006E7F92">
      <w:pPr>
        <w:pStyle w:val="Akapitzlist"/>
        <w:numPr>
          <w:ilvl w:val="0"/>
          <w:numId w:val="21"/>
        </w:numPr>
        <w:spacing w:before="0" w:after="0" w:line="276" w:lineRule="auto"/>
        <w:ind w:left="567" w:hanging="294"/>
        <w:jc w:val="both"/>
        <w:rPr>
          <w:rFonts w:ascii="Calibri" w:hAnsi="Calibri"/>
        </w:rPr>
      </w:pPr>
      <w:r w:rsidRPr="001502DA">
        <w:rPr>
          <w:rFonts w:ascii="Calibri" w:hAnsi="Calibri"/>
        </w:rPr>
        <w:t>kontrol</w:t>
      </w:r>
      <w:r>
        <w:rPr>
          <w:rFonts w:ascii="Calibri" w:hAnsi="Calibri"/>
        </w:rPr>
        <w:t>ę</w:t>
      </w:r>
      <w:r w:rsidRPr="001502DA">
        <w:rPr>
          <w:rFonts w:ascii="Calibri" w:hAnsi="Calibri"/>
        </w:rPr>
        <w:t xml:space="preserve"> wymiarów, ciągłości, jednorodności, wytrzymałości na ściskanie i</w:t>
      </w:r>
      <w:r w:rsidR="002F1C90">
        <w:rPr>
          <w:rFonts w:ascii="Calibri" w:hAnsi="Calibri"/>
        </w:rPr>
        <w:t xml:space="preserve"> </w:t>
      </w:r>
      <w:r w:rsidRPr="001502DA">
        <w:rPr>
          <w:rFonts w:ascii="Calibri" w:hAnsi="Calibri"/>
        </w:rPr>
        <w:t>szczelności przesłony po jej wykonaniu i związaniu (co najmniej w 1 miejscu na 1 km</w:t>
      </w:r>
      <w:r w:rsidR="00764CE7">
        <w:rPr>
          <w:rFonts w:ascii="Calibri" w:hAnsi="Calibri"/>
        </w:rPr>
        <w:t xml:space="preserve">, w </w:t>
      </w:r>
      <w:r w:rsidRPr="001502DA">
        <w:rPr>
          <w:rFonts w:ascii="Calibri" w:hAnsi="Calibri"/>
        </w:rPr>
        <w:t>losowo wyznaczonych punktach – odkrywkach);</w:t>
      </w:r>
    </w:p>
    <w:p w14:paraId="0DF822FA" w14:textId="77777777" w:rsidR="006E7F92" w:rsidRDefault="006E7F92" w:rsidP="006E7F92">
      <w:pPr>
        <w:pStyle w:val="Akapitzlist"/>
        <w:numPr>
          <w:ilvl w:val="0"/>
          <w:numId w:val="21"/>
        </w:numPr>
        <w:spacing w:before="0" w:after="0" w:line="276" w:lineRule="auto"/>
        <w:ind w:left="567" w:hanging="294"/>
        <w:jc w:val="both"/>
        <w:rPr>
          <w:rFonts w:ascii="Calibri" w:hAnsi="Calibri"/>
        </w:rPr>
      </w:pPr>
      <w:r w:rsidRPr="001502DA">
        <w:rPr>
          <w:rFonts w:ascii="Calibri" w:hAnsi="Calibri"/>
        </w:rPr>
        <w:t>pobyt na terenie budowy wg wskazań inspektora nadzoru;</w:t>
      </w:r>
    </w:p>
    <w:p w14:paraId="18D8D453" w14:textId="43643457" w:rsidR="006E7F92" w:rsidRPr="002F1C90" w:rsidRDefault="006E7F92" w:rsidP="006E7F92">
      <w:pPr>
        <w:pStyle w:val="Akapitzlist"/>
        <w:numPr>
          <w:ilvl w:val="0"/>
          <w:numId w:val="21"/>
        </w:numPr>
        <w:spacing w:before="0" w:after="0" w:line="276" w:lineRule="auto"/>
        <w:ind w:left="567" w:hanging="294"/>
        <w:jc w:val="both"/>
        <w:rPr>
          <w:rFonts w:asciiTheme="minorHAnsi" w:eastAsia="Calibri" w:hAnsiTheme="minorHAnsi" w:cstheme="minorHAnsi"/>
          <w:bCs/>
        </w:rPr>
      </w:pPr>
      <w:r>
        <w:rPr>
          <w:rFonts w:ascii="Calibri" w:hAnsi="Calibri"/>
        </w:rPr>
        <w:t>o</w:t>
      </w:r>
      <w:r w:rsidRPr="001502DA">
        <w:rPr>
          <w:rFonts w:ascii="Calibri" w:hAnsi="Calibri"/>
        </w:rPr>
        <w:t>pracowanie sprawozdań bieżących i sprawozdania końcowego z badań kontrolnych</w:t>
      </w:r>
      <w:r>
        <w:rPr>
          <w:rFonts w:ascii="Calibri" w:hAnsi="Calibri"/>
        </w:rPr>
        <w:t>.</w:t>
      </w:r>
    </w:p>
    <w:bookmarkEnd w:id="7"/>
    <w:p w14:paraId="7638B3A9" w14:textId="7851543A" w:rsidR="002F1C90" w:rsidRDefault="002F1C90" w:rsidP="002F1C90">
      <w:pPr>
        <w:pStyle w:val="Akapitzlist"/>
        <w:spacing w:before="0" w:after="0" w:line="276" w:lineRule="auto"/>
        <w:ind w:left="567"/>
        <w:jc w:val="both"/>
        <w:rPr>
          <w:rFonts w:ascii="Calibri" w:hAnsi="Calibri"/>
        </w:rPr>
      </w:pPr>
    </w:p>
    <w:p w14:paraId="63191C65" w14:textId="1553E9D5" w:rsidR="002F1C90" w:rsidRDefault="002F1C90" w:rsidP="002F1C90">
      <w:pPr>
        <w:pStyle w:val="Akapitzlist"/>
        <w:spacing w:before="0" w:after="160" w:line="276" w:lineRule="auto"/>
        <w:ind w:left="284"/>
        <w:jc w:val="both"/>
        <w:rPr>
          <w:rFonts w:asciiTheme="minorHAnsi" w:eastAsia="Calibri" w:hAnsiTheme="minorHAnsi" w:cstheme="minorHAnsi"/>
          <w:bCs/>
        </w:rPr>
      </w:pPr>
      <w:r>
        <w:rPr>
          <w:rFonts w:ascii="Calibri" w:hAnsi="Calibri"/>
        </w:rPr>
        <w:t>Termin i miejsce poboru próbek zostanie wskazany przez przedstawiciela Zamawiającego.</w:t>
      </w:r>
    </w:p>
    <w:p w14:paraId="6963A956" w14:textId="77777777" w:rsidR="006E7F92" w:rsidRDefault="006E7F92" w:rsidP="002E63E1">
      <w:pPr>
        <w:pStyle w:val="Akapitzlist"/>
        <w:spacing w:before="0" w:after="160" w:line="276" w:lineRule="auto"/>
        <w:ind w:left="284"/>
        <w:jc w:val="both"/>
        <w:rPr>
          <w:rFonts w:ascii="Calibri" w:hAnsi="Calibri"/>
        </w:rPr>
      </w:pPr>
    </w:p>
    <w:p w14:paraId="22026CE6" w14:textId="2D9933C4" w:rsidR="002E63E1" w:rsidRDefault="002E63E1" w:rsidP="002E63E1">
      <w:pPr>
        <w:pStyle w:val="Akapitzlist"/>
        <w:spacing w:before="0" w:after="160" w:line="276" w:lineRule="auto"/>
        <w:ind w:left="284"/>
        <w:jc w:val="both"/>
        <w:rPr>
          <w:rFonts w:asciiTheme="minorHAnsi" w:eastAsia="Calibri" w:hAnsiTheme="minorHAnsi" w:cstheme="minorHAnsi"/>
          <w:bCs/>
        </w:rPr>
      </w:pPr>
      <w:r w:rsidRPr="002E63E1">
        <w:rPr>
          <w:rFonts w:asciiTheme="minorHAnsi" w:eastAsia="Calibri" w:hAnsiTheme="minorHAnsi" w:cstheme="minorHAnsi"/>
          <w:bCs/>
        </w:rPr>
        <w:t>Wymagania dotyczące prowadzenia nadzoru:</w:t>
      </w:r>
    </w:p>
    <w:p w14:paraId="37AC4898" w14:textId="5AEA98A3" w:rsidR="002E63E1" w:rsidRDefault="003E331C" w:rsidP="002E63E1">
      <w:pPr>
        <w:pStyle w:val="Akapitzlist"/>
        <w:numPr>
          <w:ilvl w:val="0"/>
          <w:numId w:val="16"/>
        </w:numPr>
        <w:spacing w:before="0" w:after="0" w:line="276" w:lineRule="auto"/>
        <w:ind w:left="568" w:hanging="284"/>
        <w:contextualSpacing w:val="0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wszy</w:t>
      </w:r>
      <w:r w:rsidR="002E63E1" w:rsidRPr="002E63E1">
        <w:rPr>
          <w:rFonts w:asciiTheme="minorHAnsi" w:eastAsia="Calibri" w:hAnsiTheme="minorHAnsi" w:cstheme="minorHAnsi"/>
          <w:bCs/>
        </w:rPr>
        <w:t>stkie prace nadzoru geotechnicznego winny być realizowane zgodnie z normą PN-B-12095; 1997 Urządzenia wodno-melioracyjne. Nasypy. Wymagania i badania przy odbiorze oraz zgodnie z Warunkami Technicznymi Wykonania i Odbioru. Roboty ziemne; 1994. oraz zgodnie z obowiązującymi normami</w:t>
      </w:r>
      <w:r w:rsidR="002E63E1">
        <w:rPr>
          <w:rFonts w:asciiTheme="minorHAnsi" w:eastAsia="Calibri" w:hAnsiTheme="minorHAnsi" w:cstheme="minorHAnsi"/>
          <w:bCs/>
        </w:rPr>
        <w:t>;</w:t>
      </w:r>
    </w:p>
    <w:p w14:paraId="5ED0E7B6" w14:textId="7C95AD5E" w:rsidR="002E63E1" w:rsidRDefault="003E331C" w:rsidP="002E63E1">
      <w:pPr>
        <w:pStyle w:val="Akapitzlist"/>
        <w:numPr>
          <w:ilvl w:val="0"/>
          <w:numId w:val="16"/>
        </w:numPr>
        <w:spacing w:before="0" w:after="0" w:line="276" w:lineRule="auto"/>
        <w:ind w:left="568" w:hanging="284"/>
        <w:contextualSpacing w:val="0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w</w:t>
      </w:r>
      <w:r w:rsidR="002E63E1" w:rsidRPr="002E63E1">
        <w:rPr>
          <w:rFonts w:asciiTheme="minorHAnsi" w:eastAsia="Calibri" w:hAnsiTheme="minorHAnsi" w:cstheme="minorHAnsi"/>
          <w:bCs/>
        </w:rPr>
        <w:t>ymagana jest należyta staranność rozumiana jako staranność profesjonalisty w działalności objętej zamówieniem</w:t>
      </w:r>
    </w:p>
    <w:p w14:paraId="6AE720F0" w14:textId="77777777" w:rsidR="002E63E1" w:rsidRDefault="002E63E1" w:rsidP="002E63E1">
      <w:pPr>
        <w:pStyle w:val="Akapitzlist"/>
        <w:numPr>
          <w:ilvl w:val="0"/>
          <w:numId w:val="16"/>
        </w:numPr>
        <w:spacing w:before="0" w:after="0" w:line="276" w:lineRule="auto"/>
        <w:ind w:left="568" w:hanging="284"/>
        <w:contextualSpacing w:val="0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k</w:t>
      </w:r>
      <w:r w:rsidRPr="002E63E1">
        <w:rPr>
          <w:rFonts w:asciiTheme="minorHAnsi" w:eastAsia="Calibri" w:hAnsiTheme="minorHAnsi" w:cstheme="minorHAnsi"/>
          <w:bCs/>
        </w:rPr>
        <w:t>ontrolne badania geotechniczne winny być wykonywane metodami i urządzeniami normowymi( badania metodą Proktora, sonda DPL-10, badania modułu odkształcenia aparatem VSS, ewentualnie do szybkiej kontroli płytą dynamiczną)</w:t>
      </w:r>
      <w:r>
        <w:rPr>
          <w:rFonts w:asciiTheme="minorHAnsi" w:eastAsia="Calibri" w:hAnsiTheme="minorHAnsi" w:cstheme="minorHAnsi"/>
          <w:bCs/>
        </w:rPr>
        <w:t>,</w:t>
      </w:r>
    </w:p>
    <w:p w14:paraId="1B1960E6" w14:textId="7878CBF4" w:rsidR="002E63E1" w:rsidRDefault="002E63E1" w:rsidP="003E331C">
      <w:pPr>
        <w:pStyle w:val="Akapitzlist"/>
        <w:numPr>
          <w:ilvl w:val="0"/>
          <w:numId w:val="16"/>
        </w:numPr>
        <w:spacing w:before="0" w:after="0" w:line="276" w:lineRule="auto"/>
        <w:ind w:left="568" w:hanging="284"/>
        <w:contextualSpacing w:val="0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k</w:t>
      </w:r>
      <w:r w:rsidRPr="002E63E1">
        <w:rPr>
          <w:rFonts w:asciiTheme="minorHAnsi" w:eastAsia="Calibri" w:hAnsiTheme="minorHAnsi" w:cstheme="minorHAnsi"/>
          <w:bCs/>
        </w:rPr>
        <w:t>ontrolne badania laboratoryjne powinno wykonywać specjalistyczne, akredytowane laboratorium lub</w:t>
      </w:r>
      <w:r w:rsidR="009D6504">
        <w:rPr>
          <w:rFonts w:asciiTheme="minorHAnsi" w:eastAsia="Calibri" w:hAnsiTheme="minorHAnsi" w:cstheme="minorHAnsi"/>
          <w:bCs/>
        </w:rPr>
        <w:t> </w:t>
      </w:r>
      <w:r w:rsidRPr="002E63E1">
        <w:rPr>
          <w:rFonts w:asciiTheme="minorHAnsi" w:eastAsia="Calibri" w:hAnsiTheme="minorHAnsi" w:cstheme="minorHAnsi"/>
          <w:bCs/>
        </w:rPr>
        <w:t>badania laboratoryjne winny przeprowadzać osoby posiadające stosowne uprawnienia geologiczno-inżynierskie</w:t>
      </w:r>
      <w:r w:rsidR="003E331C">
        <w:rPr>
          <w:rFonts w:asciiTheme="minorHAnsi" w:eastAsia="Calibri" w:hAnsiTheme="minorHAnsi" w:cstheme="minorHAnsi"/>
          <w:bCs/>
        </w:rPr>
        <w:t>,</w:t>
      </w:r>
    </w:p>
    <w:p w14:paraId="4E6154F2" w14:textId="13A97554" w:rsidR="003E331C" w:rsidRPr="003E331C" w:rsidRDefault="003E331C" w:rsidP="003E331C">
      <w:pPr>
        <w:pStyle w:val="Akapitzlist"/>
        <w:numPr>
          <w:ilvl w:val="0"/>
          <w:numId w:val="16"/>
        </w:numPr>
        <w:spacing w:before="0" w:line="276" w:lineRule="auto"/>
        <w:ind w:left="568" w:hanging="284"/>
        <w:contextualSpacing w:val="0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i</w:t>
      </w:r>
      <w:r w:rsidRPr="002E63E1">
        <w:rPr>
          <w:rFonts w:asciiTheme="minorHAnsi" w:eastAsia="Calibri" w:hAnsiTheme="minorHAnsi" w:cstheme="minorHAnsi"/>
          <w:bCs/>
        </w:rPr>
        <w:t>nne wymagania i obowiązki wynikające z przepisów prawa uczestników procesu budowlanego</w:t>
      </w:r>
      <w:r>
        <w:rPr>
          <w:rFonts w:asciiTheme="minorHAnsi" w:eastAsia="Calibri" w:hAnsiTheme="minorHAnsi" w:cstheme="minorHAnsi"/>
          <w:bCs/>
        </w:rPr>
        <w:t>.</w:t>
      </w:r>
    </w:p>
    <w:p w14:paraId="43795832" w14:textId="489FF699" w:rsidR="00BB2BFB" w:rsidRPr="00BA00C7" w:rsidRDefault="00BB2BFB" w:rsidP="002E63E1">
      <w:pPr>
        <w:pStyle w:val="Akapitzlist"/>
        <w:numPr>
          <w:ilvl w:val="0"/>
          <w:numId w:val="11"/>
        </w:numPr>
        <w:spacing w:before="0" w:after="0" w:line="276" w:lineRule="auto"/>
        <w:ind w:left="284" w:hanging="142"/>
        <w:contextualSpacing w:val="0"/>
        <w:jc w:val="both"/>
        <w:rPr>
          <w:rFonts w:ascii="Calibri" w:eastAsia="Calibri" w:hAnsi="Calibri" w:cs="Calibri"/>
          <w:b/>
        </w:rPr>
      </w:pPr>
      <w:r w:rsidRPr="00BB2BFB">
        <w:rPr>
          <w:rFonts w:asciiTheme="minorHAnsi" w:hAnsiTheme="minorHAnsi" w:cstheme="minorHAnsi"/>
          <w:b/>
          <w:bCs/>
        </w:rPr>
        <w:t>Obowiązki</w:t>
      </w:r>
      <w:r w:rsidRPr="00BA00C7">
        <w:rPr>
          <w:rFonts w:ascii="Calibri" w:eastAsia="Calibri" w:hAnsi="Calibri" w:cs="Calibri"/>
          <w:b/>
        </w:rPr>
        <w:t xml:space="preserve"> </w:t>
      </w:r>
      <w:r w:rsidRPr="00BB2BFB">
        <w:rPr>
          <w:rFonts w:asciiTheme="minorHAnsi" w:hAnsiTheme="minorHAnsi" w:cstheme="minorHAnsi"/>
          <w:b/>
          <w:bCs/>
        </w:rPr>
        <w:t>Wykonawcy</w:t>
      </w:r>
    </w:p>
    <w:p w14:paraId="213952ED" w14:textId="33D10ECF" w:rsidR="00BB2BFB" w:rsidRPr="00BA00C7" w:rsidRDefault="00BB2BFB" w:rsidP="002E63E1">
      <w:pPr>
        <w:spacing w:before="120" w:after="0"/>
        <w:ind w:left="284"/>
        <w:jc w:val="both"/>
        <w:rPr>
          <w:rFonts w:ascii="Calibri" w:eastAsia="Calibri" w:hAnsi="Calibri" w:cs="Calibri"/>
          <w:b/>
        </w:rPr>
      </w:pPr>
      <w:r w:rsidRPr="00BA00C7">
        <w:rPr>
          <w:rFonts w:ascii="Calibri" w:eastAsia="Calibri" w:hAnsi="Calibri" w:cs="Calibri"/>
          <w:b/>
        </w:rPr>
        <w:t>Do obowiązków Wykonawcy należy między innymi:</w:t>
      </w:r>
    </w:p>
    <w:p w14:paraId="2F2F22FE" w14:textId="009FB7D0" w:rsidR="00BB2BFB" w:rsidRDefault="00BB2BFB" w:rsidP="002E63E1">
      <w:pPr>
        <w:pStyle w:val="Akapitzlist"/>
        <w:numPr>
          <w:ilvl w:val="0"/>
          <w:numId w:val="17"/>
        </w:numPr>
        <w:spacing w:before="0" w:after="0" w:line="276" w:lineRule="auto"/>
        <w:ind w:left="568" w:hanging="284"/>
        <w:contextualSpacing w:val="0"/>
        <w:jc w:val="both"/>
        <w:rPr>
          <w:rFonts w:ascii="Calibri" w:eastAsia="Calibri" w:hAnsi="Calibri" w:cs="Calibri"/>
        </w:rPr>
      </w:pPr>
      <w:r w:rsidRPr="002E63E1">
        <w:rPr>
          <w:rFonts w:asciiTheme="minorHAnsi" w:eastAsia="Calibri" w:hAnsiTheme="minorHAnsi" w:cstheme="minorHAnsi"/>
          <w:bCs/>
        </w:rPr>
        <w:t>wykonanie</w:t>
      </w:r>
      <w:r w:rsidRPr="00BA00C7">
        <w:rPr>
          <w:rFonts w:ascii="Calibri" w:eastAsia="Calibri" w:hAnsi="Calibri" w:cs="Calibri"/>
        </w:rPr>
        <w:t xml:space="preserve"> przedmiotu Umowy zgodnie z dokumentacją wykonawczą, specyfikacjami technicznymi wykonania i odbioru robót, </w:t>
      </w:r>
      <w:r>
        <w:rPr>
          <w:rFonts w:ascii="Calibri" w:eastAsia="Calibri" w:hAnsi="Calibri" w:cs="Calibri"/>
        </w:rPr>
        <w:t>z</w:t>
      </w:r>
      <w:r w:rsidRPr="00BA00C7">
        <w:rPr>
          <w:rFonts w:ascii="Calibri" w:eastAsia="Calibri" w:hAnsi="Calibri" w:cs="Calibri"/>
        </w:rPr>
        <w:t xml:space="preserve"> zasadami wiedzy technicznej</w:t>
      </w:r>
      <w:r>
        <w:rPr>
          <w:rFonts w:ascii="Calibri" w:eastAsia="Calibri" w:hAnsi="Calibri" w:cs="Calibri"/>
        </w:rPr>
        <w:t>,</w:t>
      </w:r>
    </w:p>
    <w:p w14:paraId="3E5E3C65" w14:textId="634C0CAF" w:rsidR="00BB2BFB" w:rsidRPr="00BA00C7" w:rsidRDefault="00027AEA" w:rsidP="002E63E1">
      <w:pPr>
        <w:pStyle w:val="Akapitzlist"/>
        <w:numPr>
          <w:ilvl w:val="0"/>
          <w:numId w:val="17"/>
        </w:numPr>
        <w:spacing w:before="0" w:after="0" w:line="276" w:lineRule="auto"/>
        <w:ind w:left="568" w:hanging="284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BB2BFB">
        <w:rPr>
          <w:rFonts w:ascii="Calibri" w:eastAsia="Calibri" w:hAnsi="Calibri" w:cs="Calibri"/>
        </w:rPr>
        <w:t>ykonanie przedmiotu umowy w terminach umożliwiających Wykonawcy robót budowlanych dotrzymanie terminów założonych w harmonogramie realizacji robót budowlanych</w:t>
      </w:r>
      <w:r w:rsidR="00BB2BFB" w:rsidRPr="00BA00C7">
        <w:rPr>
          <w:rFonts w:ascii="Calibri" w:eastAsia="Calibri" w:hAnsi="Calibri" w:cs="Calibri"/>
        </w:rPr>
        <w:t>,</w:t>
      </w:r>
      <w:r w:rsidR="00BB2BFB">
        <w:rPr>
          <w:rFonts w:ascii="Calibri" w:eastAsia="Calibri" w:hAnsi="Calibri" w:cs="Calibri"/>
        </w:rPr>
        <w:t xml:space="preserve"> w przypadku gdy nie zachodzą przesłanki do wstrzymania robót,</w:t>
      </w:r>
    </w:p>
    <w:p w14:paraId="403FCB87" w14:textId="77777777" w:rsidR="00BB2BFB" w:rsidRPr="00BA00C7" w:rsidRDefault="00BB2BFB" w:rsidP="002E63E1">
      <w:pPr>
        <w:pStyle w:val="Akapitzlist"/>
        <w:numPr>
          <w:ilvl w:val="0"/>
          <w:numId w:val="17"/>
        </w:numPr>
        <w:spacing w:before="0" w:line="276" w:lineRule="auto"/>
        <w:ind w:left="568" w:hanging="284"/>
        <w:contextualSpacing w:val="0"/>
        <w:jc w:val="both"/>
        <w:rPr>
          <w:rFonts w:ascii="Calibri" w:eastAsia="Calibri" w:hAnsi="Calibri" w:cs="Calibri"/>
          <w:color w:val="FF0000"/>
        </w:rPr>
      </w:pPr>
      <w:r w:rsidRPr="00BA00C7">
        <w:rPr>
          <w:rFonts w:ascii="Calibri" w:eastAsia="Calibri" w:hAnsi="Calibri" w:cs="Calibri"/>
        </w:rPr>
        <w:t xml:space="preserve">prowadzenie na bieżąco, przechowywanie i udostępnianie osobom upoważnionym </w:t>
      </w:r>
      <w:r>
        <w:rPr>
          <w:rFonts w:ascii="Calibri" w:eastAsia="Calibri" w:hAnsi="Calibri" w:cs="Calibri"/>
        </w:rPr>
        <w:t>opracowanych materiałów z badań.</w:t>
      </w:r>
    </w:p>
    <w:p w14:paraId="6E4877CD" w14:textId="669E035D" w:rsidR="00BB2BFB" w:rsidRPr="00BA00C7" w:rsidRDefault="00BB2BFB" w:rsidP="002E63E1">
      <w:pPr>
        <w:spacing w:before="120" w:after="0"/>
        <w:ind w:left="284"/>
        <w:jc w:val="both"/>
        <w:rPr>
          <w:rFonts w:ascii="Calibri" w:eastAsia="Calibri" w:hAnsi="Calibri" w:cs="Calibri"/>
          <w:b/>
        </w:rPr>
      </w:pPr>
      <w:r w:rsidRPr="00BA00C7">
        <w:rPr>
          <w:rFonts w:ascii="Calibri" w:eastAsia="Calibri" w:hAnsi="Calibri" w:cs="Calibri"/>
          <w:b/>
        </w:rPr>
        <w:t>W ramach ceny ofertowej Wykonawca jest zobowiązany uwzględnić wszystkie koszty związane z realizacją zamówienia, w tym m.in.:</w:t>
      </w:r>
    </w:p>
    <w:p w14:paraId="79C64634" w14:textId="77777777" w:rsidR="00DA0229" w:rsidRDefault="00BB2BFB" w:rsidP="002E63E1">
      <w:pPr>
        <w:pStyle w:val="Akapitzlist"/>
        <w:numPr>
          <w:ilvl w:val="0"/>
          <w:numId w:val="18"/>
        </w:numPr>
        <w:spacing w:before="0" w:after="0" w:line="276" w:lineRule="auto"/>
        <w:ind w:left="568" w:hanging="284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</w:t>
      </w:r>
      <w:r w:rsidR="00DA0229">
        <w:rPr>
          <w:rFonts w:ascii="Calibri" w:eastAsia="Calibri" w:hAnsi="Calibri" w:cs="Calibri"/>
        </w:rPr>
        <w:t xml:space="preserve"> dojazdu,</w:t>
      </w:r>
    </w:p>
    <w:p w14:paraId="05113F09" w14:textId="2F37B96A" w:rsidR="00BB2BFB" w:rsidRPr="00027AEA" w:rsidRDefault="00DA0229" w:rsidP="002E63E1">
      <w:pPr>
        <w:pStyle w:val="Akapitzlist"/>
        <w:numPr>
          <w:ilvl w:val="0"/>
          <w:numId w:val="18"/>
        </w:numPr>
        <w:spacing w:before="0" w:after="0" w:line="276" w:lineRule="auto"/>
        <w:ind w:left="568" w:hanging="284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</w:t>
      </w:r>
      <w:r w:rsidR="00BB2BFB">
        <w:rPr>
          <w:rFonts w:ascii="Calibri" w:eastAsia="Calibri" w:hAnsi="Calibri" w:cs="Calibri"/>
        </w:rPr>
        <w:t xml:space="preserve"> wykonania badań,</w:t>
      </w:r>
    </w:p>
    <w:p w14:paraId="7AA20184" w14:textId="77777777" w:rsidR="00BB2BFB" w:rsidRPr="00027AEA" w:rsidRDefault="00BB2BFB" w:rsidP="002E63E1">
      <w:pPr>
        <w:pStyle w:val="Akapitzlist"/>
        <w:numPr>
          <w:ilvl w:val="0"/>
          <w:numId w:val="18"/>
        </w:numPr>
        <w:spacing w:before="0" w:after="0" w:line="276" w:lineRule="auto"/>
        <w:ind w:left="568" w:hanging="284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transportu próbek do laboratorium,</w:t>
      </w:r>
    </w:p>
    <w:p w14:paraId="710D8B73" w14:textId="4240BC83" w:rsidR="00DA0229" w:rsidRDefault="00BB2BFB" w:rsidP="00DA0229">
      <w:pPr>
        <w:pStyle w:val="Akapitzlist"/>
        <w:numPr>
          <w:ilvl w:val="0"/>
          <w:numId w:val="18"/>
        </w:numPr>
        <w:spacing w:before="0" w:line="276" w:lineRule="auto"/>
        <w:ind w:left="568" w:hanging="284"/>
        <w:contextualSpacing w:val="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koszt opracowania wyników badań. </w:t>
      </w:r>
    </w:p>
    <w:p w14:paraId="5CAAD7E2" w14:textId="77777777" w:rsidR="00DA0229" w:rsidRDefault="00DA0229" w:rsidP="002E63E1">
      <w:pPr>
        <w:spacing w:before="120" w:after="0"/>
        <w:ind w:left="284"/>
        <w:jc w:val="both"/>
        <w:rPr>
          <w:rFonts w:ascii="Calibri" w:eastAsia="Calibri" w:hAnsi="Calibri" w:cs="Calibri"/>
          <w:b/>
        </w:rPr>
      </w:pPr>
      <w:r w:rsidRPr="00DA0229">
        <w:rPr>
          <w:rFonts w:ascii="Calibri" w:eastAsia="Calibri" w:hAnsi="Calibri" w:cs="Calibri"/>
          <w:b/>
        </w:rPr>
        <w:t>W cenach jednostkowych w kalkulacji ofertowej Wykonawca zobowiązany jest uwzględnić koszt sprawozdania z wykonanych badań.</w:t>
      </w:r>
    </w:p>
    <w:p w14:paraId="181AEE5F" w14:textId="3747E862" w:rsidR="00BB2BFB" w:rsidRPr="002E63E1" w:rsidRDefault="00BB2BFB" w:rsidP="002E63E1">
      <w:pPr>
        <w:spacing w:before="120" w:after="0"/>
        <w:ind w:left="284"/>
        <w:jc w:val="both"/>
        <w:rPr>
          <w:rFonts w:ascii="Calibri" w:eastAsia="Calibri" w:hAnsi="Calibri" w:cs="Calibri"/>
          <w:color w:val="FF0000"/>
        </w:rPr>
      </w:pPr>
      <w:r w:rsidRPr="002E63E1">
        <w:rPr>
          <w:rFonts w:ascii="Calibri" w:eastAsia="Calibri" w:hAnsi="Calibri" w:cs="Calibri"/>
          <w:b/>
        </w:rPr>
        <w:t>Przed podpisaniem umowy Wykonawca zobowiązany jest dostarczyć zamawiającemu m. in.:</w:t>
      </w:r>
    </w:p>
    <w:p w14:paraId="5C37647D" w14:textId="62E13178" w:rsidR="00BB2BFB" w:rsidRPr="006334D1" w:rsidRDefault="00BB2BFB" w:rsidP="002E63E1">
      <w:pPr>
        <w:pStyle w:val="Akapitzlist"/>
        <w:numPr>
          <w:ilvl w:val="0"/>
          <w:numId w:val="19"/>
        </w:numPr>
        <w:spacing w:before="0" w:after="0" w:line="276" w:lineRule="auto"/>
        <w:ind w:left="568" w:hanging="284"/>
        <w:contextualSpacing w:val="0"/>
        <w:jc w:val="both"/>
        <w:rPr>
          <w:rFonts w:ascii="Calibri" w:eastAsia="Calibri" w:hAnsi="Calibri" w:cs="Calibri"/>
        </w:rPr>
      </w:pPr>
      <w:r w:rsidRPr="006334D1">
        <w:rPr>
          <w:rFonts w:ascii="Calibri" w:eastAsia="Calibri" w:hAnsi="Calibri" w:cs="Calibri"/>
        </w:rPr>
        <w:t xml:space="preserve">kopie uprawnień zawodowych </w:t>
      </w:r>
      <w:r w:rsidRPr="00BB2BFB">
        <w:rPr>
          <w:rFonts w:ascii="Calibri" w:eastAsia="Calibri" w:hAnsi="Calibri" w:cs="Calibri"/>
        </w:rPr>
        <w:t>wraz z potwierdzeniem aktualnego wpisu na listę członków właściwej izby samorządu zawodowego,</w:t>
      </w:r>
    </w:p>
    <w:p w14:paraId="5416EF2B" w14:textId="2CE89171" w:rsidR="00BB2BFB" w:rsidRPr="006334D1" w:rsidRDefault="00BB2BFB" w:rsidP="002E63E1">
      <w:pPr>
        <w:pStyle w:val="Akapitzlist"/>
        <w:numPr>
          <w:ilvl w:val="0"/>
          <w:numId w:val="19"/>
        </w:numPr>
        <w:spacing w:before="0" w:after="0" w:line="276" w:lineRule="auto"/>
        <w:ind w:left="568" w:hanging="284"/>
        <w:contextualSpacing w:val="0"/>
        <w:jc w:val="both"/>
        <w:rPr>
          <w:rFonts w:ascii="Calibri" w:eastAsia="Calibri" w:hAnsi="Calibri" w:cs="Calibri"/>
        </w:rPr>
      </w:pPr>
      <w:r w:rsidRPr="00BB2BFB">
        <w:rPr>
          <w:rFonts w:ascii="Calibri" w:eastAsia="Calibri" w:hAnsi="Calibri" w:cs="Calibri"/>
        </w:rPr>
        <w:t>kopie polisy OC (potwierdzoną za zgodność z oryginałem) poświadczającą zawarcie umowy ubezpieczenia,</w:t>
      </w:r>
    </w:p>
    <w:p w14:paraId="0EE223B5" w14:textId="4BDFC6FA" w:rsidR="00BB2BFB" w:rsidRPr="006334D1" w:rsidRDefault="00BB2BFB" w:rsidP="002E63E1">
      <w:pPr>
        <w:pStyle w:val="Akapitzlist"/>
        <w:numPr>
          <w:ilvl w:val="0"/>
          <w:numId w:val="19"/>
        </w:numPr>
        <w:spacing w:before="0" w:line="276" w:lineRule="auto"/>
        <w:ind w:left="568" w:hanging="284"/>
        <w:contextualSpacing w:val="0"/>
        <w:jc w:val="both"/>
        <w:rPr>
          <w:rFonts w:ascii="Calibri" w:eastAsia="Calibri" w:hAnsi="Calibri" w:cs="Calibri"/>
        </w:rPr>
      </w:pPr>
      <w:r w:rsidRPr="00BB2BFB">
        <w:rPr>
          <w:rFonts w:ascii="Calibri" w:eastAsia="Calibri" w:hAnsi="Calibri" w:cs="Calibri"/>
        </w:rPr>
        <w:lastRenderedPageBreak/>
        <w:t>oświadczenie</w:t>
      </w:r>
      <w:r w:rsidRPr="006334D1">
        <w:rPr>
          <w:rFonts w:ascii="Calibri" w:eastAsia="Calibri" w:hAnsi="Calibri" w:cs="Calibri"/>
          <w:color w:val="000000"/>
        </w:rPr>
        <w:t xml:space="preserve"> dotyczące spełnienia wymogu zatrudnienia osób na umowę o pracę</w:t>
      </w:r>
      <w:r>
        <w:rPr>
          <w:rFonts w:ascii="Calibri" w:eastAsia="Calibri" w:hAnsi="Calibri" w:cs="Calibri"/>
          <w:color w:val="000000"/>
        </w:rPr>
        <w:t>.</w:t>
      </w:r>
    </w:p>
    <w:p w14:paraId="252689DF" w14:textId="2058ABC0" w:rsidR="00BB2BFB" w:rsidRPr="006334D1" w:rsidRDefault="00BB2BFB" w:rsidP="002E63E1">
      <w:pPr>
        <w:spacing w:before="120"/>
        <w:ind w:left="284"/>
        <w:jc w:val="both"/>
        <w:rPr>
          <w:rFonts w:ascii="Calibri" w:eastAsia="Calibri" w:hAnsi="Calibri" w:cs="Calibri"/>
        </w:rPr>
      </w:pPr>
      <w:r w:rsidRPr="0001448F">
        <w:rPr>
          <w:rFonts w:ascii="Calibri" w:eastAsia="Calibri" w:hAnsi="Calibri" w:cs="Calibri"/>
        </w:rPr>
        <w:t>Składane przez wykonawcę kopie dokumentów winny być poświadczone za zgodność z oryginałem przez osobę upoważnioną do podpisania umowy w imieniu Wykonawcy – przedstawiciela Wykonawcy wskazanego w</w:t>
      </w:r>
      <w:r>
        <w:rPr>
          <w:rFonts w:ascii="Calibri" w:eastAsia="Calibri" w:hAnsi="Calibri" w:cs="Calibri"/>
        </w:rPr>
        <w:t> </w:t>
      </w:r>
      <w:r w:rsidRPr="0001448F">
        <w:rPr>
          <w:rFonts w:ascii="Calibri" w:eastAsia="Calibri" w:hAnsi="Calibri" w:cs="Calibri"/>
        </w:rPr>
        <w:t>umowie lub osobę upoważnioną do składania oferty.</w:t>
      </w:r>
    </w:p>
    <w:p w14:paraId="343FAA33" w14:textId="09713F19" w:rsidR="00BB2BFB" w:rsidRPr="00BB2BFB" w:rsidRDefault="00BB2BFB" w:rsidP="003E331C">
      <w:pPr>
        <w:pStyle w:val="Akapitzlist"/>
        <w:numPr>
          <w:ilvl w:val="0"/>
          <w:numId w:val="11"/>
        </w:numPr>
        <w:spacing w:before="0" w:line="276" w:lineRule="auto"/>
        <w:ind w:left="284" w:hanging="142"/>
        <w:contextualSpacing w:val="0"/>
        <w:jc w:val="both"/>
        <w:rPr>
          <w:rFonts w:ascii="Calibri" w:eastAsia="Calibri" w:hAnsi="Calibri" w:cs="Calibri"/>
          <w:b/>
        </w:rPr>
      </w:pPr>
      <w:r w:rsidRPr="00BB2BFB">
        <w:rPr>
          <w:rFonts w:ascii="Calibri" w:eastAsia="Calibri" w:hAnsi="Calibri" w:cs="Calibri"/>
          <w:b/>
        </w:rPr>
        <w:t>Wymagane ubezpieczenia Wykonawcy</w:t>
      </w:r>
    </w:p>
    <w:p w14:paraId="3C8514E8" w14:textId="77777777" w:rsidR="003E331C" w:rsidRDefault="00BB2BFB" w:rsidP="003E331C">
      <w:pPr>
        <w:spacing w:after="0"/>
        <w:ind w:left="284"/>
        <w:jc w:val="both"/>
        <w:rPr>
          <w:rFonts w:ascii="Calibri" w:eastAsia="Calibri" w:hAnsi="Calibri" w:cs="Calibri"/>
        </w:rPr>
      </w:pPr>
      <w:r w:rsidRPr="00027AEA">
        <w:rPr>
          <w:rFonts w:ascii="Calibri" w:eastAsia="Calibri" w:hAnsi="Calibri" w:cs="Calibri"/>
        </w:rPr>
        <w:t>Wymagane jest ubezpieczenia Wykonawcy w zakresie odpowiedzialności cywilnej</w:t>
      </w:r>
      <w:r w:rsidR="003E331C">
        <w:rPr>
          <w:rFonts w:ascii="Calibri" w:eastAsia="Calibri" w:hAnsi="Calibri" w:cs="Calibri"/>
        </w:rPr>
        <w:t>.</w:t>
      </w:r>
    </w:p>
    <w:p w14:paraId="293B1BB3" w14:textId="3072BB38" w:rsidR="00BB2BFB" w:rsidRPr="003E331C" w:rsidRDefault="00BB2BFB" w:rsidP="003E331C">
      <w:pPr>
        <w:ind w:left="284"/>
        <w:jc w:val="both"/>
        <w:rPr>
          <w:rFonts w:ascii="Calibri" w:eastAsia="Calibri" w:hAnsi="Calibri" w:cs="Calibri"/>
        </w:rPr>
      </w:pPr>
      <w:r w:rsidRPr="003E331C">
        <w:rPr>
          <w:rFonts w:ascii="Calibri" w:eastAsia="Calibri" w:hAnsi="Calibri" w:cs="Calibri"/>
        </w:rPr>
        <w:t>Okres</w:t>
      </w:r>
      <w:r w:rsidRPr="006334D1">
        <w:rPr>
          <w:rFonts w:ascii="Calibri" w:eastAsia="Calibri" w:hAnsi="Calibri" w:cs="Calibri"/>
          <w:color w:val="000000"/>
        </w:rPr>
        <w:t xml:space="preserve"> ubezpieczenia obejmuje cały cykl realizacyjny tj.: od daty rozpoczęcia </w:t>
      </w:r>
      <w:r>
        <w:rPr>
          <w:rFonts w:ascii="Calibri" w:eastAsia="Calibri" w:hAnsi="Calibri" w:cs="Calibri"/>
          <w:color w:val="000000"/>
        </w:rPr>
        <w:t>usługi</w:t>
      </w:r>
      <w:r w:rsidRPr="006334D1">
        <w:rPr>
          <w:rFonts w:ascii="Calibri" w:eastAsia="Calibri" w:hAnsi="Calibri" w:cs="Calibri"/>
          <w:color w:val="000000"/>
        </w:rPr>
        <w:t xml:space="preserve"> do zakończenia i</w:t>
      </w:r>
      <w:r w:rsidR="00563D2F">
        <w:rPr>
          <w:rFonts w:ascii="Calibri" w:eastAsia="Calibri" w:hAnsi="Calibri" w:cs="Calibri"/>
          <w:color w:val="000000"/>
        </w:rPr>
        <w:t> </w:t>
      </w:r>
      <w:r w:rsidRPr="006334D1">
        <w:rPr>
          <w:rFonts w:ascii="Calibri" w:eastAsia="Calibri" w:hAnsi="Calibri" w:cs="Calibri"/>
          <w:color w:val="000000"/>
        </w:rPr>
        <w:t>podpisania protokołu końcowego odbioru.</w:t>
      </w:r>
    </w:p>
    <w:p w14:paraId="5BA26C94" w14:textId="6890D480" w:rsidR="00BB2BFB" w:rsidRPr="006334D1" w:rsidRDefault="00BB2BFB" w:rsidP="002E63E1">
      <w:pPr>
        <w:pStyle w:val="Akapitzlist"/>
        <w:numPr>
          <w:ilvl w:val="0"/>
          <w:numId w:val="11"/>
        </w:numPr>
        <w:spacing w:before="0" w:after="0" w:line="276" w:lineRule="auto"/>
        <w:ind w:left="284" w:hanging="142"/>
        <w:contextualSpacing w:val="0"/>
        <w:jc w:val="both"/>
        <w:rPr>
          <w:rFonts w:ascii="Calibri" w:eastAsia="Calibri" w:hAnsi="Calibri" w:cs="Calibri"/>
          <w:b/>
        </w:rPr>
      </w:pPr>
      <w:r w:rsidRPr="006334D1">
        <w:rPr>
          <w:rFonts w:ascii="Calibri" w:eastAsia="Calibri" w:hAnsi="Calibri" w:cs="Calibri"/>
          <w:b/>
        </w:rPr>
        <w:t xml:space="preserve">Terminy realizacji przedmiotu zamówienia. </w:t>
      </w:r>
    </w:p>
    <w:p w14:paraId="3BC977DD" w14:textId="77777777" w:rsidR="003E331C" w:rsidRDefault="00BB2BFB" w:rsidP="003E331C">
      <w:pPr>
        <w:spacing w:before="120"/>
        <w:ind w:left="284"/>
        <w:jc w:val="both"/>
        <w:rPr>
          <w:rFonts w:ascii="Calibri" w:eastAsia="Calibri" w:hAnsi="Calibri" w:cs="Calibri"/>
        </w:rPr>
      </w:pPr>
      <w:r w:rsidRPr="00027AEA">
        <w:rPr>
          <w:rFonts w:ascii="Calibri" w:eastAsia="Calibri" w:hAnsi="Calibri" w:cs="Calibri"/>
        </w:rPr>
        <w:t>Zamówienie należy zrealizować w trakcie realizacji robót budowlanych tj.:</w:t>
      </w:r>
      <w:r w:rsidR="00027AEA">
        <w:rPr>
          <w:rFonts w:ascii="Calibri" w:eastAsia="Calibri" w:hAnsi="Calibri" w:cs="Calibri"/>
        </w:rPr>
        <w:t xml:space="preserve"> </w:t>
      </w:r>
      <w:r w:rsidRPr="00027AEA">
        <w:rPr>
          <w:rFonts w:ascii="Calibri" w:eastAsia="Calibri" w:hAnsi="Calibri" w:cs="Calibri"/>
        </w:rPr>
        <w:t>od daty rozpoczęcia robót do zakończenia i podpisania protokołu końcowego odbioru.</w:t>
      </w:r>
    </w:p>
    <w:p w14:paraId="55CD67B9" w14:textId="441100AB" w:rsidR="009D6504" w:rsidRDefault="00027AEA" w:rsidP="009D6504">
      <w:pPr>
        <w:spacing w:after="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Planowany termin rozpoczęcia robót budowlanych: marzec 2021 r., planowany termin zakończenia robót budowlanych: 15.11.2022 r.</w:t>
      </w:r>
    </w:p>
    <w:p w14:paraId="2BCD0460" w14:textId="35FD69B7" w:rsidR="009D6504" w:rsidRDefault="003E331C" w:rsidP="009D6504">
      <w:pPr>
        <w:spacing w:before="12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przedłużenia terminu wykonania umowy na wykonanie robót budowalnych termin realizacji przedmiotu zamówienia ulega wydłużeniu.</w:t>
      </w:r>
    </w:p>
    <w:p w14:paraId="24EA524F" w14:textId="77777777" w:rsidR="009D6504" w:rsidRPr="009D6504" w:rsidRDefault="002E577A" w:rsidP="009D6504">
      <w:pPr>
        <w:spacing w:before="120"/>
        <w:ind w:left="284"/>
        <w:jc w:val="both"/>
        <w:rPr>
          <w:rFonts w:cstheme="minorHAnsi"/>
          <w:b/>
          <w:bCs/>
        </w:rPr>
      </w:pPr>
      <w:r w:rsidRPr="009D6504">
        <w:rPr>
          <w:rFonts w:cstheme="minorHAnsi"/>
          <w:b/>
          <w:bCs/>
        </w:rPr>
        <w:t>W celu realizacji zamówienia wykonawca powinien</w:t>
      </w:r>
      <w:r w:rsidR="009D6504" w:rsidRPr="009D6504">
        <w:rPr>
          <w:rFonts w:cstheme="minorHAnsi"/>
          <w:b/>
          <w:bCs/>
        </w:rPr>
        <w:t>:</w:t>
      </w:r>
    </w:p>
    <w:p w14:paraId="735C6B64" w14:textId="07B0B34F" w:rsidR="009D6504" w:rsidRPr="009D6504" w:rsidRDefault="002E577A" w:rsidP="009D6504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9D6504">
        <w:rPr>
          <w:rFonts w:asciiTheme="minorHAnsi" w:hAnsiTheme="minorHAnsi" w:cstheme="minorHAnsi"/>
          <w:b/>
          <w:bCs/>
        </w:rPr>
        <w:t>posiadać doświadczenie w pełnieniu nadzoru geotechnicznego na wykonywaniem dwóch robót polegających na budowie, przebudowie lub rozbudowie ziemnych wałów przeciwpowodziowych z</w:t>
      </w:r>
      <w:r w:rsidR="00764CE7">
        <w:rPr>
          <w:rFonts w:asciiTheme="minorHAnsi" w:hAnsiTheme="minorHAnsi" w:cstheme="minorHAnsi"/>
          <w:b/>
          <w:bCs/>
        </w:rPr>
        <w:t> </w:t>
      </w:r>
      <w:r w:rsidRPr="009D6504">
        <w:rPr>
          <w:rFonts w:asciiTheme="minorHAnsi" w:hAnsiTheme="minorHAnsi" w:cstheme="minorHAnsi"/>
          <w:b/>
          <w:bCs/>
        </w:rPr>
        <w:t xml:space="preserve">przesłoną filtracyjną bentonitowo-cementową o długości co najmniej 4 km każdy, </w:t>
      </w:r>
      <w:r w:rsidRPr="009D6504">
        <w:rPr>
          <w:rFonts w:asciiTheme="minorHAnsi" w:hAnsiTheme="minorHAnsi" w:cstheme="minorHAnsi"/>
        </w:rPr>
        <w:t>w okresie ostatnich 5 lat przed dniem wszczęcia postępowania</w:t>
      </w:r>
    </w:p>
    <w:p w14:paraId="2D5D0F34" w14:textId="77777777" w:rsidR="00764CE7" w:rsidRDefault="002E577A" w:rsidP="00764CE7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eastAsia="Calibri" w:hAnsiTheme="minorHAnsi" w:cstheme="minorHAnsi"/>
        </w:rPr>
      </w:pPr>
      <w:r w:rsidRPr="009D6504">
        <w:rPr>
          <w:rFonts w:asciiTheme="minorHAnsi" w:hAnsiTheme="minorHAnsi" w:cstheme="minorHAnsi"/>
          <w:b/>
          <w:bCs/>
        </w:rPr>
        <w:t>musi dysponować odpowiednim sprzętem i urządzeniami, wymienionymi poniżej lub posiadać pisemne</w:t>
      </w:r>
      <w:r w:rsidRPr="009D6504">
        <w:rPr>
          <w:rFonts w:asciiTheme="minorHAnsi" w:hAnsiTheme="minorHAnsi" w:cstheme="minorHAnsi"/>
        </w:rPr>
        <w:t xml:space="preserve"> zobowiązanie innych podmiotów do ich udostępnienia: - Sonda statyczna (CPT), - Sonda dynamiczna lekka i</w:t>
      </w:r>
      <w:r w:rsidR="00764CE7">
        <w:rPr>
          <w:rFonts w:asciiTheme="minorHAnsi" w:hAnsiTheme="minorHAnsi" w:cstheme="minorHAnsi"/>
        </w:rPr>
        <w:t> </w:t>
      </w:r>
      <w:r w:rsidRPr="009D6504">
        <w:rPr>
          <w:rFonts w:asciiTheme="minorHAnsi" w:hAnsiTheme="minorHAnsi" w:cstheme="minorHAnsi"/>
        </w:rPr>
        <w:t>ciężka;</w:t>
      </w:r>
    </w:p>
    <w:p w14:paraId="70A1E78C" w14:textId="77777777" w:rsidR="00C0610A" w:rsidRDefault="002E577A" w:rsidP="00C0610A">
      <w:pPr>
        <w:pStyle w:val="Akapitzlist"/>
        <w:numPr>
          <w:ilvl w:val="0"/>
          <w:numId w:val="20"/>
        </w:numPr>
        <w:spacing w:line="276" w:lineRule="auto"/>
        <w:ind w:left="426" w:hanging="284"/>
        <w:jc w:val="both"/>
        <w:rPr>
          <w:rFonts w:asciiTheme="minorHAnsi" w:eastAsia="Calibri" w:hAnsiTheme="minorHAnsi" w:cstheme="minorHAnsi"/>
        </w:rPr>
      </w:pPr>
      <w:r w:rsidRPr="00764CE7">
        <w:rPr>
          <w:rFonts w:asciiTheme="minorHAnsi" w:hAnsiTheme="minorHAnsi" w:cstheme="minorHAnsi"/>
        </w:rPr>
        <w:t>musi dysponować kadrę techniczną legitymującą się wymaganym doświadczeniem i kwalifikacjami do</w:t>
      </w:r>
      <w:r w:rsidR="00764CE7" w:rsidRPr="00764CE7">
        <w:rPr>
          <w:rFonts w:asciiTheme="minorHAnsi" w:hAnsiTheme="minorHAnsi" w:cstheme="minorHAnsi"/>
        </w:rPr>
        <w:t> </w:t>
      </w:r>
      <w:r w:rsidRPr="00764CE7">
        <w:rPr>
          <w:rFonts w:asciiTheme="minorHAnsi" w:hAnsiTheme="minorHAnsi" w:cstheme="minorHAnsi"/>
        </w:rPr>
        <w:t>pełnienia funkcji, jakie zostaną im powierzone, tj. minimum 1 osobę posiadającą co najmniej 3-letnie doświadczenie w zakresie pełnienia n</w:t>
      </w:r>
      <w:r w:rsidRPr="00C0610A">
        <w:rPr>
          <w:rFonts w:asciiTheme="minorHAnsi" w:hAnsiTheme="minorHAnsi" w:cstheme="minorHAnsi"/>
        </w:rPr>
        <w:t>adzoru geotechnicznego przy robotach wymagających kwalifikacji geologicznych w kategorii VI</w:t>
      </w:r>
      <w:r w:rsidR="00E8705A" w:rsidRPr="00C0610A">
        <w:rPr>
          <w:rFonts w:asciiTheme="minorHAnsi" w:hAnsiTheme="minorHAnsi" w:cstheme="minorHAnsi"/>
        </w:rPr>
        <w:t>.</w:t>
      </w:r>
    </w:p>
    <w:p w14:paraId="4D00176D" w14:textId="77777777" w:rsidR="00C0610A" w:rsidRDefault="00C0610A" w:rsidP="00C0610A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theme="minorHAnsi"/>
        </w:rPr>
      </w:pPr>
    </w:p>
    <w:p w14:paraId="7D4E1330" w14:textId="76E8B8D5" w:rsidR="00C0610A" w:rsidRPr="00C0610A" w:rsidRDefault="00C0610A" w:rsidP="00C0610A">
      <w:pPr>
        <w:spacing w:before="120"/>
        <w:ind w:left="284"/>
        <w:jc w:val="both"/>
        <w:rPr>
          <w:rFonts w:cstheme="minorHAnsi"/>
          <w:b/>
          <w:bCs/>
        </w:rPr>
      </w:pPr>
      <w:r w:rsidRPr="00C0610A">
        <w:rPr>
          <w:rFonts w:cstheme="minorHAnsi"/>
          <w:b/>
          <w:bCs/>
        </w:rPr>
        <w:t>Wykonawca, podwykonawcy i dalsi podwykonawcy w okresie obowiązywania umowy nie mogą świadczyć usług na rzecz wykonawcy zamówienia polegającego na przebudowie prawego wału przeciwpowodziowego rzeki Wisły o długości 4000 m w km wału 26+900-300+900, realizowane w ramach zadania pn.: „Przebudowa wału przeciwpowodziowego kl. II w km 23+040 - 35+000 prawobrzeżnej doliny Wisły na odcinku Bączki - Antoniówka Świerżowska gm. Maciejowice, pow. garwoliński - etap II w</w:t>
      </w:r>
      <w:r>
        <w:rPr>
          <w:rFonts w:cstheme="minorHAnsi"/>
          <w:b/>
          <w:bCs/>
        </w:rPr>
        <w:t> </w:t>
      </w:r>
      <w:r w:rsidRPr="00C0610A">
        <w:rPr>
          <w:rFonts w:cstheme="minorHAnsi"/>
          <w:b/>
          <w:bCs/>
        </w:rPr>
        <w:t>km</w:t>
      </w:r>
      <w:r>
        <w:rPr>
          <w:rFonts w:cstheme="minorHAnsi"/>
          <w:b/>
          <w:bCs/>
        </w:rPr>
        <w:t> </w:t>
      </w:r>
      <w:r w:rsidRPr="00C0610A">
        <w:rPr>
          <w:rFonts w:cstheme="minorHAnsi"/>
          <w:b/>
          <w:bCs/>
        </w:rPr>
        <w:t>26+900-30+900”.</w:t>
      </w:r>
    </w:p>
    <w:bookmarkEnd w:id="5"/>
    <w:bookmarkEnd w:id="6"/>
    <w:p w14:paraId="4847C8AE" w14:textId="77777777" w:rsidR="003E331C" w:rsidRDefault="00734E7B" w:rsidP="003E331C">
      <w:pPr>
        <w:spacing w:before="120"/>
        <w:ind w:left="284"/>
        <w:jc w:val="both"/>
        <w:rPr>
          <w:rFonts w:cstheme="minorHAnsi"/>
          <w:b/>
          <w:bCs/>
        </w:rPr>
      </w:pPr>
      <w:r w:rsidRPr="003E331C">
        <w:rPr>
          <w:rFonts w:ascii="Calibri" w:eastAsia="Calibri" w:hAnsi="Calibri" w:cs="Calibri"/>
          <w:b/>
          <w:bCs/>
        </w:rPr>
        <w:t>Uwaga</w:t>
      </w:r>
      <w:r w:rsidRPr="004D213F">
        <w:rPr>
          <w:rFonts w:cstheme="minorHAnsi"/>
          <w:b/>
          <w:bCs/>
        </w:rPr>
        <w:t>:</w:t>
      </w:r>
    </w:p>
    <w:p w14:paraId="2EBA6B87" w14:textId="123DB216" w:rsidR="00734E7B" w:rsidRPr="00563D2F" w:rsidRDefault="00734E7B" w:rsidP="003E331C">
      <w:pPr>
        <w:spacing w:before="120"/>
        <w:ind w:left="284"/>
        <w:jc w:val="both"/>
        <w:rPr>
          <w:rFonts w:cstheme="minorHAnsi"/>
          <w:b/>
          <w:bCs/>
        </w:rPr>
      </w:pPr>
      <w:r w:rsidRPr="004D213F">
        <w:rPr>
          <w:rFonts w:cstheme="minorHAnsi"/>
          <w:b/>
          <w:bCs/>
        </w:rPr>
        <w:t>Stosownie do art. 93 ust. 1a ustawy Prawo zamówień publicznych, Zamawiający zastrzega sobie prawo unieważnienia przedmiotowego postępowania, jeżeli środki, które Zamawiający zamierza przeznaczyć na</w:t>
      </w:r>
      <w:r>
        <w:rPr>
          <w:rFonts w:cstheme="minorHAnsi"/>
          <w:b/>
          <w:bCs/>
        </w:rPr>
        <w:t> </w:t>
      </w:r>
      <w:r w:rsidRPr="004D213F">
        <w:rPr>
          <w:rFonts w:cstheme="minorHAnsi"/>
          <w:b/>
          <w:bCs/>
        </w:rPr>
        <w:t>sfinansowanie całości lub części przedmiotowego zamówienia, nie zostaną mu przyznane. W przypadku unieważnienia na podstawie ww. przes</w:t>
      </w:r>
      <w:r w:rsidR="004964E7">
        <w:rPr>
          <w:rFonts w:cstheme="minorHAnsi"/>
          <w:b/>
          <w:bCs/>
        </w:rPr>
        <w:t>ł</w:t>
      </w:r>
      <w:r w:rsidRPr="004D213F">
        <w:rPr>
          <w:rFonts w:cstheme="minorHAnsi"/>
          <w:b/>
          <w:bCs/>
        </w:rPr>
        <w:t>anki, Wykonawcom nie przysługuje zwrot kosztów uczestnictwa w</w:t>
      </w:r>
      <w:r>
        <w:rPr>
          <w:rFonts w:cstheme="minorHAnsi"/>
          <w:b/>
          <w:bCs/>
        </w:rPr>
        <w:t> </w:t>
      </w:r>
      <w:r w:rsidRPr="004D213F">
        <w:rPr>
          <w:rFonts w:cstheme="minorHAnsi"/>
          <w:b/>
          <w:bCs/>
        </w:rPr>
        <w:t>postępowaniu.</w:t>
      </w:r>
    </w:p>
    <w:sectPr w:rsidR="00734E7B" w:rsidRPr="00563D2F" w:rsidSect="007D0D4B">
      <w:footerReference w:type="default" r:id="rId9"/>
      <w:headerReference w:type="first" r:id="rId10"/>
      <w:pgSz w:w="11906" w:h="16838"/>
      <w:pgMar w:top="837" w:right="851" w:bottom="1134" w:left="992" w:header="56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F1B3" w14:textId="77777777" w:rsidR="0069198C" w:rsidRDefault="0069198C" w:rsidP="004C10AF">
      <w:pPr>
        <w:spacing w:after="0" w:line="240" w:lineRule="auto"/>
      </w:pPr>
      <w:r>
        <w:separator/>
      </w:r>
    </w:p>
  </w:endnote>
  <w:endnote w:type="continuationSeparator" w:id="0">
    <w:p w14:paraId="145AA700" w14:textId="77777777" w:rsidR="0069198C" w:rsidRDefault="0069198C" w:rsidP="004C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247073"/>
      <w:docPartObj>
        <w:docPartGallery w:val="Page Numbers (Bottom of Page)"/>
        <w:docPartUnique/>
      </w:docPartObj>
    </w:sdtPr>
    <w:sdtEndPr/>
    <w:sdtContent>
      <w:p w14:paraId="33EFFA02" w14:textId="77777777" w:rsidR="00EB7A5A" w:rsidRDefault="00886BFC">
        <w:pPr>
          <w:pStyle w:val="Stopka"/>
          <w:jc w:val="center"/>
        </w:pPr>
        <w:r>
          <w:fldChar w:fldCharType="begin"/>
        </w:r>
        <w:r w:rsidR="00EB7A5A">
          <w:instrText>PAGE   \* MERGEFORMAT</w:instrText>
        </w:r>
        <w:r>
          <w:fldChar w:fldCharType="separate"/>
        </w:r>
        <w:r w:rsidR="003C7BBE">
          <w:rPr>
            <w:noProof/>
          </w:rPr>
          <w:t>2</w:t>
        </w:r>
        <w:r>
          <w:fldChar w:fldCharType="end"/>
        </w:r>
      </w:p>
    </w:sdtContent>
  </w:sdt>
  <w:p w14:paraId="1856FAAB" w14:textId="77777777" w:rsidR="00EB7A5A" w:rsidRDefault="00EB7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82E6" w14:textId="77777777" w:rsidR="0069198C" w:rsidRDefault="0069198C" w:rsidP="004C10AF">
      <w:pPr>
        <w:spacing w:after="0" w:line="240" w:lineRule="auto"/>
      </w:pPr>
      <w:r>
        <w:separator/>
      </w:r>
    </w:p>
  </w:footnote>
  <w:footnote w:type="continuationSeparator" w:id="0">
    <w:p w14:paraId="5EE2917A" w14:textId="77777777" w:rsidR="0069198C" w:rsidRDefault="0069198C" w:rsidP="004C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846A" w14:textId="7FEE3F0B" w:rsidR="007D0D4B" w:rsidRDefault="007D0D4B">
    <w:pPr>
      <w:pStyle w:val="Nagwek"/>
    </w:pPr>
    <w:r>
      <w:rPr>
        <w:noProof/>
        <w:lang w:eastAsia="pl-PL"/>
      </w:rPr>
      <w:drawing>
        <wp:inline distT="0" distB="0" distL="0" distR="0" wp14:anchorId="71F5927D" wp14:editId="7501AB3C">
          <wp:extent cx="5760720" cy="554990"/>
          <wp:effectExtent l="0" t="0" r="0" b="0"/>
          <wp:docPr id="10" name="Obraz 1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F47"/>
    <w:multiLevelType w:val="hybridMultilevel"/>
    <w:tmpl w:val="9D7A00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B5244C"/>
    <w:multiLevelType w:val="hybridMultilevel"/>
    <w:tmpl w:val="7340DB4C"/>
    <w:lvl w:ilvl="0" w:tplc="95B4C5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6C29C0"/>
    <w:multiLevelType w:val="hybridMultilevel"/>
    <w:tmpl w:val="B94054E2"/>
    <w:lvl w:ilvl="0" w:tplc="FD88ED5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7551"/>
    <w:multiLevelType w:val="hybridMultilevel"/>
    <w:tmpl w:val="2EC0E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1F5"/>
    <w:multiLevelType w:val="hybridMultilevel"/>
    <w:tmpl w:val="F1248A14"/>
    <w:lvl w:ilvl="0" w:tplc="860AC2F2">
      <w:start w:val="1"/>
      <w:numFmt w:val="bullet"/>
      <w:pStyle w:val="Punktacjanormaln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2A66"/>
    <w:multiLevelType w:val="multilevel"/>
    <w:tmpl w:val="3134E9C0"/>
    <w:lvl w:ilvl="0">
      <w:start w:val="2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>
      <w:start w:val="1"/>
      <w:numFmt w:val="decimal"/>
      <w:pStyle w:val="wyliczanie"/>
      <w:lvlText w:val="9.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6" w15:restartNumberingAfterBreak="0">
    <w:nsid w:val="1A62646C"/>
    <w:multiLevelType w:val="hybridMultilevel"/>
    <w:tmpl w:val="1A2ECD5C"/>
    <w:lvl w:ilvl="0" w:tplc="FAAAEC4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6320BC"/>
    <w:multiLevelType w:val="hybridMultilevel"/>
    <w:tmpl w:val="1A2ECD5C"/>
    <w:lvl w:ilvl="0" w:tplc="FAAAEC4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2D4B42"/>
    <w:multiLevelType w:val="hybridMultilevel"/>
    <w:tmpl w:val="9D7A00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2D013B"/>
    <w:multiLevelType w:val="hybridMultilevel"/>
    <w:tmpl w:val="8CEE324E"/>
    <w:lvl w:ilvl="0" w:tplc="69BA64A4">
      <w:start w:val="1"/>
      <w:numFmt w:val="decimal"/>
      <w:pStyle w:val="numerowani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4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328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09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3CB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EA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E7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221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67513"/>
    <w:multiLevelType w:val="hybridMultilevel"/>
    <w:tmpl w:val="1ED09836"/>
    <w:lvl w:ilvl="0" w:tplc="4D485CC8">
      <w:start w:val="1"/>
      <w:numFmt w:val="bullet"/>
      <w:pStyle w:val="Punktowanie1"/>
      <w:lvlText w:val="-"/>
      <w:lvlJc w:val="left"/>
      <w:pPr>
        <w:tabs>
          <w:tab w:val="num" w:pos="425"/>
        </w:tabs>
        <w:ind w:left="425" w:hanging="425"/>
      </w:pPr>
      <w:rPr>
        <w:rFonts w:ascii="Roman" w:hAnsi="Roman" w:hint="default"/>
        <w:b w:val="0"/>
        <w:i w:val="0"/>
        <w:color w:val="auto"/>
      </w:rPr>
    </w:lvl>
    <w:lvl w:ilvl="1" w:tplc="D9EA8E3C">
      <w:start w:val="1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Cambria Math" w:hAnsi="Cambria Math" w:cs="Cambria Math" w:hint="default"/>
        <w:b w:val="0"/>
        <w:i w:val="0"/>
        <w:color w:val="auto"/>
      </w:rPr>
    </w:lvl>
    <w:lvl w:ilvl="2" w:tplc="3B000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5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83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87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88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88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186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F2F69"/>
    <w:multiLevelType w:val="hybridMultilevel"/>
    <w:tmpl w:val="7340DB4C"/>
    <w:lvl w:ilvl="0" w:tplc="95B4C5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E527CB"/>
    <w:multiLevelType w:val="multilevel"/>
    <w:tmpl w:val="AE0207FE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Theme="majorHAnsi" w:hAnsiTheme="majorHAnsi" w:hint="default"/>
        <w:strike w:val="0"/>
      </w:rPr>
    </w:lvl>
    <w:lvl w:ilvl="1">
      <w:start w:val="1"/>
      <w:numFmt w:val="decimal"/>
      <w:pStyle w:val="Nagwek2"/>
      <w:isLgl/>
      <w:lvlText w:val="%1.%2."/>
      <w:lvlJc w:val="left"/>
      <w:pPr>
        <w:ind w:left="1288" w:hanging="720"/>
      </w:pPr>
      <w:rPr>
        <w:rFonts w:asciiTheme="majorHAnsi" w:hAnsiTheme="majorHAnsi" w:hint="default"/>
        <w:b/>
        <w:strike w:val="0"/>
        <w:color w:val="auto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8336B8F"/>
    <w:multiLevelType w:val="multilevel"/>
    <w:tmpl w:val="FFBC8F08"/>
    <w:name w:val="WW8Num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5DB3694D"/>
    <w:multiLevelType w:val="hybridMultilevel"/>
    <w:tmpl w:val="F1C23DF4"/>
    <w:lvl w:ilvl="0" w:tplc="EDBCE500">
      <w:start w:val="1"/>
      <w:numFmt w:val="bullet"/>
      <w:pStyle w:val="HTtxtmylnik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C318FD4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7048F14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AA25E2C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A24A46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745C913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F80D9A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AEA805B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717898B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7E7503A"/>
    <w:multiLevelType w:val="singleLevel"/>
    <w:tmpl w:val="89A61BD4"/>
    <w:lvl w:ilvl="0">
      <w:start w:val="1"/>
      <w:numFmt w:val="decimal"/>
      <w:pStyle w:val="Tekstpodstawowy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82343D1"/>
    <w:multiLevelType w:val="hybridMultilevel"/>
    <w:tmpl w:val="E566FD98"/>
    <w:lvl w:ilvl="0" w:tplc="704EBE3E">
      <w:start w:val="1"/>
      <w:numFmt w:val="bullet"/>
      <w:pStyle w:val="TIMna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CC616" w:tentative="1">
      <w:start w:val="1"/>
      <w:numFmt w:val="bullet"/>
      <w:pStyle w:val="TIMna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88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E0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B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2E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4A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0C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4B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14DF5"/>
    <w:multiLevelType w:val="hybridMultilevel"/>
    <w:tmpl w:val="E284737A"/>
    <w:lvl w:ilvl="0" w:tplc="5D7012B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285691"/>
    <w:multiLevelType w:val="hybridMultilevel"/>
    <w:tmpl w:val="7340DB4C"/>
    <w:lvl w:ilvl="0" w:tplc="95B4C5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F5088D"/>
    <w:multiLevelType w:val="hybridMultilevel"/>
    <w:tmpl w:val="1A2ECD5C"/>
    <w:lvl w:ilvl="0" w:tplc="FAAAEC4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603739"/>
    <w:multiLevelType w:val="multilevel"/>
    <w:tmpl w:val="F2BA79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25"/>
      </w:pPr>
      <w:rPr>
        <w:rFonts w:hint="default"/>
      </w:rPr>
    </w:lvl>
    <w:lvl w:ilvl="2">
      <w:start w:val="1"/>
      <w:numFmt w:val="decimal"/>
      <w:pStyle w:val="TIMnag3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1" w15:restartNumberingAfterBreak="0">
    <w:nsid w:val="79C256EF"/>
    <w:multiLevelType w:val="hybridMultilevel"/>
    <w:tmpl w:val="13002FEA"/>
    <w:lvl w:ilvl="0" w:tplc="04150001">
      <w:start w:val="1"/>
      <w:numFmt w:val="bullet"/>
      <w:pStyle w:val="TIMwylicz"/>
      <w:lvlText w:val="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6"/>
  </w:num>
  <w:num w:numId="5">
    <w:abstractNumId w:val="5"/>
  </w:num>
  <w:num w:numId="6">
    <w:abstractNumId w:val="15"/>
  </w:num>
  <w:num w:numId="7">
    <w:abstractNumId w:val="10"/>
  </w:num>
  <w:num w:numId="8">
    <w:abstractNumId w:val="20"/>
  </w:num>
  <w:num w:numId="9">
    <w:abstractNumId w:val="4"/>
  </w:num>
  <w:num w:numId="10">
    <w:abstractNumId w:val="21"/>
  </w:num>
  <w:num w:numId="11">
    <w:abstractNumId w:val="2"/>
  </w:num>
  <w:num w:numId="12">
    <w:abstractNumId w:val="0"/>
  </w:num>
  <w:num w:numId="13">
    <w:abstractNumId w:val="18"/>
  </w:num>
  <w:num w:numId="14">
    <w:abstractNumId w:val="11"/>
  </w:num>
  <w:num w:numId="15">
    <w:abstractNumId w:val="1"/>
  </w:num>
  <w:num w:numId="16">
    <w:abstractNumId w:val="8"/>
  </w:num>
  <w:num w:numId="17">
    <w:abstractNumId w:val="6"/>
  </w:num>
  <w:num w:numId="18">
    <w:abstractNumId w:val="7"/>
  </w:num>
  <w:num w:numId="19">
    <w:abstractNumId w:val="19"/>
  </w:num>
  <w:num w:numId="20">
    <w:abstractNumId w:val="17"/>
  </w:num>
  <w:num w:numId="2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49"/>
    <w:rsid w:val="000018C1"/>
    <w:rsid w:val="000036CF"/>
    <w:rsid w:val="00006F8C"/>
    <w:rsid w:val="000070DF"/>
    <w:rsid w:val="00010352"/>
    <w:rsid w:val="0001094F"/>
    <w:rsid w:val="00010BFD"/>
    <w:rsid w:val="00010D31"/>
    <w:rsid w:val="000122DB"/>
    <w:rsid w:val="000135A8"/>
    <w:rsid w:val="00013704"/>
    <w:rsid w:val="00013E45"/>
    <w:rsid w:val="0001473D"/>
    <w:rsid w:val="00014B85"/>
    <w:rsid w:val="00016F42"/>
    <w:rsid w:val="00020587"/>
    <w:rsid w:val="000208F7"/>
    <w:rsid w:val="0002416B"/>
    <w:rsid w:val="00024D33"/>
    <w:rsid w:val="0002680B"/>
    <w:rsid w:val="00027499"/>
    <w:rsid w:val="00027AEA"/>
    <w:rsid w:val="000317E2"/>
    <w:rsid w:val="00035AE0"/>
    <w:rsid w:val="00035D39"/>
    <w:rsid w:val="00040B19"/>
    <w:rsid w:val="0004424F"/>
    <w:rsid w:val="0004432F"/>
    <w:rsid w:val="000517B0"/>
    <w:rsid w:val="00052ED2"/>
    <w:rsid w:val="0005310F"/>
    <w:rsid w:val="0005327B"/>
    <w:rsid w:val="00053A94"/>
    <w:rsid w:val="00055458"/>
    <w:rsid w:val="0005704A"/>
    <w:rsid w:val="00061ED7"/>
    <w:rsid w:val="0006300E"/>
    <w:rsid w:val="0006353C"/>
    <w:rsid w:val="000647E0"/>
    <w:rsid w:val="00064F1E"/>
    <w:rsid w:val="00065552"/>
    <w:rsid w:val="000662C3"/>
    <w:rsid w:val="00066400"/>
    <w:rsid w:val="00067533"/>
    <w:rsid w:val="00072A5E"/>
    <w:rsid w:val="00073934"/>
    <w:rsid w:val="00074D0A"/>
    <w:rsid w:val="0007784C"/>
    <w:rsid w:val="000805E0"/>
    <w:rsid w:val="00081D8D"/>
    <w:rsid w:val="00081E77"/>
    <w:rsid w:val="00081FBF"/>
    <w:rsid w:val="000911BE"/>
    <w:rsid w:val="000912E1"/>
    <w:rsid w:val="00093285"/>
    <w:rsid w:val="000A1216"/>
    <w:rsid w:val="000A1E8C"/>
    <w:rsid w:val="000A2139"/>
    <w:rsid w:val="000A4686"/>
    <w:rsid w:val="000A6466"/>
    <w:rsid w:val="000A74E0"/>
    <w:rsid w:val="000A7D74"/>
    <w:rsid w:val="000B74A1"/>
    <w:rsid w:val="000C2432"/>
    <w:rsid w:val="000C2D5A"/>
    <w:rsid w:val="000C590E"/>
    <w:rsid w:val="000C6692"/>
    <w:rsid w:val="000C6A53"/>
    <w:rsid w:val="000C6CD3"/>
    <w:rsid w:val="000C7175"/>
    <w:rsid w:val="000C72EF"/>
    <w:rsid w:val="000C7AB4"/>
    <w:rsid w:val="000D0222"/>
    <w:rsid w:val="000D06E1"/>
    <w:rsid w:val="000D0756"/>
    <w:rsid w:val="000D0B46"/>
    <w:rsid w:val="000D0FE9"/>
    <w:rsid w:val="000D1E93"/>
    <w:rsid w:val="000D4EE2"/>
    <w:rsid w:val="000D5CF1"/>
    <w:rsid w:val="000D6E10"/>
    <w:rsid w:val="000D7284"/>
    <w:rsid w:val="000E14F8"/>
    <w:rsid w:val="000E1993"/>
    <w:rsid w:val="000E38D8"/>
    <w:rsid w:val="000E72F8"/>
    <w:rsid w:val="000E78CB"/>
    <w:rsid w:val="000E7F43"/>
    <w:rsid w:val="000F0581"/>
    <w:rsid w:val="000F05D6"/>
    <w:rsid w:val="000F12A9"/>
    <w:rsid w:val="000F18FA"/>
    <w:rsid w:val="000F1F5C"/>
    <w:rsid w:val="000F49AF"/>
    <w:rsid w:val="000F546E"/>
    <w:rsid w:val="000F632C"/>
    <w:rsid w:val="001012F1"/>
    <w:rsid w:val="001019F8"/>
    <w:rsid w:val="001022FE"/>
    <w:rsid w:val="00103D23"/>
    <w:rsid w:val="00105D61"/>
    <w:rsid w:val="00105E99"/>
    <w:rsid w:val="001063ED"/>
    <w:rsid w:val="0010645E"/>
    <w:rsid w:val="0011166D"/>
    <w:rsid w:val="00113068"/>
    <w:rsid w:val="00113FA1"/>
    <w:rsid w:val="00114728"/>
    <w:rsid w:val="00116499"/>
    <w:rsid w:val="00121EBC"/>
    <w:rsid w:val="00122573"/>
    <w:rsid w:val="0012274A"/>
    <w:rsid w:val="00124531"/>
    <w:rsid w:val="00131D0E"/>
    <w:rsid w:val="00132E6B"/>
    <w:rsid w:val="0013321F"/>
    <w:rsid w:val="001339ED"/>
    <w:rsid w:val="00134E3A"/>
    <w:rsid w:val="001358FD"/>
    <w:rsid w:val="001402E7"/>
    <w:rsid w:val="00140F27"/>
    <w:rsid w:val="001410A3"/>
    <w:rsid w:val="00145399"/>
    <w:rsid w:val="001472AD"/>
    <w:rsid w:val="00155AD9"/>
    <w:rsid w:val="0015631A"/>
    <w:rsid w:val="00156F21"/>
    <w:rsid w:val="0015758C"/>
    <w:rsid w:val="00157AF8"/>
    <w:rsid w:val="00157BEB"/>
    <w:rsid w:val="001628C7"/>
    <w:rsid w:val="00163CE6"/>
    <w:rsid w:val="001666D1"/>
    <w:rsid w:val="00167733"/>
    <w:rsid w:val="00171939"/>
    <w:rsid w:val="00173217"/>
    <w:rsid w:val="00173460"/>
    <w:rsid w:val="00173A2F"/>
    <w:rsid w:val="0017444E"/>
    <w:rsid w:val="0017590A"/>
    <w:rsid w:val="00180222"/>
    <w:rsid w:val="00181793"/>
    <w:rsid w:val="001825F0"/>
    <w:rsid w:val="001829CA"/>
    <w:rsid w:val="00182A37"/>
    <w:rsid w:val="00182FEC"/>
    <w:rsid w:val="00183CAC"/>
    <w:rsid w:val="001844EF"/>
    <w:rsid w:val="001872DE"/>
    <w:rsid w:val="001878F5"/>
    <w:rsid w:val="001917D2"/>
    <w:rsid w:val="001958B0"/>
    <w:rsid w:val="001A0455"/>
    <w:rsid w:val="001A0C6B"/>
    <w:rsid w:val="001A11F4"/>
    <w:rsid w:val="001A2445"/>
    <w:rsid w:val="001A24EF"/>
    <w:rsid w:val="001A36F6"/>
    <w:rsid w:val="001A3729"/>
    <w:rsid w:val="001A489F"/>
    <w:rsid w:val="001A5C34"/>
    <w:rsid w:val="001A6363"/>
    <w:rsid w:val="001B0ED2"/>
    <w:rsid w:val="001B1FDB"/>
    <w:rsid w:val="001B260C"/>
    <w:rsid w:val="001B4EA9"/>
    <w:rsid w:val="001B6E94"/>
    <w:rsid w:val="001C062A"/>
    <w:rsid w:val="001C1D1A"/>
    <w:rsid w:val="001C2E6F"/>
    <w:rsid w:val="001C37BA"/>
    <w:rsid w:val="001C64DE"/>
    <w:rsid w:val="001C7E23"/>
    <w:rsid w:val="001D03E4"/>
    <w:rsid w:val="001D171E"/>
    <w:rsid w:val="001D4A72"/>
    <w:rsid w:val="001D70C7"/>
    <w:rsid w:val="001D74D9"/>
    <w:rsid w:val="001D7D38"/>
    <w:rsid w:val="001D7D82"/>
    <w:rsid w:val="001E0461"/>
    <w:rsid w:val="001E1097"/>
    <w:rsid w:val="001E2F59"/>
    <w:rsid w:val="001E590F"/>
    <w:rsid w:val="001E59E9"/>
    <w:rsid w:val="001E7FB9"/>
    <w:rsid w:val="001F021C"/>
    <w:rsid w:val="001F33AA"/>
    <w:rsid w:val="001F4D47"/>
    <w:rsid w:val="001F7648"/>
    <w:rsid w:val="001F7EAE"/>
    <w:rsid w:val="002014CB"/>
    <w:rsid w:val="002019C1"/>
    <w:rsid w:val="00206EF9"/>
    <w:rsid w:val="002119B3"/>
    <w:rsid w:val="0021330F"/>
    <w:rsid w:val="00215F0F"/>
    <w:rsid w:val="0021615A"/>
    <w:rsid w:val="00217E3C"/>
    <w:rsid w:val="002200C4"/>
    <w:rsid w:val="00221B6E"/>
    <w:rsid w:val="00221BC9"/>
    <w:rsid w:val="0022297A"/>
    <w:rsid w:val="00223323"/>
    <w:rsid w:val="002238C7"/>
    <w:rsid w:val="00224F04"/>
    <w:rsid w:val="002250C8"/>
    <w:rsid w:val="00230CEA"/>
    <w:rsid w:val="00231BC5"/>
    <w:rsid w:val="00233B8C"/>
    <w:rsid w:val="002371B1"/>
    <w:rsid w:val="00237E56"/>
    <w:rsid w:val="002445BE"/>
    <w:rsid w:val="00247F7B"/>
    <w:rsid w:val="0025075C"/>
    <w:rsid w:val="00251035"/>
    <w:rsid w:val="00253E07"/>
    <w:rsid w:val="0025574F"/>
    <w:rsid w:val="00255ACD"/>
    <w:rsid w:val="00255B4C"/>
    <w:rsid w:val="00255BEC"/>
    <w:rsid w:val="00255D33"/>
    <w:rsid w:val="0025603A"/>
    <w:rsid w:val="002566BA"/>
    <w:rsid w:val="002570ED"/>
    <w:rsid w:val="00263E9A"/>
    <w:rsid w:val="002667D0"/>
    <w:rsid w:val="0026719A"/>
    <w:rsid w:val="00272627"/>
    <w:rsid w:val="0027269A"/>
    <w:rsid w:val="002731BB"/>
    <w:rsid w:val="00274877"/>
    <w:rsid w:val="00275D7D"/>
    <w:rsid w:val="002766E6"/>
    <w:rsid w:val="00282B7C"/>
    <w:rsid w:val="00283A24"/>
    <w:rsid w:val="00284954"/>
    <w:rsid w:val="00284968"/>
    <w:rsid w:val="002936AC"/>
    <w:rsid w:val="00293D09"/>
    <w:rsid w:val="002A3911"/>
    <w:rsid w:val="002A3B0F"/>
    <w:rsid w:val="002A565F"/>
    <w:rsid w:val="002A61D3"/>
    <w:rsid w:val="002B0406"/>
    <w:rsid w:val="002B4FA5"/>
    <w:rsid w:val="002B5500"/>
    <w:rsid w:val="002B599A"/>
    <w:rsid w:val="002C0775"/>
    <w:rsid w:val="002C0F2B"/>
    <w:rsid w:val="002C46F5"/>
    <w:rsid w:val="002C4B5B"/>
    <w:rsid w:val="002C5824"/>
    <w:rsid w:val="002C65AF"/>
    <w:rsid w:val="002C7465"/>
    <w:rsid w:val="002D0802"/>
    <w:rsid w:val="002D19C4"/>
    <w:rsid w:val="002D3D93"/>
    <w:rsid w:val="002D60CF"/>
    <w:rsid w:val="002D6D4F"/>
    <w:rsid w:val="002D7278"/>
    <w:rsid w:val="002E2E53"/>
    <w:rsid w:val="002E4481"/>
    <w:rsid w:val="002E577A"/>
    <w:rsid w:val="002E63E1"/>
    <w:rsid w:val="002F1C90"/>
    <w:rsid w:val="002F53B9"/>
    <w:rsid w:val="00302AF9"/>
    <w:rsid w:val="00303FBD"/>
    <w:rsid w:val="00305AD4"/>
    <w:rsid w:val="00306F67"/>
    <w:rsid w:val="00311C09"/>
    <w:rsid w:val="00314074"/>
    <w:rsid w:val="00314B4D"/>
    <w:rsid w:val="00316499"/>
    <w:rsid w:val="00321FC5"/>
    <w:rsid w:val="00322BF4"/>
    <w:rsid w:val="00325B61"/>
    <w:rsid w:val="003266A3"/>
    <w:rsid w:val="00327707"/>
    <w:rsid w:val="0033371C"/>
    <w:rsid w:val="00333E36"/>
    <w:rsid w:val="00334C16"/>
    <w:rsid w:val="00336C05"/>
    <w:rsid w:val="003377B4"/>
    <w:rsid w:val="0034263C"/>
    <w:rsid w:val="0034458B"/>
    <w:rsid w:val="00345522"/>
    <w:rsid w:val="00346FA6"/>
    <w:rsid w:val="0034731A"/>
    <w:rsid w:val="00350C28"/>
    <w:rsid w:val="00365FEC"/>
    <w:rsid w:val="003664DE"/>
    <w:rsid w:val="00366BCF"/>
    <w:rsid w:val="00380219"/>
    <w:rsid w:val="003818FE"/>
    <w:rsid w:val="00381B0C"/>
    <w:rsid w:val="0038205B"/>
    <w:rsid w:val="00383906"/>
    <w:rsid w:val="00384239"/>
    <w:rsid w:val="00386591"/>
    <w:rsid w:val="00386731"/>
    <w:rsid w:val="00386E9C"/>
    <w:rsid w:val="003A05C2"/>
    <w:rsid w:val="003A3EA6"/>
    <w:rsid w:val="003A7D0E"/>
    <w:rsid w:val="003B10B9"/>
    <w:rsid w:val="003B19C3"/>
    <w:rsid w:val="003B249E"/>
    <w:rsid w:val="003B39DA"/>
    <w:rsid w:val="003C2FA9"/>
    <w:rsid w:val="003C5C19"/>
    <w:rsid w:val="003C5FA1"/>
    <w:rsid w:val="003C7A2D"/>
    <w:rsid w:val="003C7BBE"/>
    <w:rsid w:val="003D2A92"/>
    <w:rsid w:val="003D3370"/>
    <w:rsid w:val="003D33DE"/>
    <w:rsid w:val="003D66A4"/>
    <w:rsid w:val="003D784D"/>
    <w:rsid w:val="003E0AE0"/>
    <w:rsid w:val="003E2887"/>
    <w:rsid w:val="003E2DB6"/>
    <w:rsid w:val="003E331C"/>
    <w:rsid w:val="003E3FBE"/>
    <w:rsid w:val="003E55EC"/>
    <w:rsid w:val="003E7E75"/>
    <w:rsid w:val="003F01E5"/>
    <w:rsid w:val="003F198B"/>
    <w:rsid w:val="003F6B12"/>
    <w:rsid w:val="003F6B75"/>
    <w:rsid w:val="003F6D64"/>
    <w:rsid w:val="00401C02"/>
    <w:rsid w:val="00406884"/>
    <w:rsid w:val="0040720F"/>
    <w:rsid w:val="00411FCF"/>
    <w:rsid w:val="004159F1"/>
    <w:rsid w:val="0042174C"/>
    <w:rsid w:val="00421F2D"/>
    <w:rsid w:val="00424A4D"/>
    <w:rsid w:val="00424FA7"/>
    <w:rsid w:val="004313D9"/>
    <w:rsid w:val="00433DAD"/>
    <w:rsid w:val="004342F2"/>
    <w:rsid w:val="00435799"/>
    <w:rsid w:val="00444287"/>
    <w:rsid w:val="00447E00"/>
    <w:rsid w:val="00453714"/>
    <w:rsid w:val="00453D0C"/>
    <w:rsid w:val="00455337"/>
    <w:rsid w:val="004560F9"/>
    <w:rsid w:val="00457400"/>
    <w:rsid w:val="00457753"/>
    <w:rsid w:val="00460512"/>
    <w:rsid w:val="00461DEA"/>
    <w:rsid w:val="00462147"/>
    <w:rsid w:val="004635FC"/>
    <w:rsid w:val="004676AE"/>
    <w:rsid w:val="00467BB5"/>
    <w:rsid w:val="004715DF"/>
    <w:rsid w:val="004718CC"/>
    <w:rsid w:val="00471E8E"/>
    <w:rsid w:val="00472EFD"/>
    <w:rsid w:val="004738FF"/>
    <w:rsid w:val="004746E9"/>
    <w:rsid w:val="00476E4A"/>
    <w:rsid w:val="00481435"/>
    <w:rsid w:val="004823C3"/>
    <w:rsid w:val="004852CF"/>
    <w:rsid w:val="00485D2E"/>
    <w:rsid w:val="00487432"/>
    <w:rsid w:val="00490229"/>
    <w:rsid w:val="00491406"/>
    <w:rsid w:val="00491CB9"/>
    <w:rsid w:val="00493EFA"/>
    <w:rsid w:val="00495BA0"/>
    <w:rsid w:val="004964E7"/>
    <w:rsid w:val="00497439"/>
    <w:rsid w:val="00497BF6"/>
    <w:rsid w:val="004A1474"/>
    <w:rsid w:val="004A1822"/>
    <w:rsid w:val="004A3F89"/>
    <w:rsid w:val="004A57DC"/>
    <w:rsid w:val="004A5D8F"/>
    <w:rsid w:val="004B132D"/>
    <w:rsid w:val="004B1C7E"/>
    <w:rsid w:val="004B461D"/>
    <w:rsid w:val="004B6B2E"/>
    <w:rsid w:val="004C10AF"/>
    <w:rsid w:val="004C49AD"/>
    <w:rsid w:val="004C507C"/>
    <w:rsid w:val="004C533D"/>
    <w:rsid w:val="004C565D"/>
    <w:rsid w:val="004C56B9"/>
    <w:rsid w:val="004C735C"/>
    <w:rsid w:val="004D03A7"/>
    <w:rsid w:val="004D1D57"/>
    <w:rsid w:val="004D6AF1"/>
    <w:rsid w:val="004E0FCD"/>
    <w:rsid w:val="004E134C"/>
    <w:rsid w:val="004E1638"/>
    <w:rsid w:val="004E52EC"/>
    <w:rsid w:val="004F46B2"/>
    <w:rsid w:val="004F4A41"/>
    <w:rsid w:val="004F535D"/>
    <w:rsid w:val="004F554A"/>
    <w:rsid w:val="0050236B"/>
    <w:rsid w:val="005159D8"/>
    <w:rsid w:val="005179E4"/>
    <w:rsid w:val="00520040"/>
    <w:rsid w:val="00520C90"/>
    <w:rsid w:val="00530FAC"/>
    <w:rsid w:val="0053131F"/>
    <w:rsid w:val="005314FC"/>
    <w:rsid w:val="00535741"/>
    <w:rsid w:val="00537DE9"/>
    <w:rsid w:val="00540098"/>
    <w:rsid w:val="00541D78"/>
    <w:rsid w:val="005435EC"/>
    <w:rsid w:val="00544839"/>
    <w:rsid w:val="005452BF"/>
    <w:rsid w:val="00545380"/>
    <w:rsid w:val="00545B4F"/>
    <w:rsid w:val="0054722A"/>
    <w:rsid w:val="00550FBD"/>
    <w:rsid w:val="005563FB"/>
    <w:rsid w:val="005603F0"/>
    <w:rsid w:val="00561DA7"/>
    <w:rsid w:val="00562248"/>
    <w:rsid w:val="00562D60"/>
    <w:rsid w:val="00563D2F"/>
    <w:rsid w:val="00565CA2"/>
    <w:rsid w:val="005667BB"/>
    <w:rsid w:val="00567692"/>
    <w:rsid w:val="0056782F"/>
    <w:rsid w:val="005701C8"/>
    <w:rsid w:val="00570ED8"/>
    <w:rsid w:val="005715A5"/>
    <w:rsid w:val="0057200B"/>
    <w:rsid w:val="00573C88"/>
    <w:rsid w:val="0057606B"/>
    <w:rsid w:val="0057657C"/>
    <w:rsid w:val="00577691"/>
    <w:rsid w:val="00577A3D"/>
    <w:rsid w:val="0058075D"/>
    <w:rsid w:val="00580944"/>
    <w:rsid w:val="00582F94"/>
    <w:rsid w:val="005870D3"/>
    <w:rsid w:val="0058727D"/>
    <w:rsid w:val="00587C57"/>
    <w:rsid w:val="005915F1"/>
    <w:rsid w:val="005934CD"/>
    <w:rsid w:val="00593714"/>
    <w:rsid w:val="00594B9E"/>
    <w:rsid w:val="005963A0"/>
    <w:rsid w:val="0059748B"/>
    <w:rsid w:val="005A0F02"/>
    <w:rsid w:val="005A1231"/>
    <w:rsid w:val="005A36CD"/>
    <w:rsid w:val="005A5291"/>
    <w:rsid w:val="005A6C0C"/>
    <w:rsid w:val="005A72CD"/>
    <w:rsid w:val="005B1435"/>
    <w:rsid w:val="005B2B47"/>
    <w:rsid w:val="005B2BBE"/>
    <w:rsid w:val="005B3275"/>
    <w:rsid w:val="005B7499"/>
    <w:rsid w:val="005B752E"/>
    <w:rsid w:val="005B7BBA"/>
    <w:rsid w:val="005B7DBD"/>
    <w:rsid w:val="005C0FEC"/>
    <w:rsid w:val="005C381E"/>
    <w:rsid w:val="005C3C62"/>
    <w:rsid w:val="005C4DF3"/>
    <w:rsid w:val="005C6BB7"/>
    <w:rsid w:val="005C6CEA"/>
    <w:rsid w:val="005C73F0"/>
    <w:rsid w:val="005D3DE4"/>
    <w:rsid w:val="005D63D4"/>
    <w:rsid w:val="005D6A52"/>
    <w:rsid w:val="005E19B3"/>
    <w:rsid w:val="005E25E5"/>
    <w:rsid w:val="005E4E06"/>
    <w:rsid w:val="005E4FA3"/>
    <w:rsid w:val="005E5B5E"/>
    <w:rsid w:val="005F14EA"/>
    <w:rsid w:val="005F1D49"/>
    <w:rsid w:val="005F27AC"/>
    <w:rsid w:val="005F3353"/>
    <w:rsid w:val="005F6380"/>
    <w:rsid w:val="005F7604"/>
    <w:rsid w:val="00600FF4"/>
    <w:rsid w:val="00601204"/>
    <w:rsid w:val="006014BF"/>
    <w:rsid w:val="00603606"/>
    <w:rsid w:val="00607496"/>
    <w:rsid w:val="00611FE7"/>
    <w:rsid w:val="00612D81"/>
    <w:rsid w:val="00612DA4"/>
    <w:rsid w:val="006166BF"/>
    <w:rsid w:val="006201A4"/>
    <w:rsid w:val="00621452"/>
    <w:rsid w:val="00621A81"/>
    <w:rsid w:val="006243D6"/>
    <w:rsid w:val="00624FD0"/>
    <w:rsid w:val="00625071"/>
    <w:rsid w:val="006261BD"/>
    <w:rsid w:val="0062631F"/>
    <w:rsid w:val="0062669E"/>
    <w:rsid w:val="006269FA"/>
    <w:rsid w:val="0062794D"/>
    <w:rsid w:val="006337F5"/>
    <w:rsid w:val="00636805"/>
    <w:rsid w:val="006376D0"/>
    <w:rsid w:val="0063789D"/>
    <w:rsid w:val="00640E13"/>
    <w:rsid w:val="006440BF"/>
    <w:rsid w:val="006449C0"/>
    <w:rsid w:val="006453FB"/>
    <w:rsid w:val="00645738"/>
    <w:rsid w:val="00645D44"/>
    <w:rsid w:val="00646502"/>
    <w:rsid w:val="00647C78"/>
    <w:rsid w:val="006501EB"/>
    <w:rsid w:val="00651095"/>
    <w:rsid w:val="006527D6"/>
    <w:rsid w:val="00652AA9"/>
    <w:rsid w:val="006561A8"/>
    <w:rsid w:val="00656225"/>
    <w:rsid w:val="00657B6A"/>
    <w:rsid w:val="00661679"/>
    <w:rsid w:val="00662045"/>
    <w:rsid w:val="00663C87"/>
    <w:rsid w:val="0067317F"/>
    <w:rsid w:val="00674B7B"/>
    <w:rsid w:val="006759EA"/>
    <w:rsid w:val="006808B9"/>
    <w:rsid w:val="00681CCE"/>
    <w:rsid w:val="00681CDF"/>
    <w:rsid w:val="00683437"/>
    <w:rsid w:val="00684CD8"/>
    <w:rsid w:val="00685150"/>
    <w:rsid w:val="0069198C"/>
    <w:rsid w:val="00693CB2"/>
    <w:rsid w:val="00694886"/>
    <w:rsid w:val="006963B7"/>
    <w:rsid w:val="00696A96"/>
    <w:rsid w:val="006975FD"/>
    <w:rsid w:val="006A0131"/>
    <w:rsid w:val="006A0BB2"/>
    <w:rsid w:val="006A103A"/>
    <w:rsid w:val="006A13FA"/>
    <w:rsid w:val="006A1454"/>
    <w:rsid w:val="006A2FE8"/>
    <w:rsid w:val="006A322F"/>
    <w:rsid w:val="006A54A3"/>
    <w:rsid w:val="006A6473"/>
    <w:rsid w:val="006B0E01"/>
    <w:rsid w:val="006B0E57"/>
    <w:rsid w:val="006B1873"/>
    <w:rsid w:val="006B2D74"/>
    <w:rsid w:val="006B4FDA"/>
    <w:rsid w:val="006B55A4"/>
    <w:rsid w:val="006B5945"/>
    <w:rsid w:val="006B6433"/>
    <w:rsid w:val="006B6F33"/>
    <w:rsid w:val="006C128E"/>
    <w:rsid w:val="006C17A8"/>
    <w:rsid w:val="006C375C"/>
    <w:rsid w:val="006C3770"/>
    <w:rsid w:val="006C47EA"/>
    <w:rsid w:val="006C75DF"/>
    <w:rsid w:val="006D0D18"/>
    <w:rsid w:val="006D1D2D"/>
    <w:rsid w:val="006D204A"/>
    <w:rsid w:val="006D3A9E"/>
    <w:rsid w:val="006D489C"/>
    <w:rsid w:val="006D49F9"/>
    <w:rsid w:val="006E2C85"/>
    <w:rsid w:val="006E37C7"/>
    <w:rsid w:val="006E48DF"/>
    <w:rsid w:val="006E7507"/>
    <w:rsid w:val="006E7F92"/>
    <w:rsid w:val="006F0263"/>
    <w:rsid w:val="006F0582"/>
    <w:rsid w:val="006F1047"/>
    <w:rsid w:val="006F1104"/>
    <w:rsid w:val="006F3465"/>
    <w:rsid w:val="006F4878"/>
    <w:rsid w:val="00701B26"/>
    <w:rsid w:val="00701F5D"/>
    <w:rsid w:val="00702DAE"/>
    <w:rsid w:val="00704C13"/>
    <w:rsid w:val="00706580"/>
    <w:rsid w:val="00706F81"/>
    <w:rsid w:val="0071203B"/>
    <w:rsid w:val="00712216"/>
    <w:rsid w:val="0071366D"/>
    <w:rsid w:val="00713A84"/>
    <w:rsid w:val="00714FD8"/>
    <w:rsid w:val="00715A83"/>
    <w:rsid w:val="00723A21"/>
    <w:rsid w:val="007277FA"/>
    <w:rsid w:val="00730697"/>
    <w:rsid w:val="00732808"/>
    <w:rsid w:val="00734E7B"/>
    <w:rsid w:val="007359E4"/>
    <w:rsid w:val="00735A9C"/>
    <w:rsid w:val="0073622F"/>
    <w:rsid w:val="00741672"/>
    <w:rsid w:val="0074197B"/>
    <w:rsid w:val="00744B5A"/>
    <w:rsid w:val="00746A90"/>
    <w:rsid w:val="00746CE5"/>
    <w:rsid w:val="0074791C"/>
    <w:rsid w:val="00752C4D"/>
    <w:rsid w:val="00754468"/>
    <w:rsid w:val="0075481B"/>
    <w:rsid w:val="00754F29"/>
    <w:rsid w:val="00755087"/>
    <w:rsid w:val="00755AD7"/>
    <w:rsid w:val="007560DE"/>
    <w:rsid w:val="0075624A"/>
    <w:rsid w:val="007565B6"/>
    <w:rsid w:val="00760CA8"/>
    <w:rsid w:val="00763344"/>
    <w:rsid w:val="00764CE7"/>
    <w:rsid w:val="007658D0"/>
    <w:rsid w:val="00765EE4"/>
    <w:rsid w:val="007710F1"/>
    <w:rsid w:val="00773937"/>
    <w:rsid w:val="00774B58"/>
    <w:rsid w:val="00775CA4"/>
    <w:rsid w:val="007838AB"/>
    <w:rsid w:val="007843A8"/>
    <w:rsid w:val="007845D9"/>
    <w:rsid w:val="0079188F"/>
    <w:rsid w:val="00792039"/>
    <w:rsid w:val="00792351"/>
    <w:rsid w:val="00793FD3"/>
    <w:rsid w:val="00794724"/>
    <w:rsid w:val="00794829"/>
    <w:rsid w:val="00795209"/>
    <w:rsid w:val="007976AE"/>
    <w:rsid w:val="007A48E1"/>
    <w:rsid w:val="007B5678"/>
    <w:rsid w:val="007B7F50"/>
    <w:rsid w:val="007C2E7B"/>
    <w:rsid w:val="007C4F66"/>
    <w:rsid w:val="007C75BE"/>
    <w:rsid w:val="007C78B6"/>
    <w:rsid w:val="007D0D4B"/>
    <w:rsid w:val="007D13DC"/>
    <w:rsid w:val="007D2A5C"/>
    <w:rsid w:val="007D44CD"/>
    <w:rsid w:val="007E5BE8"/>
    <w:rsid w:val="007E645C"/>
    <w:rsid w:val="007E6B0D"/>
    <w:rsid w:val="007E6D5D"/>
    <w:rsid w:val="007F1B02"/>
    <w:rsid w:val="007F1DFF"/>
    <w:rsid w:val="007F1E5F"/>
    <w:rsid w:val="007F3793"/>
    <w:rsid w:val="007F6D08"/>
    <w:rsid w:val="008018E2"/>
    <w:rsid w:val="0080392C"/>
    <w:rsid w:val="00804DF8"/>
    <w:rsid w:val="00806B16"/>
    <w:rsid w:val="00812544"/>
    <w:rsid w:val="00812DD9"/>
    <w:rsid w:val="00814644"/>
    <w:rsid w:val="00817EA4"/>
    <w:rsid w:val="00820061"/>
    <w:rsid w:val="0082160A"/>
    <w:rsid w:val="008244ED"/>
    <w:rsid w:val="00824EDD"/>
    <w:rsid w:val="008252DD"/>
    <w:rsid w:val="00825776"/>
    <w:rsid w:val="008267F4"/>
    <w:rsid w:val="00827F34"/>
    <w:rsid w:val="00830459"/>
    <w:rsid w:val="00830EBC"/>
    <w:rsid w:val="00833822"/>
    <w:rsid w:val="008338FC"/>
    <w:rsid w:val="00834BB8"/>
    <w:rsid w:val="00834EF1"/>
    <w:rsid w:val="00837B4C"/>
    <w:rsid w:val="00837C83"/>
    <w:rsid w:val="00841EEE"/>
    <w:rsid w:val="00842523"/>
    <w:rsid w:val="00842A5A"/>
    <w:rsid w:val="00842E22"/>
    <w:rsid w:val="00843B3B"/>
    <w:rsid w:val="008440CF"/>
    <w:rsid w:val="00844B6C"/>
    <w:rsid w:val="008451CD"/>
    <w:rsid w:val="00845518"/>
    <w:rsid w:val="00846DBC"/>
    <w:rsid w:val="00850583"/>
    <w:rsid w:val="00850D99"/>
    <w:rsid w:val="0085356A"/>
    <w:rsid w:val="008539A8"/>
    <w:rsid w:val="00855B27"/>
    <w:rsid w:val="008568B8"/>
    <w:rsid w:val="00857DA2"/>
    <w:rsid w:val="008603F9"/>
    <w:rsid w:val="00866D5D"/>
    <w:rsid w:val="0087121F"/>
    <w:rsid w:val="00876A31"/>
    <w:rsid w:val="00877EC8"/>
    <w:rsid w:val="0088063F"/>
    <w:rsid w:val="00880B69"/>
    <w:rsid w:val="00883BC0"/>
    <w:rsid w:val="00884F8F"/>
    <w:rsid w:val="008865CD"/>
    <w:rsid w:val="00886624"/>
    <w:rsid w:val="00886BFC"/>
    <w:rsid w:val="008903A0"/>
    <w:rsid w:val="00890409"/>
    <w:rsid w:val="00891D19"/>
    <w:rsid w:val="00893059"/>
    <w:rsid w:val="00894C96"/>
    <w:rsid w:val="00895655"/>
    <w:rsid w:val="00897481"/>
    <w:rsid w:val="008A279C"/>
    <w:rsid w:val="008A3212"/>
    <w:rsid w:val="008A3A0B"/>
    <w:rsid w:val="008A4340"/>
    <w:rsid w:val="008A466F"/>
    <w:rsid w:val="008A5128"/>
    <w:rsid w:val="008A6C14"/>
    <w:rsid w:val="008A75F9"/>
    <w:rsid w:val="008A7D75"/>
    <w:rsid w:val="008B13FE"/>
    <w:rsid w:val="008B1B80"/>
    <w:rsid w:val="008B1F12"/>
    <w:rsid w:val="008B35D2"/>
    <w:rsid w:val="008B39E8"/>
    <w:rsid w:val="008B3EFA"/>
    <w:rsid w:val="008B44D1"/>
    <w:rsid w:val="008B5559"/>
    <w:rsid w:val="008B6A26"/>
    <w:rsid w:val="008B7AB6"/>
    <w:rsid w:val="008C17B2"/>
    <w:rsid w:val="008C39A8"/>
    <w:rsid w:val="008C3C00"/>
    <w:rsid w:val="008C45AA"/>
    <w:rsid w:val="008D0E5B"/>
    <w:rsid w:val="008D114A"/>
    <w:rsid w:val="008D2B7E"/>
    <w:rsid w:val="008D2D19"/>
    <w:rsid w:val="008D31FE"/>
    <w:rsid w:val="008D47FE"/>
    <w:rsid w:val="008D73B3"/>
    <w:rsid w:val="008E002F"/>
    <w:rsid w:val="008E1319"/>
    <w:rsid w:val="008E51F9"/>
    <w:rsid w:val="008E59D4"/>
    <w:rsid w:val="008F043E"/>
    <w:rsid w:val="008F0A38"/>
    <w:rsid w:val="008F0DD6"/>
    <w:rsid w:val="008F192E"/>
    <w:rsid w:val="008F2D85"/>
    <w:rsid w:val="008F3DA9"/>
    <w:rsid w:val="008F3DDA"/>
    <w:rsid w:val="00902CCB"/>
    <w:rsid w:val="00903298"/>
    <w:rsid w:val="00904582"/>
    <w:rsid w:val="00905EB0"/>
    <w:rsid w:val="00911447"/>
    <w:rsid w:val="0091304E"/>
    <w:rsid w:val="00913C57"/>
    <w:rsid w:val="00916052"/>
    <w:rsid w:val="00924B8E"/>
    <w:rsid w:val="00925A84"/>
    <w:rsid w:val="00927F85"/>
    <w:rsid w:val="00930FC2"/>
    <w:rsid w:val="009311C1"/>
    <w:rsid w:val="00931ECC"/>
    <w:rsid w:val="00932F1D"/>
    <w:rsid w:val="00935162"/>
    <w:rsid w:val="00935DA0"/>
    <w:rsid w:val="00937649"/>
    <w:rsid w:val="00943A39"/>
    <w:rsid w:val="0094760D"/>
    <w:rsid w:val="00950A0A"/>
    <w:rsid w:val="009535F2"/>
    <w:rsid w:val="009537CF"/>
    <w:rsid w:val="00955264"/>
    <w:rsid w:val="009555C8"/>
    <w:rsid w:val="00956186"/>
    <w:rsid w:val="0096123E"/>
    <w:rsid w:val="009622CB"/>
    <w:rsid w:val="009640A7"/>
    <w:rsid w:val="009679B4"/>
    <w:rsid w:val="00970578"/>
    <w:rsid w:val="00973418"/>
    <w:rsid w:val="00974695"/>
    <w:rsid w:val="00976DE7"/>
    <w:rsid w:val="0098089D"/>
    <w:rsid w:val="009817C3"/>
    <w:rsid w:val="00983286"/>
    <w:rsid w:val="00985843"/>
    <w:rsid w:val="0098678F"/>
    <w:rsid w:val="00986E77"/>
    <w:rsid w:val="00987501"/>
    <w:rsid w:val="00987A74"/>
    <w:rsid w:val="0099205B"/>
    <w:rsid w:val="00995EBB"/>
    <w:rsid w:val="0099621B"/>
    <w:rsid w:val="0099641D"/>
    <w:rsid w:val="009A0FE8"/>
    <w:rsid w:val="009A4F98"/>
    <w:rsid w:val="009A509D"/>
    <w:rsid w:val="009A5AC8"/>
    <w:rsid w:val="009A64BE"/>
    <w:rsid w:val="009B1051"/>
    <w:rsid w:val="009B1D0E"/>
    <w:rsid w:val="009B32B0"/>
    <w:rsid w:val="009B35D0"/>
    <w:rsid w:val="009B3DDD"/>
    <w:rsid w:val="009B5919"/>
    <w:rsid w:val="009B7904"/>
    <w:rsid w:val="009C1308"/>
    <w:rsid w:val="009C22DF"/>
    <w:rsid w:val="009C251B"/>
    <w:rsid w:val="009C3CFF"/>
    <w:rsid w:val="009C6D6F"/>
    <w:rsid w:val="009C7AE3"/>
    <w:rsid w:val="009D2654"/>
    <w:rsid w:val="009D6504"/>
    <w:rsid w:val="009D69E4"/>
    <w:rsid w:val="009E0674"/>
    <w:rsid w:val="009E1C80"/>
    <w:rsid w:val="009E2CC8"/>
    <w:rsid w:val="009E2D21"/>
    <w:rsid w:val="009E79E3"/>
    <w:rsid w:val="009F42C7"/>
    <w:rsid w:val="009F4698"/>
    <w:rsid w:val="00A00674"/>
    <w:rsid w:val="00A02FD4"/>
    <w:rsid w:val="00A03957"/>
    <w:rsid w:val="00A041DB"/>
    <w:rsid w:val="00A05705"/>
    <w:rsid w:val="00A0736A"/>
    <w:rsid w:val="00A07689"/>
    <w:rsid w:val="00A07ABB"/>
    <w:rsid w:val="00A111F0"/>
    <w:rsid w:val="00A114EF"/>
    <w:rsid w:val="00A13B06"/>
    <w:rsid w:val="00A15E65"/>
    <w:rsid w:val="00A16922"/>
    <w:rsid w:val="00A201A3"/>
    <w:rsid w:val="00A20C91"/>
    <w:rsid w:val="00A21C9B"/>
    <w:rsid w:val="00A22220"/>
    <w:rsid w:val="00A236D7"/>
    <w:rsid w:val="00A2406A"/>
    <w:rsid w:val="00A25043"/>
    <w:rsid w:val="00A2536F"/>
    <w:rsid w:val="00A25760"/>
    <w:rsid w:val="00A25C9B"/>
    <w:rsid w:val="00A33362"/>
    <w:rsid w:val="00A33894"/>
    <w:rsid w:val="00A33DA4"/>
    <w:rsid w:val="00A367B5"/>
    <w:rsid w:val="00A4001E"/>
    <w:rsid w:val="00A400CC"/>
    <w:rsid w:val="00A40C4A"/>
    <w:rsid w:val="00A4504A"/>
    <w:rsid w:val="00A45166"/>
    <w:rsid w:val="00A45B18"/>
    <w:rsid w:val="00A4613F"/>
    <w:rsid w:val="00A47381"/>
    <w:rsid w:val="00A4750C"/>
    <w:rsid w:val="00A50E93"/>
    <w:rsid w:val="00A51CFE"/>
    <w:rsid w:val="00A52E36"/>
    <w:rsid w:val="00A52FAF"/>
    <w:rsid w:val="00A541B0"/>
    <w:rsid w:val="00A5700E"/>
    <w:rsid w:val="00A57AAE"/>
    <w:rsid w:val="00A57B6E"/>
    <w:rsid w:val="00A60B7A"/>
    <w:rsid w:val="00A60DA3"/>
    <w:rsid w:val="00A64292"/>
    <w:rsid w:val="00A64D17"/>
    <w:rsid w:val="00A653D6"/>
    <w:rsid w:val="00A65B8D"/>
    <w:rsid w:val="00A6724B"/>
    <w:rsid w:val="00A67E77"/>
    <w:rsid w:val="00A707AF"/>
    <w:rsid w:val="00A73B54"/>
    <w:rsid w:val="00A73FC3"/>
    <w:rsid w:val="00A74093"/>
    <w:rsid w:val="00A743C7"/>
    <w:rsid w:val="00A76135"/>
    <w:rsid w:val="00A77F4C"/>
    <w:rsid w:val="00A8112C"/>
    <w:rsid w:val="00A815C3"/>
    <w:rsid w:val="00A820C0"/>
    <w:rsid w:val="00A844F8"/>
    <w:rsid w:val="00A84DFD"/>
    <w:rsid w:val="00A87603"/>
    <w:rsid w:val="00A87743"/>
    <w:rsid w:val="00A9094B"/>
    <w:rsid w:val="00A93110"/>
    <w:rsid w:val="00A93887"/>
    <w:rsid w:val="00A95B70"/>
    <w:rsid w:val="00A96301"/>
    <w:rsid w:val="00A96A1E"/>
    <w:rsid w:val="00AB2D53"/>
    <w:rsid w:val="00AB342B"/>
    <w:rsid w:val="00AB61C4"/>
    <w:rsid w:val="00AB7572"/>
    <w:rsid w:val="00AC0938"/>
    <w:rsid w:val="00AC110D"/>
    <w:rsid w:val="00AC170A"/>
    <w:rsid w:val="00AC3136"/>
    <w:rsid w:val="00AC4F65"/>
    <w:rsid w:val="00AC5D9A"/>
    <w:rsid w:val="00AC7027"/>
    <w:rsid w:val="00AC7196"/>
    <w:rsid w:val="00AC760F"/>
    <w:rsid w:val="00AC7D5D"/>
    <w:rsid w:val="00AD0231"/>
    <w:rsid w:val="00AD2146"/>
    <w:rsid w:val="00AD2F56"/>
    <w:rsid w:val="00AD31A1"/>
    <w:rsid w:val="00AD34CE"/>
    <w:rsid w:val="00AD76E6"/>
    <w:rsid w:val="00AD79FC"/>
    <w:rsid w:val="00AE24D3"/>
    <w:rsid w:val="00AE257D"/>
    <w:rsid w:val="00AE4DC2"/>
    <w:rsid w:val="00AE53E0"/>
    <w:rsid w:val="00AE5701"/>
    <w:rsid w:val="00AE69EE"/>
    <w:rsid w:val="00AE6CB9"/>
    <w:rsid w:val="00AF0D64"/>
    <w:rsid w:val="00AF2A2A"/>
    <w:rsid w:val="00AF4200"/>
    <w:rsid w:val="00AF4751"/>
    <w:rsid w:val="00AF67C2"/>
    <w:rsid w:val="00AF7668"/>
    <w:rsid w:val="00B014A5"/>
    <w:rsid w:val="00B06B73"/>
    <w:rsid w:val="00B11C3C"/>
    <w:rsid w:val="00B12377"/>
    <w:rsid w:val="00B125DB"/>
    <w:rsid w:val="00B1355B"/>
    <w:rsid w:val="00B14A09"/>
    <w:rsid w:val="00B15405"/>
    <w:rsid w:val="00B15B49"/>
    <w:rsid w:val="00B15EE4"/>
    <w:rsid w:val="00B24F75"/>
    <w:rsid w:val="00B26AEB"/>
    <w:rsid w:val="00B31BA3"/>
    <w:rsid w:val="00B31D66"/>
    <w:rsid w:val="00B35EBF"/>
    <w:rsid w:val="00B37AE2"/>
    <w:rsid w:val="00B37C50"/>
    <w:rsid w:val="00B423CD"/>
    <w:rsid w:val="00B43127"/>
    <w:rsid w:val="00B475A7"/>
    <w:rsid w:val="00B50CF9"/>
    <w:rsid w:val="00B526EA"/>
    <w:rsid w:val="00B566E6"/>
    <w:rsid w:val="00B5712E"/>
    <w:rsid w:val="00B573AE"/>
    <w:rsid w:val="00B57B3D"/>
    <w:rsid w:val="00B60135"/>
    <w:rsid w:val="00B61465"/>
    <w:rsid w:val="00B617E2"/>
    <w:rsid w:val="00B622A0"/>
    <w:rsid w:val="00B66DB2"/>
    <w:rsid w:val="00B7015E"/>
    <w:rsid w:val="00B7328B"/>
    <w:rsid w:val="00B74852"/>
    <w:rsid w:val="00B75109"/>
    <w:rsid w:val="00B762DA"/>
    <w:rsid w:val="00B764CB"/>
    <w:rsid w:val="00B80A9F"/>
    <w:rsid w:val="00B80EC6"/>
    <w:rsid w:val="00B8456C"/>
    <w:rsid w:val="00B85791"/>
    <w:rsid w:val="00B85EC3"/>
    <w:rsid w:val="00B87C1D"/>
    <w:rsid w:val="00B9071B"/>
    <w:rsid w:val="00B921F1"/>
    <w:rsid w:val="00B92529"/>
    <w:rsid w:val="00B93508"/>
    <w:rsid w:val="00B937D4"/>
    <w:rsid w:val="00B95FF4"/>
    <w:rsid w:val="00BA2C89"/>
    <w:rsid w:val="00BA3D2B"/>
    <w:rsid w:val="00BA6E69"/>
    <w:rsid w:val="00BA7D00"/>
    <w:rsid w:val="00BA7E9F"/>
    <w:rsid w:val="00BA7FBD"/>
    <w:rsid w:val="00BB2BFB"/>
    <w:rsid w:val="00BB52C9"/>
    <w:rsid w:val="00BC2BA0"/>
    <w:rsid w:val="00BC40E7"/>
    <w:rsid w:val="00BC4815"/>
    <w:rsid w:val="00BC7253"/>
    <w:rsid w:val="00BD518D"/>
    <w:rsid w:val="00BD6F9B"/>
    <w:rsid w:val="00BE1A99"/>
    <w:rsid w:val="00BE3C5E"/>
    <w:rsid w:val="00BE557C"/>
    <w:rsid w:val="00BE5744"/>
    <w:rsid w:val="00BE799E"/>
    <w:rsid w:val="00BF18DB"/>
    <w:rsid w:val="00BF5C56"/>
    <w:rsid w:val="00BF77DB"/>
    <w:rsid w:val="00C018D2"/>
    <w:rsid w:val="00C01EB7"/>
    <w:rsid w:val="00C03AF3"/>
    <w:rsid w:val="00C0610A"/>
    <w:rsid w:val="00C06B40"/>
    <w:rsid w:val="00C07711"/>
    <w:rsid w:val="00C11524"/>
    <w:rsid w:val="00C14F86"/>
    <w:rsid w:val="00C16315"/>
    <w:rsid w:val="00C2117E"/>
    <w:rsid w:val="00C2298C"/>
    <w:rsid w:val="00C22FA1"/>
    <w:rsid w:val="00C24288"/>
    <w:rsid w:val="00C243F3"/>
    <w:rsid w:val="00C24EC1"/>
    <w:rsid w:val="00C24F18"/>
    <w:rsid w:val="00C25AE1"/>
    <w:rsid w:val="00C26B8D"/>
    <w:rsid w:val="00C3093F"/>
    <w:rsid w:val="00C30B9E"/>
    <w:rsid w:val="00C315FD"/>
    <w:rsid w:val="00C31D6A"/>
    <w:rsid w:val="00C3269E"/>
    <w:rsid w:val="00C332A3"/>
    <w:rsid w:val="00C33826"/>
    <w:rsid w:val="00C33CE1"/>
    <w:rsid w:val="00C34C2F"/>
    <w:rsid w:val="00C36E41"/>
    <w:rsid w:val="00C37531"/>
    <w:rsid w:val="00C3753C"/>
    <w:rsid w:val="00C417A7"/>
    <w:rsid w:val="00C41D12"/>
    <w:rsid w:val="00C44B66"/>
    <w:rsid w:val="00C44DC9"/>
    <w:rsid w:val="00C4536D"/>
    <w:rsid w:val="00C46A75"/>
    <w:rsid w:val="00C46B9E"/>
    <w:rsid w:val="00C46D49"/>
    <w:rsid w:val="00C51AE6"/>
    <w:rsid w:val="00C520F9"/>
    <w:rsid w:val="00C541C7"/>
    <w:rsid w:val="00C55BFB"/>
    <w:rsid w:val="00C55C43"/>
    <w:rsid w:val="00C575F8"/>
    <w:rsid w:val="00C62C6B"/>
    <w:rsid w:val="00C65E9E"/>
    <w:rsid w:val="00C67431"/>
    <w:rsid w:val="00C6777E"/>
    <w:rsid w:val="00C67DA4"/>
    <w:rsid w:val="00C70148"/>
    <w:rsid w:val="00C70AD7"/>
    <w:rsid w:val="00C71E2D"/>
    <w:rsid w:val="00C7219E"/>
    <w:rsid w:val="00C72894"/>
    <w:rsid w:val="00C73555"/>
    <w:rsid w:val="00C74391"/>
    <w:rsid w:val="00C757DB"/>
    <w:rsid w:val="00C81941"/>
    <w:rsid w:val="00C8330D"/>
    <w:rsid w:val="00C83B4E"/>
    <w:rsid w:val="00C855FF"/>
    <w:rsid w:val="00C85F13"/>
    <w:rsid w:val="00C9081E"/>
    <w:rsid w:val="00C9129B"/>
    <w:rsid w:val="00C919D6"/>
    <w:rsid w:val="00C9236E"/>
    <w:rsid w:val="00C92977"/>
    <w:rsid w:val="00C945F3"/>
    <w:rsid w:val="00C94D75"/>
    <w:rsid w:val="00C97446"/>
    <w:rsid w:val="00CA0AB1"/>
    <w:rsid w:val="00CA1E75"/>
    <w:rsid w:val="00CA4ADB"/>
    <w:rsid w:val="00CA5E26"/>
    <w:rsid w:val="00CA7181"/>
    <w:rsid w:val="00CB021C"/>
    <w:rsid w:val="00CB37B5"/>
    <w:rsid w:val="00CC0EEC"/>
    <w:rsid w:val="00CC3933"/>
    <w:rsid w:val="00CC6632"/>
    <w:rsid w:val="00CC6789"/>
    <w:rsid w:val="00CD10A8"/>
    <w:rsid w:val="00CD11CA"/>
    <w:rsid w:val="00CD14E9"/>
    <w:rsid w:val="00CD17DD"/>
    <w:rsid w:val="00CD19C5"/>
    <w:rsid w:val="00CD2D36"/>
    <w:rsid w:val="00CD3D8D"/>
    <w:rsid w:val="00CD55AA"/>
    <w:rsid w:val="00CD681F"/>
    <w:rsid w:val="00CE3091"/>
    <w:rsid w:val="00CE4EC1"/>
    <w:rsid w:val="00CF46E5"/>
    <w:rsid w:val="00CF4831"/>
    <w:rsid w:val="00CF4B6B"/>
    <w:rsid w:val="00CF5BED"/>
    <w:rsid w:val="00CF6041"/>
    <w:rsid w:val="00CF6276"/>
    <w:rsid w:val="00CF7113"/>
    <w:rsid w:val="00D03F9F"/>
    <w:rsid w:val="00D06935"/>
    <w:rsid w:val="00D06D91"/>
    <w:rsid w:val="00D10854"/>
    <w:rsid w:val="00D11595"/>
    <w:rsid w:val="00D11C33"/>
    <w:rsid w:val="00D11DDB"/>
    <w:rsid w:val="00D121E2"/>
    <w:rsid w:val="00D13557"/>
    <w:rsid w:val="00D15599"/>
    <w:rsid w:val="00D157AD"/>
    <w:rsid w:val="00D17A69"/>
    <w:rsid w:val="00D2023E"/>
    <w:rsid w:val="00D24CBD"/>
    <w:rsid w:val="00D2764D"/>
    <w:rsid w:val="00D35564"/>
    <w:rsid w:val="00D35D7C"/>
    <w:rsid w:val="00D373FF"/>
    <w:rsid w:val="00D405D9"/>
    <w:rsid w:val="00D42938"/>
    <w:rsid w:val="00D43829"/>
    <w:rsid w:val="00D43A45"/>
    <w:rsid w:val="00D452C3"/>
    <w:rsid w:val="00D4714B"/>
    <w:rsid w:val="00D47B3F"/>
    <w:rsid w:val="00D47BD4"/>
    <w:rsid w:val="00D5316D"/>
    <w:rsid w:val="00D54D49"/>
    <w:rsid w:val="00D57AE3"/>
    <w:rsid w:val="00D60A41"/>
    <w:rsid w:val="00D60D74"/>
    <w:rsid w:val="00D619B1"/>
    <w:rsid w:val="00D62660"/>
    <w:rsid w:val="00D64280"/>
    <w:rsid w:val="00D6553B"/>
    <w:rsid w:val="00D6568E"/>
    <w:rsid w:val="00D66251"/>
    <w:rsid w:val="00D67107"/>
    <w:rsid w:val="00D67D66"/>
    <w:rsid w:val="00D67EB9"/>
    <w:rsid w:val="00D713FD"/>
    <w:rsid w:val="00D71A9B"/>
    <w:rsid w:val="00D7313B"/>
    <w:rsid w:val="00D819E7"/>
    <w:rsid w:val="00D867C2"/>
    <w:rsid w:val="00D91C53"/>
    <w:rsid w:val="00D92CC0"/>
    <w:rsid w:val="00D9466B"/>
    <w:rsid w:val="00D979E3"/>
    <w:rsid w:val="00DA0229"/>
    <w:rsid w:val="00DA1D10"/>
    <w:rsid w:val="00DA1E21"/>
    <w:rsid w:val="00DA5789"/>
    <w:rsid w:val="00DA79BC"/>
    <w:rsid w:val="00DB13A9"/>
    <w:rsid w:val="00DB33E6"/>
    <w:rsid w:val="00DB3603"/>
    <w:rsid w:val="00DB51AD"/>
    <w:rsid w:val="00DB5265"/>
    <w:rsid w:val="00DB65C1"/>
    <w:rsid w:val="00DC0C07"/>
    <w:rsid w:val="00DC0CF0"/>
    <w:rsid w:val="00DC0EEA"/>
    <w:rsid w:val="00DC285A"/>
    <w:rsid w:val="00DC4224"/>
    <w:rsid w:val="00DC65E0"/>
    <w:rsid w:val="00DD1C98"/>
    <w:rsid w:val="00DD21C9"/>
    <w:rsid w:val="00DD567F"/>
    <w:rsid w:val="00DD65B6"/>
    <w:rsid w:val="00DD77D6"/>
    <w:rsid w:val="00DE0825"/>
    <w:rsid w:val="00DE2694"/>
    <w:rsid w:val="00DE6F9F"/>
    <w:rsid w:val="00DE755F"/>
    <w:rsid w:val="00DF2AFE"/>
    <w:rsid w:val="00DF760C"/>
    <w:rsid w:val="00E0056B"/>
    <w:rsid w:val="00E01026"/>
    <w:rsid w:val="00E01D2B"/>
    <w:rsid w:val="00E026F5"/>
    <w:rsid w:val="00E0362C"/>
    <w:rsid w:val="00E06F34"/>
    <w:rsid w:val="00E0702D"/>
    <w:rsid w:val="00E078E5"/>
    <w:rsid w:val="00E07F7A"/>
    <w:rsid w:val="00E109BF"/>
    <w:rsid w:val="00E117AF"/>
    <w:rsid w:val="00E11992"/>
    <w:rsid w:val="00E148C9"/>
    <w:rsid w:val="00E166E4"/>
    <w:rsid w:val="00E169A7"/>
    <w:rsid w:val="00E172F8"/>
    <w:rsid w:val="00E17461"/>
    <w:rsid w:val="00E17710"/>
    <w:rsid w:val="00E21F26"/>
    <w:rsid w:val="00E23EFD"/>
    <w:rsid w:val="00E24969"/>
    <w:rsid w:val="00E25BEC"/>
    <w:rsid w:val="00E269DD"/>
    <w:rsid w:val="00E3017A"/>
    <w:rsid w:val="00E33475"/>
    <w:rsid w:val="00E33530"/>
    <w:rsid w:val="00E3386A"/>
    <w:rsid w:val="00E33B97"/>
    <w:rsid w:val="00E37605"/>
    <w:rsid w:val="00E37669"/>
    <w:rsid w:val="00E412A4"/>
    <w:rsid w:val="00E41A2B"/>
    <w:rsid w:val="00E42505"/>
    <w:rsid w:val="00E428D2"/>
    <w:rsid w:val="00E44F9E"/>
    <w:rsid w:val="00E52026"/>
    <w:rsid w:val="00E52E79"/>
    <w:rsid w:val="00E53412"/>
    <w:rsid w:val="00E566A4"/>
    <w:rsid w:val="00E600C9"/>
    <w:rsid w:val="00E6140B"/>
    <w:rsid w:val="00E624BA"/>
    <w:rsid w:val="00E65B7A"/>
    <w:rsid w:val="00E67FF4"/>
    <w:rsid w:val="00E72570"/>
    <w:rsid w:val="00E733D5"/>
    <w:rsid w:val="00E74C12"/>
    <w:rsid w:val="00E7780A"/>
    <w:rsid w:val="00E778CC"/>
    <w:rsid w:val="00E778E2"/>
    <w:rsid w:val="00E82CEF"/>
    <w:rsid w:val="00E8546A"/>
    <w:rsid w:val="00E86BEB"/>
    <w:rsid w:val="00E8705A"/>
    <w:rsid w:val="00E87088"/>
    <w:rsid w:val="00E877DA"/>
    <w:rsid w:val="00E90688"/>
    <w:rsid w:val="00E916CB"/>
    <w:rsid w:val="00E91D86"/>
    <w:rsid w:val="00E92453"/>
    <w:rsid w:val="00E932C2"/>
    <w:rsid w:val="00E97384"/>
    <w:rsid w:val="00EA071F"/>
    <w:rsid w:val="00EB054C"/>
    <w:rsid w:val="00EB1A76"/>
    <w:rsid w:val="00EB2407"/>
    <w:rsid w:val="00EB4D62"/>
    <w:rsid w:val="00EB7067"/>
    <w:rsid w:val="00EB7A5A"/>
    <w:rsid w:val="00EC2260"/>
    <w:rsid w:val="00EC2EA9"/>
    <w:rsid w:val="00EC35BB"/>
    <w:rsid w:val="00EC5E8C"/>
    <w:rsid w:val="00EC6171"/>
    <w:rsid w:val="00ED0534"/>
    <w:rsid w:val="00ED5297"/>
    <w:rsid w:val="00ED56B5"/>
    <w:rsid w:val="00ED6D71"/>
    <w:rsid w:val="00ED74A4"/>
    <w:rsid w:val="00ED768C"/>
    <w:rsid w:val="00EE2A06"/>
    <w:rsid w:val="00EE5A6E"/>
    <w:rsid w:val="00EE75A3"/>
    <w:rsid w:val="00EE760F"/>
    <w:rsid w:val="00EF058C"/>
    <w:rsid w:val="00EF12BE"/>
    <w:rsid w:val="00EF422E"/>
    <w:rsid w:val="00EF4CC8"/>
    <w:rsid w:val="00EF6924"/>
    <w:rsid w:val="00EF7937"/>
    <w:rsid w:val="00F011BA"/>
    <w:rsid w:val="00F01B49"/>
    <w:rsid w:val="00F04A5A"/>
    <w:rsid w:val="00F05E2A"/>
    <w:rsid w:val="00F05E3D"/>
    <w:rsid w:val="00F06B23"/>
    <w:rsid w:val="00F10F31"/>
    <w:rsid w:val="00F11F6A"/>
    <w:rsid w:val="00F130D2"/>
    <w:rsid w:val="00F13C48"/>
    <w:rsid w:val="00F13F32"/>
    <w:rsid w:val="00F161EC"/>
    <w:rsid w:val="00F17046"/>
    <w:rsid w:val="00F17D9B"/>
    <w:rsid w:val="00F20075"/>
    <w:rsid w:val="00F20D51"/>
    <w:rsid w:val="00F233BE"/>
    <w:rsid w:val="00F260D6"/>
    <w:rsid w:val="00F262E2"/>
    <w:rsid w:val="00F272B5"/>
    <w:rsid w:val="00F272B9"/>
    <w:rsid w:val="00F278B0"/>
    <w:rsid w:val="00F27A34"/>
    <w:rsid w:val="00F32FB9"/>
    <w:rsid w:val="00F34E45"/>
    <w:rsid w:val="00F36347"/>
    <w:rsid w:val="00F40568"/>
    <w:rsid w:val="00F40955"/>
    <w:rsid w:val="00F44762"/>
    <w:rsid w:val="00F454BB"/>
    <w:rsid w:val="00F45A6E"/>
    <w:rsid w:val="00F4653A"/>
    <w:rsid w:val="00F50C70"/>
    <w:rsid w:val="00F51FBD"/>
    <w:rsid w:val="00F51FE8"/>
    <w:rsid w:val="00F527F6"/>
    <w:rsid w:val="00F529D0"/>
    <w:rsid w:val="00F53BBF"/>
    <w:rsid w:val="00F54986"/>
    <w:rsid w:val="00F55B96"/>
    <w:rsid w:val="00F6000C"/>
    <w:rsid w:val="00F60357"/>
    <w:rsid w:val="00F60E0B"/>
    <w:rsid w:val="00F6297F"/>
    <w:rsid w:val="00F63413"/>
    <w:rsid w:val="00F63F42"/>
    <w:rsid w:val="00F64D20"/>
    <w:rsid w:val="00F64DCA"/>
    <w:rsid w:val="00F65E6C"/>
    <w:rsid w:val="00F6674A"/>
    <w:rsid w:val="00F67387"/>
    <w:rsid w:val="00F70168"/>
    <w:rsid w:val="00F70B85"/>
    <w:rsid w:val="00F758C7"/>
    <w:rsid w:val="00F75F96"/>
    <w:rsid w:val="00F76D11"/>
    <w:rsid w:val="00F771D2"/>
    <w:rsid w:val="00F774A4"/>
    <w:rsid w:val="00F8131E"/>
    <w:rsid w:val="00F843D1"/>
    <w:rsid w:val="00F84C52"/>
    <w:rsid w:val="00F85770"/>
    <w:rsid w:val="00F860A1"/>
    <w:rsid w:val="00F863AB"/>
    <w:rsid w:val="00F8690C"/>
    <w:rsid w:val="00F86DAE"/>
    <w:rsid w:val="00F93B77"/>
    <w:rsid w:val="00F958CE"/>
    <w:rsid w:val="00F96B28"/>
    <w:rsid w:val="00FA046C"/>
    <w:rsid w:val="00FA094C"/>
    <w:rsid w:val="00FA2D7E"/>
    <w:rsid w:val="00FA5204"/>
    <w:rsid w:val="00FB035A"/>
    <w:rsid w:val="00FB2170"/>
    <w:rsid w:val="00FB2F42"/>
    <w:rsid w:val="00FB703A"/>
    <w:rsid w:val="00FC09C5"/>
    <w:rsid w:val="00FC2CBC"/>
    <w:rsid w:val="00FC2F72"/>
    <w:rsid w:val="00FC3EBF"/>
    <w:rsid w:val="00FC518F"/>
    <w:rsid w:val="00FC5D72"/>
    <w:rsid w:val="00FC625C"/>
    <w:rsid w:val="00FC70DF"/>
    <w:rsid w:val="00FD09E5"/>
    <w:rsid w:val="00FD0C63"/>
    <w:rsid w:val="00FD41AA"/>
    <w:rsid w:val="00FE0EE1"/>
    <w:rsid w:val="00FE1239"/>
    <w:rsid w:val="00FE3F72"/>
    <w:rsid w:val="00FE4553"/>
    <w:rsid w:val="00FE5FA7"/>
    <w:rsid w:val="00FE6434"/>
    <w:rsid w:val="00FE67B3"/>
    <w:rsid w:val="00FE6DC0"/>
    <w:rsid w:val="00FF0555"/>
    <w:rsid w:val="00FF1D2E"/>
    <w:rsid w:val="00FF3087"/>
    <w:rsid w:val="00FF3E99"/>
    <w:rsid w:val="00FF6857"/>
    <w:rsid w:val="00FF7341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DEB406"/>
  <w15:docId w15:val="{76367F51-4B80-4EB1-8FD9-9B6AEB55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D0"/>
  </w:style>
  <w:style w:type="paragraph" w:styleId="Nagwek1">
    <w:name w:val="heading 1"/>
    <w:aliases w:val="t 1"/>
    <w:basedOn w:val="Normalny"/>
    <w:next w:val="Normalny"/>
    <w:link w:val="Nagwek1Znak"/>
    <w:qFormat/>
    <w:rsid w:val="00401C02"/>
    <w:pPr>
      <w:keepNext/>
      <w:numPr>
        <w:numId w:val="1"/>
      </w:numPr>
      <w:spacing w:before="240" w:after="120" w:line="360" w:lineRule="auto"/>
      <w:outlineLvl w:val="0"/>
    </w:pPr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paragraph" w:styleId="Nagwek2">
    <w:name w:val="heading 2"/>
    <w:aliases w:val="t 2"/>
    <w:basedOn w:val="Normalny"/>
    <w:next w:val="Normalny"/>
    <w:link w:val="Nagwek2Znak"/>
    <w:qFormat/>
    <w:rsid w:val="00401C02"/>
    <w:pPr>
      <w:keepNext/>
      <w:numPr>
        <w:ilvl w:val="1"/>
        <w:numId w:val="1"/>
      </w:numPr>
      <w:spacing w:before="120" w:after="120" w:line="360" w:lineRule="auto"/>
      <w:ind w:left="1080"/>
      <w:outlineLvl w:val="1"/>
    </w:pPr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AD76E6"/>
    <w:pPr>
      <w:numPr>
        <w:ilvl w:val="2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4C10A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C10A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caps/>
      <w:sz w:val="16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C10A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C10AF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C10AF"/>
    <w:pPr>
      <w:keepNext/>
      <w:spacing w:after="0" w:line="240" w:lineRule="auto"/>
      <w:outlineLvl w:val="7"/>
    </w:pPr>
    <w:rPr>
      <w:rFonts w:ascii="Arial" w:eastAsia="Times New Roman" w:hAnsi="Arial" w:cs="Times New Roman"/>
      <w:sz w:val="16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C10AF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 1 Znak"/>
    <w:basedOn w:val="Domylnaczcionkaakapitu"/>
    <w:link w:val="Nagwek1"/>
    <w:rsid w:val="00401C02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t 2 Znak"/>
    <w:basedOn w:val="Domylnaczcionkaakapitu"/>
    <w:link w:val="Nagwek2"/>
    <w:rsid w:val="00401C02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D76E6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C10AF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C10AF"/>
    <w:rPr>
      <w:rFonts w:ascii="Arial" w:eastAsia="Times New Roman" w:hAnsi="Arial" w:cs="Times New Roman"/>
      <w:b/>
      <w:caps/>
      <w:sz w:val="1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C10AF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C10A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C10AF"/>
    <w:rPr>
      <w:rFonts w:ascii="Arial" w:eastAsia="Times New Roman" w:hAnsi="Arial" w:cs="Times New Roman"/>
      <w:sz w:val="16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C10A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C10AF"/>
  </w:style>
  <w:style w:type="paragraph" w:styleId="Stopka">
    <w:name w:val="footer"/>
    <w:basedOn w:val="Normalny"/>
    <w:link w:val="StopkaZnak"/>
    <w:uiPriority w:val="99"/>
    <w:unhideWhenUsed/>
    <w:rsid w:val="004C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AF"/>
  </w:style>
  <w:style w:type="paragraph" w:styleId="Tekstdymka">
    <w:name w:val="Balloon Text"/>
    <w:basedOn w:val="Normalny"/>
    <w:link w:val="TekstdymkaZnak"/>
    <w:semiHidden/>
    <w:unhideWhenUsed/>
    <w:rsid w:val="004C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0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C10A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C10A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0AF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4C10AF"/>
  </w:style>
  <w:style w:type="paragraph" w:customStyle="1" w:styleId="HTtxt">
    <w:name w:val="HT_txt"/>
    <w:basedOn w:val="Normalny"/>
    <w:qFormat/>
    <w:rsid w:val="004C10AF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CC0EEC"/>
    <w:pPr>
      <w:tabs>
        <w:tab w:val="left" w:pos="400"/>
        <w:tab w:val="right" w:leader="dot" w:pos="9062"/>
      </w:tabs>
      <w:spacing w:before="120" w:after="120" w:line="240" w:lineRule="auto"/>
    </w:pPr>
    <w:rPr>
      <w:rFonts w:eastAsia="Times New Roman" w:cs="Times New Roman"/>
      <w:b/>
      <w:noProof/>
      <w:sz w:val="20"/>
      <w:szCs w:val="20"/>
      <w:lang w:val="en-US"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A74093"/>
    <w:pPr>
      <w:tabs>
        <w:tab w:val="left" w:pos="660"/>
        <w:tab w:val="right" w:leader="dot" w:pos="9062"/>
      </w:tabs>
      <w:spacing w:after="0"/>
      <w:ind w:left="200"/>
    </w:pPr>
    <w:rPr>
      <w:rFonts w:eastAsia="Times New Roman" w:cs="Times New Roman"/>
      <w:noProof/>
      <w:sz w:val="20"/>
      <w:szCs w:val="24"/>
      <w:lang w:val="en-US"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A74093"/>
    <w:pPr>
      <w:spacing w:after="0" w:line="240" w:lineRule="auto"/>
      <w:ind w:left="400"/>
    </w:pPr>
    <w:rPr>
      <w:rFonts w:asciiTheme="majorHAnsi" w:eastAsia="Times New Roman" w:hAnsiTheme="majorHAnsi" w:cs="Times New Roman"/>
      <w:sz w:val="20"/>
      <w:szCs w:val="20"/>
      <w:lang w:val="en-US" w:eastAsia="pl-PL"/>
    </w:rPr>
  </w:style>
  <w:style w:type="paragraph" w:customStyle="1" w:styleId="ESspistreci">
    <w:name w:val="ES_spis treści"/>
    <w:basedOn w:val="HTtxt"/>
    <w:rsid w:val="004C10AF"/>
    <w:pPr>
      <w:spacing w:before="120" w:after="120"/>
      <w:ind w:firstLine="357"/>
      <w:jc w:val="center"/>
    </w:pPr>
    <w:rPr>
      <w:rFonts w:ascii="Times New Roman" w:hAnsi="Times New Roman"/>
      <w:b/>
    </w:rPr>
  </w:style>
  <w:style w:type="paragraph" w:customStyle="1" w:styleId="ESspisrys">
    <w:name w:val="ES_spis_rys"/>
    <w:basedOn w:val="HTtxt"/>
    <w:rsid w:val="004C10AF"/>
    <w:pPr>
      <w:ind w:left="1134" w:hanging="777"/>
    </w:pPr>
    <w:rPr>
      <w:rFonts w:ascii="Times New Roman" w:hAnsi="Times New Roman"/>
      <w:sz w:val="20"/>
    </w:rPr>
  </w:style>
  <w:style w:type="paragraph" w:customStyle="1" w:styleId="HTnagwek0">
    <w:name w:val="HT_nagłówek_0"/>
    <w:basedOn w:val="Normalny"/>
    <w:next w:val="Normalny"/>
    <w:qFormat/>
    <w:rsid w:val="00EF422E"/>
    <w:pPr>
      <w:spacing w:before="360" w:after="360" w:line="240" w:lineRule="auto"/>
      <w:ind w:left="426"/>
      <w:jc w:val="center"/>
    </w:pPr>
    <w:rPr>
      <w:rFonts w:eastAsia="Times New Roman" w:cs="Times New Roman"/>
      <w:b/>
      <w:sz w:val="32"/>
      <w:szCs w:val="24"/>
      <w:lang w:eastAsia="pl-PL"/>
    </w:rPr>
  </w:style>
  <w:style w:type="paragraph" w:customStyle="1" w:styleId="HTtxtmylnik">
    <w:name w:val="HT_txt_myślnik"/>
    <w:basedOn w:val="HTtxt"/>
    <w:qFormat/>
    <w:rsid w:val="00F40568"/>
    <w:pPr>
      <w:numPr>
        <w:numId w:val="2"/>
      </w:numPr>
      <w:spacing w:before="120"/>
      <w:ind w:left="364"/>
    </w:pPr>
    <w:rPr>
      <w:rFonts w:asciiTheme="minorHAnsi" w:hAnsiTheme="minorHAnsi"/>
    </w:rPr>
  </w:style>
  <w:style w:type="paragraph" w:styleId="Legenda">
    <w:name w:val="caption"/>
    <w:basedOn w:val="Normalny"/>
    <w:next w:val="Normalny"/>
    <w:unhideWhenUsed/>
    <w:qFormat/>
    <w:rsid w:val="004C10AF"/>
    <w:pPr>
      <w:keepNext/>
      <w:spacing w:line="240" w:lineRule="auto"/>
      <w:ind w:left="742" w:hanging="742"/>
      <w:jc w:val="both"/>
    </w:pPr>
    <w:rPr>
      <w:rFonts w:ascii="Calibri" w:eastAsia="Times New Roman" w:hAnsi="Calibri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rsid w:val="004C10A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Fot">
    <w:name w:val="Legenda_Fot"/>
    <w:basedOn w:val="Legenda"/>
    <w:qFormat/>
    <w:rsid w:val="004C10AF"/>
    <w:pPr>
      <w:spacing w:after="0"/>
      <w:jc w:val="center"/>
    </w:pPr>
  </w:style>
  <w:style w:type="paragraph" w:styleId="Spisilustracji">
    <w:name w:val="table of figures"/>
    <w:basedOn w:val="Normalny"/>
    <w:next w:val="Normalny"/>
    <w:uiPriority w:val="99"/>
    <w:rsid w:val="004C10AF"/>
    <w:pPr>
      <w:tabs>
        <w:tab w:val="right" w:leader="dot" w:pos="9062"/>
      </w:tabs>
      <w:spacing w:after="0" w:line="240" w:lineRule="auto"/>
      <w:ind w:left="1276" w:hanging="1276"/>
    </w:pPr>
    <w:rPr>
      <w:rFonts w:ascii="Calibri" w:eastAsia="Times New Roman" w:hAnsi="Calibri" w:cs="Times New Roman"/>
      <w:noProof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C10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10A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C10AF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4C10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4C10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4C10AF"/>
    <w:rPr>
      <w:color w:val="808080"/>
    </w:rPr>
  </w:style>
  <w:style w:type="paragraph" w:styleId="Akapitzlist">
    <w:name w:val="List Paragraph"/>
    <w:aliases w:val="WYPUNKTOWANIE Akapit z listą,CW_Lista,Obiekt,List Paragraph1,List Paragraph,lista 1"/>
    <w:basedOn w:val="Normalny"/>
    <w:link w:val="AkapitzlistZnak"/>
    <w:uiPriority w:val="34"/>
    <w:qFormat/>
    <w:rsid w:val="001019F8"/>
    <w:pPr>
      <w:spacing w:before="120" w:after="120" w:line="360" w:lineRule="auto"/>
      <w:ind w:left="720"/>
      <w:contextualSpacing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F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F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FE9"/>
    <w:rPr>
      <w:b/>
      <w:bCs/>
      <w:sz w:val="20"/>
      <w:szCs w:val="20"/>
    </w:rPr>
  </w:style>
  <w:style w:type="paragraph" w:customStyle="1" w:styleId="TIMtabnagl">
    <w:name w:val="TIM_tab_nagl"/>
    <w:basedOn w:val="Normalny"/>
    <w:qFormat/>
    <w:rsid w:val="00F52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IMnormal">
    <w:name w:val="TIM_normal"/>
    <w:basedOn w:val="Normalny"/>
    <w:autoRedefine/>
    <w:qFormat/>
    <w:rsid w:val="00F60357"/>
    <w:pPr>
      <w:spacing w:before="120" w:after="0" w:line="36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EStxt">
    <w:name w:val="ES_txt"/>
    <w:basedOn w:val="Normalny"/>
    <w:qFormat/>
    <w:rsid w:val="0073280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EStxtmylnik">
    <w:name w:val="ES_txt_myślnik"/>
    <w:basedOn w:val="EStxt"/>
    <w:qFormat/>
    <w:rsid w:val="00732808"/>
    <w:pPr>
      <w:spacing w:before="120"/>
      <w:ind w:left="1077" w:hanging="360"/>
    </w:pPr>
    <w:rPr>
      <w:rFonts w:asciiTheme="minorHAnsi" w:hAnsiTheme="minorHAnsi"/>
    </w:rPr>
  </w:style>
  <w:style w:type="paragraph" w:customStyle="1" w:styleId="numerowanie">
    <w:name w:val="numerowanie"/>
    <w:basedOn w:val="Normalny"/>
    <w:rsid w:val="00732808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hps">
    <w:name w:val="hps"/>
    <w:basedOn w:val="Domylnaczcionkaakapitu"/>
    <w:rsid w:val="00BE5744"/>
  </w:style>
  <w:style w:type="paragraph" w:styleId="Tekstpodstawowy2">
    <w:name w:val="Body Text 2"/>
    <w:basedOn w:val="Normalny"/>
    <w:link w:val="Tekstpodstawowy2Znak"/>
    <w:unhideWhenUsed/>
    <w:rsid w:val="00061E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1E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147"/>
    <w:rPr>
      <w:vertAlign w:val="superscript"/>
    </w:rPr>
  </w:style>
  <w:style w:type="paragraph" w:customStyle="1" w:styleId="Default">
    <w:name w:val="Default"/>
    <w:rsid w:val="00A16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yliczanie">
    <w:name w:val="wyliczanie"/>
    <w:basedOn w:val="Normalny"/>
    <w:rsid w:val="00E109BF"/>
    <w:pPr>
      <w:numPr>
        <w:ilvl w:val="2"/>
        <w:numId w:val="5"/>
      </w:numPr>
      <w:tabs>
        <w:tab w:val="clear" w:pos="1713"/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109BF"/>
    <w:pPr>
      <w:numPr>
        <w:numId w:val="6"/>
      </w:numPr>
      <w:tabs>
        <w:tab w:val="clear" w:pos="360"/>
        <w:tab w:val="left" w:pos="454"/>
      </w:tabs>
      <w:spacing w:after="0" w:line="360" w:lineRule="auto"/>
      <w:ind w:left="0" w:firstLine="397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09BF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TIMtabzawart">
    <w:name w:val="TIM_tab_zawart"/>
    <w:basedOn w:val="TIMtabnagl"/>
    <w:qFormat/>
    <w:rsid w:val="00E109BF"/>
    <w:pPr>
      <w:jc w:val="left"/>
    </w:pPr>
    <w:rPr>
      <w:b w:val="0"/>
    </w:rPr>
  </w:style>
  <w:style w:type="character" w:customStyle="1" w:styleId="h2">
    <w:name w:val="h2"/>
    <w:basedOn w:val="Domylnaczcionkaakapitu"/>
    <w:rsid w:val="00EE760F"/>
  </w:style>
  <w:style w:type="paragraph" w:customStyle="1" w:styleId="StylNagwek2">
    <w:name w:val="Styl Nagłówek 2"/>
    <w:aliases w:val="t 2 + Po:  12 pt"/>
    <w:basedOn w:val="Nagwek2"/>
    <w:rsid w:val="00027499"/>
    <w:pPr>
      <w:tabs>
        <w:tab w:val="num" w:pos="860"/>
      </w:tabs>
      <w:suppressAutoHyphens/>
      <w:spacing w:before="240" w:after="240" w:line="240" w:lineRule="auto"/>
      <w:ind w:left="860" w:hanging="576"/>
      <w:jc w:val="both"/>
    </w:pPr>
    <w:rPr>
      <w:rFonts w:ascii="Times New Roman" w:hAnsi="Times New Roman"/>
      <w:bCs/>
    </w:rPr>
  </w:style>
  <w:style w:type="paragraph" w:customStyle="1" w:styleId="StylNagwek1">
    <w:name w:val="Styl Nagłówek 1"/>
    <w:aliases w:val="t 1 + Z lewej:  0 cm Wysunięcie:  127 cm"/>
    <w:basedOn w:val="Nagwek1"/>
    <w:rsid w:val="00027499"/>
    <w:pPr>
      <w:tabs>
        <w:tab w:val="num" w:pos="705"/>
      </w:tabs>
      <w:suppressAutoHyphens/>
      <w:autoSpaceDE w:val="0"/>
      <w:autoSpaceDN w:val="0"/>
      <w:adjustRightInd w:val="0"/>
      <w:spacing w:before="0" w:after="0" w:line="240" w:lineRule="auto"/>
      <w:ind w:left="705" w:hanging="705"/>
      <w:jc w:val="both"/>
    </w:pPr>
    <w:rPr>
      <w:rFonts w:ascii="Times New Roman" w:hAnsi="Times New Roman"/>
      <w:bCs/>
      <w:sz w:val="28"/>
    </w:rPr>
  </w:style>
  <w:style w:type="paragraph" w:customStyle="1" w:styleId="nag1">
    <w:name w:val="nag1"/>
    <w:basedOn w:val="Nagwek1"/>
    <w:next w:val="Tekstpodstawowy"/>
    <w:rsid w:val="00027499"/>
    <w:pPr>
      <w:tabs>
        <w:tab w:val="num" w:pos="720"/>
      </w:tabs>
      <w:suppressAutoHyphens/>
      <w:autoSpaceDE w:val="0"/>
      <w:autoSpaceDN w:val="0"/>
      <w:adjustRightInd w:val="0"/>
      <w:spacing w:after="240" w:line="240" w:lineRule="auto"/>
      <w:ind w:left="709" w:hanging="709"/>
      <w:jc w:val="both"/>
    </w:pPr>
    <w:rPr>
      <w:rFonts w:ascii="Times New Roman" w:hAnsi="Times New Roman"/>
      <w:sz w:val="28"/>
    </w:rPr>
  </w:style>
  <w:style w:type="paragraph" w:customStyle="1" w:styleId="StylTekstpodstawowyInterlinia15wiersza">
    <w:name w:val="Styl Tekst podstawowy + Interlinia:  15 wiersza"/>
    <w:basedOn w:val="Tekstpodstawowy"/>
    <w:rsid w:val="00027499"/>
  </w:style>
  <w:style w:type="character" w:customStyle="1" w:styleId="blue">
    <w:name w:val="blue"/>
    <w:basedOn w:val="Domylnaczcionkaakapitu"/>
    <w:rsid w:val="00027499"/>
  </w:style>
  <w:style w:type="character" w:customStyle="1" w:styleId="red">
    <w:name w:val="red"/>
    <w:basedOn w:val="Domylnaczcionkaakapitu"/>
    <w:rsid w:val="00027499"/>
  </w:style>
  <w:style w:type="paragraph" w:styleId="Listapunktowana">
    <w:name w:val="List Bullet"/>
    <w:basedOn w:val="Normalny"/>
    <w:semiHidden/>
    <w:rsid w:val="00027499"/>
    <w:pPr>
      <w:suppressAutoHyphens/>
      <w:spacing w:after="0" w:line="360" w:lineRule="auto"/>
      <w:ind w:left="1077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749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4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qFormat/>
    <w:rsid w:val="000274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3"/>
      <w:szCs w:val="20"/>
      <w:lang w:eastAsia="pl-PL"/>
    </w:rPr>
  </w:style>
  <w:style w:type="paragraph" w:customStyle="1" w:styleId="11">
    <w:name w:val="1_1"/>
    <w:basedOn w:val="Nagwek2"/>
    <w:autoRedefine/>
    <w:rsid w:val="00FF6857"/>
    <w:pPr>
      <w:suppressAutoHyphens/>
      <w:jc w:val="both"/>
    </w:pPr>
    <w:rPr>
      <w:bCs/>
    </w:rPr>
  </w:style>
  <w:style w:type="paragraph" w:customStyle="1" w:styleId="StylPogrubienieZlewej063cmInterlinia15wiersza">
    <w:name w:val="Styl Pogrubienie Z lewej:  063 cm Interlinia:  15 wiersza"/>
    <w:basedOn w:val="Normalny"/>
    <w:rsid w:val="00027499"/>
    <w:pPr>
      <w:spacing w:after="0" w:line="360" w:lineRule="auto"/>
      <w:ind w:left="68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49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027499"/>
    <w:pPr>
      <w:numPr>
        <w:numId w:val="0"/>
      </w:numPr>
      <w:suppressAutoHyphens/>
      <w:spacing w:after="60" w:line="240" w:lineRule="auto"/>
      <w:jc w:val="both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tre1">
    <w:name w:val="treść1"/>
    <w:basedOn w:val="Normalny"/>
    <w:rsid w:val="00027499"/>
    <w:pPr>
      <w:keepLine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noProof/>
      <w:sz w:val="24"/>
      <w:szCs w:val="20"/>
      <w:lang w:eastAsia="pl-PL"/>
    </w:rPr>
  </w:style>
  <w:style w:type="paragraph" w:customStyle="1" w:styleId="Punktowanie1">
    <w:name w:val="Punktowanie 1"/>
    <w:basedOn w:val="Tekstpodstawowy"/>
    <w:rsid w:val="00027499"/>
    <w:pPr>
      <w:numPr>
        <w:numId w:val="7"/>
      </w:numPr>
      <w:tabs>
        <w:tab w:val="clear" w:pos="425"/>
      </w:tabs>
      <w:ind w:left="0" w:firstLine="0"/>
    </w:pPr>
  </w:style>
  <w:style w:type="paragraph" w:customStyle="1" w:styleId="StylNagwek1TimesNewRoman">
    <w:name w:val="Styl Nagłówek 1 + Times New Roman"/>
    <w:basedOn w:val="Nagwek1"/>
    <w:autoRedefine/>
    <w:rsid w:val="00027499"/>
    <w:pPr>
      <w:numPr>
        <w:numId w:val="0"/>
      </w:numPr>
      <w:spacing w:before="0" w:after="0"/>
      <w:jc w:val="both"/>
    </w:pPr>
    <w:rPr>
      <w:rFonts w:ascii="Times New Roman" w:hAnsi="Times New Roman" w:cs="Arial"/>
      <w:bCs/>
      <w:caps/>
      <w:kern w:val="32"/>
      <w:szCs w:val="32"/>
    </w:rPr>
  </w:style>
  <w:style w:type="paragraph" w:customStyle="1" w:styleId="p12">
    <w:name w:val="p12"/>
    <w:basedOn w:val="Normalny"/>
    <w:rsid w:val="00027499"/>
    <w:pPr>
      <w:widowControl w:val="0"/>
      <w:tabs>
        <w:tab w:val="left" w:pos="1980"/>
      </w:tabs>
      <w:spacing w:after="0" w:line="240" w:lineRule="atLeast"/>
      <w:ind w:left="540"/>
    </w:pPr>
    <w:rPr>
      <w:rFonts w:ascii="Arial" w:eastAsia="Times New Roman" w:hAnsi="Arial" w:cs="Arial"/>
      <w:snapToGrid w:val="0"/>
      <w:sz w:val="24"/>
      <w:szCs w:val="20"/>
      <w:lang w:eastAsia="pl-PL"/>
    </w:rPr>
  </w:style>
  <w:style w:type="paragraph" w:customStyle="1" w:styleId="TIMnag3">
    <w:name w:val="TIM_nag3"/>
    <w:next w:val="Normalny"/>
    <w:autoRedefine/>
    <w:qFormat/>
    <w:locked/>
    <w:rsid w:val="00027499"/>
    <w:pPr>
      <w:keepNext/>
      <w:keepLines/>
      <w:numPr>
        <w:ilvl w:val="2"/>
        <w:numId w:val="8"/>
      </w:numPr>
      <w:tabs>
        <w:tab w:val="left" w:pos="0"/>
      </w:tabs>
      <w:spacing w:before="240" w:after="60" w:line="360" w:lineRule="auto"/>
      <w:jc w:val="both"/>
      <w:outlineLvl w:val="2"/>
    </w:pPr>
    <w:rPr>
      <w:rFonts w:ascii="Times New Roman" w:eastAsia="Times New Roman" w:hAnsi="Times New Roman" w:cs="Arial"/>
      <w:noProof/>
      <w:sz w:val="25"/>
      <w:szCs w:val="25"/>
      <w:lang w:eastAsia="pl-PL"/>
    </w:rPr>
  </w:style>
  <w:style w:type="paragraph" w:customStyle="1" w:styleId="TIMtextital">
    <w:name w:val="TIM_text_ital"/>
    <w:basedOn w:val="Nagwek"/>
    <w:autoRedefine/>
    <w:uiPriority w:val="99"/>
    <w:qFormat/>
    <w:locked/>
    <w:rsid w:val="00027499"/>
    <w:pPr>
      <w:tabs>
        <w:tab w:val="clear" w:pos="4536"/>
        <w:tab w:val="clear" w:pos="9072"/>
      </w:tabs>
      <w:spacing w:before="120" w:after="60" w:line="360" w:lineRule="auto"/>
      <w:ind w:left="56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customStyle="1" w:styleId="normalny0">
    <w:name w:val="normalny"/>
    <w:basedOn w:val="NormalnyWeb"/>
    <w:link w:val="normalnyZnak1"/>
    <w:qFormat/>
    <w:rsid w:val="00027499"/>
    <w:pPr>
      <w:suppressAutoHyphens w:val="0"/>
      <w:spacing w:before="100" w:beforeAutospacing="1" w:after="100" w:afterAutospacing="1" w:line="360" w:lineRule="auto"/>
      <w:ind w:firstLine="357"/>
    </w:pPr>
    <w:rPr>
      <w:rFonts w:ascii="Arial" w:hAnsi="Arial" w:cs="Arial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0274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Znak1">
    <w:name w:val="normalny Znak1"/>
    <w:basedOn w:val="Domylnaczcionkaakapitu"/>
    <w:link w:val="normalny0"/>
    <w:rsid w:val="00027499"/>
    <w:rPr>
      <w:rFonts w:ascii="Arial" w:eastAsia="Times New Roman" w:hAnsi="Arial" w:cs="Arial"/>
      <w:sz w:val="21"/>
      <w:szCs w:val="21"/>
      <w:lang w:eastAsia="pl-PL"/>
    </w:rPr>
  </w:style>
  <w:style w:type="paragraph" w:customStyle="1" w:styleId="Punktacjanormalny">
    <w:name w:val="Punktacja_normalny"/>
    <w:basedOn w:val="Normalny"/>
    <w:link w:val="PunktacjanormalnyZnak"/>
    <w:qFormat/>
    <w:rsid w:val="00027499"/>
    <w:pPr>
      <w:numPr>
        <w:numId w:val="9"/>
      </w:numPr>
      <w:spacing w:after="0" w:line="36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PunktacjanormalnyZnak">
    <w:name w:val="Punktacja_normalny Znak"/>
    <w:basedOn w:val="Domylnaczcionkaakapitu"/>
    <w:link w:val="Punktacjanormalny"/>
    <w:rsid w:val="00027499"/>
    <w:rPr>
      <w:rFonts w:ascii="Arial" w:eastAsia="Times New Roman" w:hAnsi="Arial" w:cs="Arial"/>
      <w:sz w:val="21"/>
      <w:szCs w:val="21"/>
      <w:lang w:eastAsia="pl-PL"/>
    </w:rPr>
  </w:style>
  <w:style w:type="paragraph" w:customStyle="1" w:styleId="TIMwylicz">
    <w:name w:val="TIM_wylicz"/>
    <w:autoRedefine/>
    <w:qFormat/>
    <w:locked/>
    <w:rsid w:val="00027499"/>
    <w:pPr>
      <w:numPr>
        <w:numId w:val="10"/>
      </w:numPr>
      <w:tabs>
        <w:tab w:val="left" w:pos="851"/>
      </w:tabs>
      <w:spacing w:after="0" w:line="360" w:lineRule="auto"/>
      <w:ind w:left="79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Mwyliczchar">
    <w:name w:val="TIM_wylicz_char"/>
    <w:basedOn w:val="TIMwylicz"/>
    <w:autoRedefine/>
    <w:uiPriority w:val="99"/>
    <w:qFormat/>
    <w:locked/>
    <w:rsid w:val="00027499"/>
    <w:pPr>
      <w:tabs>
        <w:tab w:val="left" w:pos="6237"/>
      </w:tabs>
    </w:pPr>
  </w:style>
  <w:style w:type="paragraph" w:customStyle="1" w:styleId="TIMnag1">
    <w:name w:val="TIM_nag1"/>
    <w:next w:val="TIMnormal"/>
    <w:autoRedefine/>
    <w:qFormat/>
    <w:locked/>
    <w:rsid w:val="00027499"/>
    <w:pPr>
      <w:keepNext/>
      <w:keepLines/>
      <w:numPr>
        <w:numId w:val="4"/>
      </w:numPr>
      <w:tabs>
        <w:tab w:val="num" w:pos="360"/>
      </w:tabs>
      <w:spacing w:before="120" w:after="120" w:line="36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iCs/>
      <w:kern w:val="28"/>
      <w:sz w:val="32"/>
      <w:szCs w:val="20"/>
      <w:u w:val="single"/>
      <w:lang w:eastAsia="pl-PL"/>
    </w:rPr>
  </w:style>
  <w:style w:type="paragraph" w:customStyle="1" w:styleId="TIMnag2">
    <w:name w:val="TIM_nag2"/>
    <w:autoRedefine/>
    <w:qFormat/>
    <w:locked/>
    <w:rsid w:val="00027499"/>
    <w:pPr>
      <w:keepNext/>
      <w:numPr>
        <w:ilvl w:val="1"/>
        <w:numId w:val="4"/>
      </w:numPr>
      <w:tabs>
        <w:tab w:val="num" w:pos="360"/>
        <w:tab w:val="left" w:pos="567"/>
      </w:tabs>
      <w:spacing w:before="120" w:after="120" w:line="240" w:lineRule="auto"/>
      <w:ind w:left="0" w:firstLine="0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paragraph" w:customStyle="1" w:styleId="TIMheadnrarch">
    <w:name w:val="TIM_head_nrarch"/>
    <w:basedOn w:val="Nagwek"/>
    <w:autoRedefine/>
    <w:qFormat/>
    <w:rsid w:val="00027499"/>
    <w:pPr>
      <w:tabs>
        <w:tab w:val="clear" w:pos="4536"/>
        <w:tab w:val="clear" w:pos="9072"/>
        <w:tab w:val="center" w:pos="1418"/>
      </w:tabs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027499"/>
    <w:pPr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2749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27499"/>
    <w:rPr>
      <w:rFonts w:ascii="Consolas" w:eastAsia="Calibri" w:hAnsi="Consolas" w:cs="Times New Roman"/>
      <w:sz w:val="21"/>
      <w:szCs w:val="21"/>
    </w:rPr>
  </w:style>
  <w:style w:type="paragraph" w:customStyle="1" w:styleId="Styl3">
    <w:name w:val="Styl3"/>
    <w:basedOn w:val="TIMnormal"/>
    <w:qFormat/>
    <w:rsid w:val="00027499"/>
    <w:pPr>
      <w:ind w:firstLine="680"/>
    </w:pPr>
  </w:style>
  <w:style w:type="paragraph" w:styleId="Spistreci4">
    <w:name w:val="toc 4"/>
    <w:basedOn w:val="Normalny"/>
    <w:next w:val="Normalny"/>
    <w:autoRedefine/>
    <w:uiPriority w:val="39"/>
    <w:unhideWhenUsed/>
    <w:rsid w:val="0002749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rsid w:val="00461DE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next w:val="Normalny"/>
    <w:rsid w:val="00830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A3EA6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A3EA6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A3EA6"/>
    <w:pPr>
      <w:spacing w:after="100"/>
      <w:ind w:left="132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A3EA6"/>
    <w:pPr>
      <w:spacing w:after="100"/>
      <w:ind w:left="1760"/>
    </w:pPr>
    <w:rPr>
      <w:rFonts w:eastAsiaTheme="minorEastAsia"/>
      <w:lang w:eastAsia="pl-PL"/>
    </w:rPr>
  </w:style>
  <w:style w:type="paragraph" w:styleId="Lista">
    <w:name w:val="List"/>
    <w:basedOn w:val="Normalny"/>
    <w:uiPriority w:val="99"/>
    <w:unhideWhenUsed/>
    <w:rsid w:val="00DB5265"/>
    <w:pPr>
      <w:ind w:left="283" w:hanging="283"/>
      <w:contextualSpacing/>
    </w:pPr>
  </w:style>
  <w:style w:type="paragraph" w:customStyle="1" w:styleId="WW-Tekstpodstawowy3">
    <w:name w:val="WW-Tekst podstawowy 3"/>
    <w:basedOn w:val="Normalny"/>
    <w:rsid w:val="00053A94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AkapitzlistZnak">
    <w:name w:val="Akapit z listą Znak"/>
    <w:aliases w:val="WYPUNKTOWANIE Akapit z listą Znak,CW_Lista Znak,Obiekt Znak,List Paragraph1 Znak,List Paragraph Znak,lista 1 Znak"/>
    <w:link w:val="Akapitzlist"/>
    <w:uiPriority w:val="34"/>
    <w:rsid w:val="00255B4C"/>
    <w:rPr>
      <w:rFonts w:ascii="Times New Roman" w:hAnsi="Times New Roman"/>
    </w:rPr>
  </w:style>
  <w:style w:type="character" w:customStyle="1" w:styleId="alb">
    <w:name w:val="a_lb"/>
    <w:basedOn w:val="Domylnaczcionkaakapitu"/>
    <w:rsid w:val="002C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geotechniczne-uslugi-inzynieryjne-81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40FCA-438F-4CE4-A22E-CBF4AA61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PL10350</dc:creator>
  <cp:lastModifiedBy>Justyna Wrońska-Koch (RZGW Warszawa)</cp:lastModifiedBy>
  <cp:revision>12</cp:revision>
  <cp:lastPrinted>2020-12-30T08:46:00Z</cp:lastPrinted>
  <dcterms:created xsi:type="dcterms:W3CDTF">2020-12-28T15:14:00Z</dcterms:created>
  <dcterms:modified xsi:type="dcterms:W3CDTF">2020-12-30T11:23:00Z</dcterms:modified>
</cp:coreProperties>
</file>