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>z późn. zm.)</w:t>
      </w:r>
    </w:p>
    <w:p w14:paraId="565F0F94" w14:textId="32C31FB8" w:rsidR="00B8514C" w:rsidRPr="00075A5A" w:rsidRDefault="00B51A3D" w:rsidP="00B8514C">
      <w:pPr>
        <w:spacing w:before="120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lang w:val="en-US"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553119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pn.: </w:t>
      </w:r>
      <w:r w:rsidR="00553119" w:rsidRPr="00BE5925">
        <w:rPr>
          <w:rFonts w:asciiTheme="minorHAnsi" w:hAnsiTheme="minorHAnsi" w:cstheme="minorHAnsi"/>
          <w:bCs/>
          <w:i/>
          <w:sz w:val="28"/>
          <w:szCs w:val="28"/>
          <w:lang w:val="en-US"/>
        </w:rPr>
        <w:t>„</w:t>
      </w:r>
      <w:r w:rsidR="00553119" w:rsidRPr="004B3E98">
        <w:rPr>
          <w:rFonts w:asciiTheme="minorHAnsi" w:hAnsiTheme="minorHAnsi" w:cs="Garamond"/>
          <w:bCs/>
          <w:color w:val="000000"/>
          <w:sz w:val="22"/>
          <w:u w:val="single"/>
        </w:rPr>
        <w:t xml:space="preserve"> </w:t>
      </w:r>
      <w:r w:rsidR="009A2E0B" w:rsidRPr="009A2E0B">
        <w:rPr>
          <w:rFonts w:asciiTheme="minorHAnsi" w:hAnsiTheme="minorHAnsi" w:cs="Garamond"/>
          <w:b/>
          <w:color w:val="000000"/>
          <w:sz w:val="22"/>
          <w:u w:val="single"/>
        </w:rPr>
        <w:t>D</w:t>
      </w:r>
      <w:r w:rsidR="00B8514C"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>ostaw</w:t>
      </w:r>
      <w:r w:rsidR="009A2E0B">
        <w:rPr>
          <w:rFonts w:asciiTheme="minorHAnsi" w:hAnsiTheme="minorHAnsi" w:cstheme="minorHAnsi"/>
          <w:b/>
          <w:bCs/>
          <w:color w:val="000000"/>
          <w:sz w:val="22"/>
          <w:u w:val="single"/>
        </w:rPr>
        <w:t>a</w:t>
      </w:r>
      <w:r w:rsidR="00B8514C"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 xml:space="preserve"> </w:t>
      </w:r>
      <w:r w:rsidR="009A2E0B">
        <w:rPr>
          <w:rFonts w:asciiTheme="minorHAnsi" w:hAnsiTheme="minorHAnsi" w:cstheme="minorHAnsi"/>
          <w:b/>
          <w:bCs/>
          <w:color w:val="000000"/>
          <w:sz w:val="22"/>
          <w:u w:val="single"/>
        </w:rPr>
        <w:t>artykułów spożywczych, wody mineralnej</w:t>
      </w:r>
      <w:r w:rsidR="00B8514C"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 xml:space="preserve"> </w:t>
      </w:r>
      <w:r w:rsidR="009A2E0B">
        <w:rPr>
          <w:rFonts w:asciiTheme="minorHAnsi" w:hAnsiTheme="minorHAnsi" w:cstheme="minorHAnsi"/>
          <w:b/>
          <w:bCs/>
          <w:color w:val="000000"/>
          <w:sz w:val="22"/>
          <w:u w:val="single"/>
        </w:rPr>
        <w:t>i posiłków regeneracyjnych</w:t>
      </w:r>
      <w:r w:rsidR="00B8514C">
        <w:rPr>
          <w:rFonts w:asciiTheme="minorHAnsi" w:hAnsiTheme="minorHAnsi" w:cstheme="minorHAnsi"/>
          <w:b/>
          <w:bCs/>
          <w:color w:val="000000"/>
          <w:sz w:val="22"/>
          <w:u w:val="single"/>
        </w:rPr>
        <w:t>”</w:t>
      </w:r>
      <w:r w:rsidR="00B8514C" w:rsidRPr="00075A5A">
        <w:rPr>
          <w:rFonts w:asciiTheme="minorHAnsi" w:hAnsiTheme="minorHAnsi" w:cstheme="minorHAnsi"/>
          <w:b/>
          <w:bCs/>
          <w:color w:val="000000"/>
          <w:sz w:val="22"/>
          <w:u w:val="single"/>
        </w:rPr>
        <w:t>.</w:t>
      </w:r>
    </w:p>
    <w:p w14:paraId="0DC512E6" w14:textId="584B4829" w:rsidR="00553119" w:rsidRPr="003B462A" w:rsidRDefault="00553119" w:rsidP="00553119">
      <w:pPr>
        <w:widowControl w:val="0"/>
        <w:rPr>
          <w:rFonts w:asciiTheme="minorHAnsi" w:hAnsiTheme="minorHAnsi" w:cs="Garamond"/>
          <w:b/>
          <w:color w:val="000000"/>
          <w:sz w:val="22"/>
          <w:u w:val="single"/>
        </w:rPr>
      </w:pPr>
    </w:p>
    <w:p w14:paraId="37F0BC89" w14:textId="5C72C045" w:rsidR="00E925DD" w:rsidRPr="003E355A" w:rsidRDefault="00E925D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7A3C" w14:textId="77777777" w:rsidR="00086D41" w:rsidRDefault="00086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BE52" w14:textId="77777777" w:rsidR="00086D41" w:rsidRDefault="00086D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2BFB" w14:textId="77777777" w:rsidR="00086D41" w:rsidRDefault="00086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69EF" w14:textId="77777777" w:rsidR="00086D41" w:rsidRDefault="00086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79B63DD2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9A2E0B">
      <w:rPr>
        <w:rFonts w:ascii="Calibri" w:hAnsi="Calibri"/>
        <w:b/>
        <w:sz w:val="20"/>
        <w:szCs w:val="22"/>
        <w:lang w:eastAsia="pl-PL"/>
      </w:rPr>
      <w:t>3</w:t>
    </w:r>
    <w:r w:rsidR="00B8514C">
      <w:rPr>
        <w:rFonts w:ascii="Calibri" w:hAnsi="Calibri"/>
        <w:b/>
        <w:sz w:val="20"/>
        <w:szCs w:val="22"/>
        <w:lang w:eastAsia="pl-PL"/>
      </w:rPr>
      <w:t>6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57A236C9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086D41">
      <w:rPr>
        <w:rFonts w:ascii="Calibri" w:hAnsi="Calibri" w:cs="Calibri"/>
        <w:bCs/>
        <w:i/>
        <w:iCs/>
        <w:sz w:val="22"/>
        <w:szCs w:val="22"/>
        <w:lang w:eastAsia="pl-PL"/>
      </w:rPr>
      <w:t>7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BC74" w14:textId="77777777" w:rsidR="00086D41" w:rsidRDefault="00086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086D41"/>
    <w:rsid w:val="001D12D7"/>
    <w:rsid w:val="003E355A"/>
    <w:rsid w:val="003F3B1C"/>
    <w:rsid w:val="004F4554"/>
    <w:rsid w:val="00553119"/>
    <w:rsid w:val="0062042F"/>
    <w:rsid w:val="00734C90"/>
    <w:rsid w:val="00787187"/>
    <w:rsid w:val="009A2E0B"/>
    <w:rsid w:val="00AF68D6"/>
    <w:rsid w:val="00B51A3D"/>
    <w:rsid w:val="00B8514C"/>
    <w:rsid w:val="00BB31D8"/>
    <w:rsid w:val="00C37F3A"/>
    <w:rsid w:val="00CC7615"/>
    <w:rsid w:val="00DA6BA0"/>
    <w:rsid w:val="00DC3BE2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Mariusz Krzemiński (RZGW Poznań)</cp:lastModifiedBy>
  <cp:revision>7</cp:revision>
  <dcterms:created xsi:type="dcterms:W3CDTF">2021-03-11T12:33:00Z</dcterms:created>
  <dcterms:modified xsi:type="dcterms:W3CDTF">2021-06-14T12:44:00Z</dcterms:modified>
</cp:coreProperties>
</file>