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C9E1" w14:textId="77777777" w:rsidR="0063212B" w:rsidRPr="00B50D1B" w:rsidRDefault="0063212B" w:rsidP="0063212B">
      <w:pPr>
        <w:spacing w:after="200" w:line="360" w:lineRule="auto"/>
        <w:jc w:val="center"/>
        <w:rPr>
          <w:rFonts w:ascii="Garamond" w:eastAsiaTheme="minorHAnsi" w:hAnsi="Garamond" w:cs="Arial"/>
          <w:b/>
          <w:sz w:val="28"/>
          <w:szCs w:val="28"/>
          <w:lang w:eastAsia="en-US"/>
        </w:rPr>
      </w:pPr>
      <w:bookmarkStart w:id="0" w:name="_Hlk1551321"/>
      <w:r w:rsidRPr="00B50D1B">
        <w:rPr>
          <w:rFonts w:ascii="Garamond" w:eastAsiaTheme="minorHAnsi" w:hAnsi="Garamond" w:cs="Arial"/>
          <w:b/>
          <w:sz w:val="28"/>
          <w:szCs w:val="28"/>
          <w:lang w:eastAsia="en-US"/>
        </w:rPr>
        <w:t>OPIS PRZEDMIOTU ZAMÓWIENIA</w:t>
      </w:r>
    </w:p>
    <w:p w14:paraId="2602AA36" w14:textId="1409A509" w:rsidR="0063212B" w:rsidRPr="00B50D1B" w:rsidRDefault="0063212B" w:rsidP="0063212B">
      <w:pPr>
        <w:spacing w:after="200" w:line="360" w:lineRule="auto"/>
        <w:jc w:val="center"/>
        <w:rPr>
          <w:rFonts w:ascii="Garamond" w:eastAsiaTheme="minorHAnsi" w:hAnsi="Garamond" w:cs="Arial"/>
          <w:b/>
          <w:sz w:val="28"/>
          <w:szCs w:val="28"/>
          <w:lang w:eastAsia="en-US"/>
        </w:rPr>
      </w:pPr>
      <w:r w:rsidRPr="00B50D1B">
        <w:rPr>
          <w:rFonts w:ascii="Garamond" w:hAnsi="Garamond" w:cs="Arial"/>
          <w:b/>
          <w:sz w:val="28"/>
          <w:szCs w:val="28"/>
        </w:rPr>
        <w:t xml:space="preserve">„Opracowanie ekspertyzy w </w:t>
      </w:r>
      <w:bookmarkStart w:id="1" w:name="_Hlk68713197"/>
      <w:r w:rsidRPr="00B50D1B">
        <w:rPr>
          <w:rFonts w:ascii="Garamond" w:hAnsi="Garamond" w:cs="Arial"/>
          <w:b/>
          <w:sz w:val="28"/>
          <w:szCs w:val="28"/>
        </w:rPr>
        <w:t xml:space="preserve">zakresie wyznaczenia zasięgu wpływu </w:t>
      </w:r>
      <w:bookmarkStart w:id="2" w:name="_Hlk68720638"/>
      <w:bookmarkStart w:id="3" w:name="_Hlk66963018"/>
      <w:r w:rsidRPr="00B50D1B">
        <w:rPr>
          <w:rFonts w:ascii="Garamond" w:hAnsi="Garamond" w:cs="Arial"/>
          <w:b/>
          <w:sz w:val="28"/>
          <w:szCs w:val="28"/>
        </w:rPr>
        <w:t xml:space="preserve">obniżenia piętrzenia na stopniu w Szonowie na </w:t>
      </w:r>
      <w:bookmarkStart w:id="4" w:name="_Hlk68721422"/>
      <w:r w:rsidRPr="00B50D1B">
        <w:rPr>
          <w:rFonts w:ascii="Garamond" w:hAnsi="Garamond" w:cs="Arial"/>
          <w:b/>
          <w:sz w:val="28"/>
          <w:szCs w:val="28"/>
        </w:rPr>
        <w:t xml:space="preserve">poziom wody rzeki Liwy </w:t>
      </w:r>
      <w:r w:rsidR="00B50D1B">
        <w:rPr>
          <w:rFonts w:ascii="Garamond" w:hAnsi="Garamond" w:cs="Arial"/>
          <w:b/>
          <w:sz w:val="28"/>
          <w:szCs w:val="28"/>
        </w:rPr>
        <w:br/>
      </w:r>
      <w:r w:rsidRPr="00B50D1B">
        <w:rPr>
          <w:rFonts w:ascii="Garamond" w:hAnsi="Garamond" w:cs="Arial"/>
          <w:b/>
          <w:sz w:val="28"/>
          <w:szCs w:val="28"/>
        </w:rPr>
        <w:t xml:space="preserve">w ujściach Kanału Reja i Kanału </w:t>
      </w:r>
      <w:proofErr w:type="spellStart"/>
      <w:r w:rsidRPr="00B50D1B">
        <w:rPr>
          <w:rFonts w:ascii="Garamond" w:hAnsi="Garamond" w:cs="Arial"/>
          <w:b/>
          <w:sz w:val="28"/>
          <w:szCs w:val="28"/>
        </w:rPr>
        <w:t>Palemona</w:t>
      </w:r>
      <w:bookmarkEnd w:id="1"/>
      <w:bookmarkEnd w:id="2"/>
      <w:bookmarkEnd w:id="4"/>
      <w:proofErr w:type="spellEnd"/>
      <w:r w:rsidRPr="00B50D1B">
        <w:rPr>
          <w:rFonts w:ascii="Garamond" w:hAnsi="Garamond" w:cs="Arial"/>
          <w:b/>
          <w:sz w:val="28"/>
          <w:szCs w:val="28"/>
        </w:rPr>
        <w:t>”.</w:t>
      </w:r>
      <w:bookmarkEnd w:id="3"/>
    </w:p>
    <w:p w14:paraId="32461101" w14:textId="77777777" w:rsidR="006C58CD" w:rsidRPr="00301F05" w:rsidRDefault="006C58CD" w:rsidP="00CE45A1">
      <w:pPr>
        <w:rPr>
          <w:rFonts w:ascii="Garamond" w:eastAsiaTheme="minorHAnsi" w:hAnsi="Garamond" w:cstheme="minorHAnsi"/>
          <w:lang w:eastAsia="en-US"/>
        </w:rPr>
      </w:pPr>
    </w:p>
    <w:p w14:paraId="6FE77BE7" w14:textId="733A73CB" w:rsidR="00294F63" w:rsidRPr="00DC1869" w:rsidRDefault="006C58CD" w:rsidP="00897CB5">
      <w:pPr>
        <w:pStyle w:val="Akapitzlist"/>
        <w:numPr>
          <w:ilvl w:val="0"/>
          <w:numId w:val="33"/>
        </w:numPr>
        <w:jc w:val="both"/>
        <w:rPr>
          <w:rFonts w:ascii="Garamond" w:eastAsiaTheme="minorHAnsi" w:hAnsi="Garamond" w:cstheme="minorHAnsi"/>
          <w:b/>
          <w:bCs/>
          <w:u w:val="single"/>
          <w:lang w:eastAsia="en-US"/>
        </w:rPr>
      </w:pPr>
      <w:r w:rsidRPr="00DC1869">
        <w:rPr>
          <w:rFonts w:ascii="Garamond" w:eastAsiaTheme="minorHAnsi" w:hAnsi="Garamond" w:cstheme="minorHAnsi"/>
          <w:b/>
          <w:bCs/>
          <w:u w:val="single"/>
          <w:lang w:eastAsia="en-US"/>
        </w:rPr>
        <w:t>Opis zakresu zamówienia</w:t>
      </w:r>
      <w:r w:rsidR="002A49F5" w:rsidRPr="00DC1869">
        <w:rPr>
          <w:rFonts w:ascii="Garamond" w:eastAsiaTheme="minorHAnsi" w:hAnsi="Garamond" w:cstheme="minorHAnsi"/>
          <w:b/>
          <w:bCs/>
          <w:u w:val="single"/>
          <w:lang w:eastAsia="en-US"/>
        </w:rPr>
        <w:t>:</w:t>
      </w:r>
      <w:r w:rsidRPr="00DC1869">
        <w:rPr>
          <w:rFonts w:ascii="Garamond" w:eastAsiaTheme="minorHAnsi" w:hAnsi="Garamond" w:cstheme="minorHAnsi"/>
          <w:b/>
          <w:bCs/>
          <w:u w:val="single"/>
          <w:lang w:eastAsia="en-US"/>
        </w:rPr>
        <w:t xml:space="preserve"> </w:t>
      </w:r>
    </w:p>
    <w:p w14:paraId="0B57B086" w14:textId="3E04F61B" w:rsidR="00CE45A1" w:rsidRPr="00301F05" w:rsidRDefault="00CE45A1" w:rsidP="00897CB5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</w:p>
    <w:p w14:paraId="33EB17C1" w14:textId="1904FE2E" w:rsidR="009D79DB" w:rsidRPr="00301F05" w:rsidRDefault="002A49F5" w:rsidP="0063212B">
      <w:pPr>
        <w:jc w:val="both"/>
        <w:rPr>
          <w:rFonts w:ascii="Garamond" w:hAnsi="Garamond" w:cs="Arial"/>
        </w:rPr>
      </w:pPr>
      <w:r w:rsidRPr="00301F05">
        <w:rPr>
          <w:rFonts w:ascii="Garamond" w:eastAsiaTheme="minorHAnsi" w:hAnsi="Garamond" w:cstheme="minorHAnsi"/>
          <w:lang w:eastAsia="en-US"/>
        </w:rPr>
        <w:t xml:space="preserve">Przedmiotem zamówienia jest „Opracowanie ekspertyzy w </w:t>
      </w:r>
      <w:r w:rsidR="0063212B" w:rsidRPr="00301F05">
        <w:rPr>
          <w:rFonts w:ascii="Garamond" w:eastAsiaTheme="minorHAnsi" w:hAnsi="Garamond" w:cstheme="minorHAnsi"/>
          <w:lang w:eastAsia="en-US"/>
        </w:rPr>
        <w:t xml:space="preserve">zakresie wyznaczenia zasięgu wpływu obniżenia piętrzenia na stopniu w Szonowie na poziom wody rzeki Liwy w ujściach Kanału Reja </w:t>
      </w:r>
      <w:r w:rsidR="00301F05">
        <w:rPr>
          <w:rFonts w:ascii="Garamond" w:eastAsiaTheme="minorHAnsi" w:hAnsi="Garamond" w:cstheme="minorHAnsi"/>
          <w:lang w:eastAsia="en-US"/>
        </w:rPr>
        <w:br/>
      </w:r>
      <w:r w:rsidR="0063212B" w:rsidRPr="00301F05">
        <w:rPr>
          <w:rFonts w:ascii="Garamond" w:eastAsiaTheme="minorHAnsi" w:hAnsi="Garamond" w:cstheme="minorHAnsi"/>
          <w:lang w:eastAsia="en-US"/>
        </w:rPr>
        <w:t xml:space="preserve">i Kanału </w:t>
      </w:r>
      <w:proofErr w:type="spellStart"/>
      <w:r w:rsidR="0063212B" w:rsidRPr="00301F05">
        <w:rPr>
          <w:rFonts w:ascii="Garamond" w:eastAsiaTheme="minorHAnsi" w:hAnsi="Garamond" w:cstheme="minorHAnsi"/>
          <w:lang w:eastAsia="en-US"/>
        </w:rPr>
        <w:t>Palemona</w:t>
      </w:r>
      <w:proofErr w:type="spellEnd"/>
      <w:r w:rsidRPr="00301F05">
        <w:rPr>
          <w:rFonts w:ascii="Garamond" w:eastAsiaTheme="minorHAnsi" w:hAnsi="Garamond" w:cstheme="minorHAnsi"/>
          <w:lang w:eastAsia="en-US"/>
        </w:rPr>
        <w:t xml:space="preserve">”. </w:t>
      </w:r>
      <w:bookmarkStart w:id="5" w:name="_Hlk47074434"/>
      <w:r w:rsidR="0063212B" w:rsidRPr="00301F05">
        <w:rPr>
          <w:rFonts w:ascii="Garamond" w:eastAsiaTheme="minorHAnsi" w:hAnsi="Garamond" w:cstheme="minorHAnsi"/>
          <w:lang w:eastAsia="en-US"/>
        </w:rPr>
        <w:t xml:space="preserve">Stopień wodny Szonowo jest to budowla hydrotechniczna </w:t>
      </w:r>
      <w:r w:rsidR="0063212B" w:rsidRPr="00301F05">
        <w:rPr>
          <w:rFonts w:ascii="Garamond" w:hAnsi="Garamond" w:cs="Arial"/>
        </w:rPr>
        <w:t>położona w 14+500 kilometrze rzeki Nogat (gmina Malbork, województwo pomorskie). Zadaniem stopnia jest umożliwienie żeglugi rzeką Nogat (od rz</w:t>
      </w:r>
      <w:r w:rsidR="00301F05">
        <w:rPr>
          <w:rFonts w:ascii="Garamond" w:hAnsi="Garamond" w:cs="Arial"/>
        </w:rPr>
        <w:t xml:space="preserve">eki </w:t>
      </w:r>
      <w:r w:rsidR="0063212B" w:rsidRPr="00301F05">
        <w:rPr>
          <w:rFonts w:ascii="Garamond" w:hAnsi="Garamond" w:cs="Arial"/>
        </w:rPr>
        <w:t xml:space="preserve">Wisły do Zalewu Wiślanego) oraz przepuszczenie wód ze zlewni własnej Nogatu. Stopień został wybudowany w latach 1914r. -1916r. W latach trzydziestych XX w. na stopniu dobudowano elektrownię wodną. </w:t>
      </w:r>
      <w:r w:rsidR="009D79DB" w:rsidRPr="00301F05">
        <w:rPr>
          <w:rFonts w:ascii="Garamond" w:hAnsi="Garamond" w:cs="Arial"/>
        </w:rPr>
        <w:t xml:space="preserve">Rzeka </w:t>
      </w:r>
      <w:r w:rsidR="0063212B" w:rsidRPr="00301F05">
        <w:rPr>
          <w:rFonts w:ascii="Garamond" w:hAnsi="Garamond" w:cs="Arial"/>
        </w:rPr>
        <w:t xml:space="preserve">Liwa o </w:t>
      </w:r>
      <w:r w:rsidR="009D79DB" w:rsidRPr="00301F05">
        <w:rPr>
          <w:rFonts w:ascii="Garamond" w:hAnsi="Garamond" w:cs="Arial"/>
        </w:rPr>
        <w:t>ma długość</w:t>
      </w:r>
      <w:r w:rsidR="0063212B" w:rsidRPr="00301F05">
        <w:rPr>
          <w:rFonts w:ascii="Garamond" w:hAnsi="Garamond" w:cs="Arial"/>
        </w:rPr>
        <w:t xml:space="preserve"> </w:t>
      </w:r>
      <w:r w:rsidR="00624BBB">
        <w:rPr>
          <w:rFonts w:ascii="Garamond" w:hAnsi="Garamond" w:cs="Arial"/>
        </w:rPr>
        <w:t>111,4</w:t>
      </w:r>
      <w:r w:rsidR="0063212B" w:rsidRPr="00301F05">
        <w:rPr>
          <w:rFonts w:ascii="Garamond" w:hAnsi="Garamond" w:cs="Arial"/>
        </w:rPr>
        <w:t xml:space="preserve"> km i jest </w:t>
      </w:r>
      <w:r w:rsidR="009D79DB" w:rsidRPr="00301F05">
        <w:rPr>
          <w:rFonts w:ascii="Garamond" w:hAnsi="Garamond" w:cs="Arial"/>
        </w:rPr>
        <w:t>prawobrzeżnym</w:t>
      </w:r>
      <w:r w:rsidR="0063212B" w:rsidRPr="00301F05">
        <w:rPr>
          <w:rFonts w:ascii="Garamond" w:hAnsi="Garamond" w:cs="Arial"/>
        </w:rPr>
        <w:t xml:space="preserve"> dopływem Nogatu. Rzeka bierze początek w ciągu niewielkich jezior na Pojezierzu Iławskim. </w:t>
      </w:r>
      <w:r w:rsidR="00301F05" w:rsidRPr="00301F05">
        <w:rPr>
          <w:rFonts w:ascii="Garamond" w:hAnsi="Garamond"/>
        </w:rPr>
        <w:t xml:space="preserve">Na wysokości Kwidzyna do Liwy uchodzi Kanał </w:t>
      </w:r>
      <w:proofErr w:type="spellStart"/>
      <w:r w:rsidR="00301F05" w:rsidRPr="00301F05">
        <w:rPr>
          <w:rFonts w:ascii="Garamond" w:hAnsi="Garamond"/>
        </w:rPr>
        <w:t>Palemona</w:t>
      </w:r>
      <w:proofErr w:type="spellEnd"/>
      <w:r w:rsidR="00301F05" w:rsidRPr="00301F05">
        <w:rPr>
          <w:rFonts w:ascii="Garamond" w:hAnsi="Garamond"/>
        </w:rPr>
        <w:t xml:space="preserve"> oraz kanał Reja. Liwa uchodzi do Nogatu poni</w:t>
      </w:r>
      <w:r w:rsidR="00301F05" w:rsidRPr="00301F05">
        <w:rPr>
          <w:rFonts w:ascii="Garamond" w:hAnsi="Garamond" w:cs="Arial"/>
        </w:rPr>
        <w:t>ż</w:t>
      </w:r>
      <w:r w:rsidR="00301F05" w:rsidRPr="00301F05">
        <w:rPr>
          <w:rFonts w:ascii="Garamond" w:hAnsi="Garamond"/>
        </w:rPr>
        <w:t xml:space="preserve">ej </w:t>
      </w:r>
      <w:r w:rsidR="00301F05" w:rsidRPr="00301F05">
        <w:rPr>
          <w:rFonts w:ascii="Garamond" w:hAnsi="Garamond" w:cs="Arial"/>
        </w:rPr>
        <w:t>ś</w:t>
      </w:r>
      <w:r w:rsidR="00301F05" w:rsidRPr="00301F05">
        <w:rPr>
          <w:rFonts w:ascii="Garamond" w:hAnsi="Garamond"/>
        </w:rPr>
        <w:t>luzy w Białej Górze</w:t>
      </w:r>
      <w:r w:rsidR="00624BBB">
        <w:rPr>
          <w:rFonts w:ascii="Garamond" w:hAnsi="Garamond"/>
        </w:rPr>
        <w:t xml:space="preserve"> (gmina Sztum, województwo pomorskie)</w:t>
      </w:r>
      <w:r w:rsidR="00301F05" w:rsidRPr="00301F05">
        <w:rPr>
          <w:rFonts w:ascii="Garamond" w:hAnsi="Garamond"/>
        </w:rPr>
        <w:t>.</w:t>
      </w:r>
    </w:p>
    <w:p w14:paraId="35368071" w14:textId="74BB092A" w:rsidR="00A20492" w:rsidRPr="00301F05" w:rsidRDefault="002A49F5" w:rsidP="0063212B">
      <w:pPr>
        <w:jc w:val="both"/>
        <w:rPr>
          <w:rFonts w:ascii="Garamond" w:eastAsiaTheme="minorHAnsi" w:hAnsi="Garamond" w:cstheme="minorHAnsi"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t>Przedmiotow</w:t>
      </w:r>
      <w:r w:rsidR="00D11941" w:rsidRPr="00301F05">
        <w:rPr>
          <w:rFonts w:ascii="Garamond" w:eastAsiaTheme="minorHAnsi" w:hAnsi="Garamond" w:cstheme="minorHAnsi"/>
          <w:lang w:eastAsia="en-US"/>
        </w:rPr>
        <w:t>a</w:t>
      </w:r>
      <w:r w:rsidRPr="00301F05">
        <w:rPr>
          <w:rFonts w:ascii="Garamond" w:eastAsiaTheme="minorHAnsi" w:hAnsi="Garamond" w:cstheme="minorHAnsi"/>
          <w:lang w:eastAsia="en-US"/>
        </w:rPr>
        <w:t xml:space="preserve"> ekspertyz</w:t>
      </w:r>
      <w:r w:rsidR="00D11941" w:rsidRPr="00301F05">
        <w:rPr>
          <w:rFonts w:ascii="Garamond" w:eastAsiaTheme="minorHAnsi" w:hAnsi="Garamond" w:cstheme="minorHAnsi"/>
          <w:lang w:eastAsia="en-US"/>
        </w:rPr>
        <w:t>a</w:t>
      </w:r>
      <w:r w:rsidRPr="00301F05">
        <w:rPr>
          <w:rFonts w:ascii="Garamond" w:eastAsiaTheme="minorHAnsi" w:hAnsi="Garamond" w:cstheme="minorHAnsi"/>
          <w:lang w:eastAsia="en-US"/>
        </w:rPr>
        <w:t xml:space="preserve"> </w:t>
      </w:r>
      <w:r w:rsidR="00471028" w:rsidRPr="00301F05">
        <w:rPr>
          <w:rFonts w:ascii="Garamond" w:eastAsiaTheme="minorHAnsi" w:hAnsi="Garamond" w:cstheme="minorHAnsi"/>
          <w:lang w:eastAsia="en-US"/>
        </w:rPr>
        <w:t>ma</w:t>
      </w:r>
      <w:r w:rsidRPr="00301F05">
        <w:rPr>
          <w:rFonts w:ascii="Garamond" w:eastAsiaTheme="minorHAnsi" w:hAnsi="Garamond" w:cstheme="minorHAnsi"/>
          <w:lang w:eastAsia="en-US"/>
        </w:rPr>
        <w:t xml:space="preserve"> określ</w:t>
      </w:r>
      <w:r w:rsidR="00301F05" w:rsidRPr="00301F05">
        <w:rPr>
          <w:rFonts w:ascii="Garamond" w:eastAsiaTheme="minorHAnsi" w:hAnsi="Garamond" w:cstheme="minorHAnsi"/>
          <w:lang w:eastAsia="en-US"/>
        </w:rPr>
        <w:t>ić</w:t>
      </w:r>
      <w:r w:rsidRPr="00301F05">
        <w:rPr>
          <w:rFonts w:ascii="Garamond" w:eastAsiaTheme="minorHAnsi" w:hAnsi="Garamond" w:cstheme="minorHAnsi"/>
          <w:lang w:eastAsia="en-US"/>
        </w:rPr>
        <w:t xml:space="preserve"> wpływ </w:t>
      </w:r>
      <w:r w:rsidR="00301F05" w:rsidRPr="00301F05">
        <w:rPr>
          <w:rFonts w:ascii="Garamond" w:eastAsiaTheme="minorHAnsi" w:hAnsi="Garamond" w:cstheme="minorHAnsi"/>
          <w:lang w:eastAsia="en-US"/>
        </w:rPr>
        <w:t xml:space="preserve">obniżenia wody w rzece Nogat na stan </w:t>
      </w:r>
      <w:r w:rsidR="00301F05" w:rsidRPr="00301F05">
        <w:rPr>
          <w:rFonts w:ascii="Garamond" w:hAnsi="Garamond"/>
        </w:rPr>
        <w:t>odpływu wody z terenu Niziny Kwidzy</w:t>
      </w:r>
      <w:r w:rsidR="00301F05" w:rsidRPr="00301F05">
        <w:rPr>
          <w:rFonts w:ascii="Garamond" w:hAnsi="Garamond" w:cs="Arial"/>
        </w:rPr>
        <w:t>ń</w:t>
      </w:r>
      <w:r w:rsidR="00301F05" w:rsidRPr="00301F05">
        <w:rPr>
          <w:rFonts w:ascii="Garamond" w:hAnsi="Garamond"/>
        </w:rPr>
        <w:t>skiej w zlewni rzeki Liwy</w:t>
      </w:r>
      <w:r w:rsidRPr="00301F05">
        <w:rPr>
          <w:rFonts w:ascii="Garamond" w:eastAsiaTheme="minorHAnsi" w:hAnsi="Garamond" w:cstheme="minorHAnsi"/>
          <w:lang w:eastAsia="en-US"/>
        </w:rPr>
        <w:t xml:space="preserve">. Powyższa ekspertyza będzie stanowić podstawę </w:t>
      </w:r>
      <w:r w:rsidR="0055230D" w:rsidRPr="00301F05">
        <w:rPr>
          <w:rFonts w:ascii="Garamond" w:eastAsiaTheme="minorHAnsi" w:hAnsi="Garamond" w:cstheme="minorHAnsi"/>
          <w:lang w:eastAsia="en-US"/>
        </w:rPr>
        <w:t xml:space="preserve">do podjęcia </w:t>
      </w:r>
      <w:r w:rsidR="00301F05" w:rsidRPr="00301F05">
        <w:rPr>
          <w:rFonts w:ascii="Garamond" w:eastAsiaTheme="minorHAnsi" w:hAnsi="Garamond" w:cstheme="minorHAnsi"/>
          <w:lang w:eastAsia="en-US"/>
        </w:rPr>
        <w:t xml:space="preserve">dalszych </w:t>
      </w:r>
      <w:r w:rsidR="0055230D" w:rsidRPr="00301F05">
        <w:rPr>
          <w:rFonts w:ascii="Garamond" w:eastAsiaTheme="minorHAnsi" w:hAnsi="Garamond" w:cstheme="minorHAnsi"/>
          <w:lang w:eastAsia="en-US"/>
        </w:rPr>
        <w:t>decyzji</w:t>
      </w:r>
      <w:r w:rsidR="00301F05" w:rsidRPr="00301F05">
        <w:rPr>
          <w:rFonts w:ascii="Garamond" w:eastAsiaTheme="minorHAnsi" w:hAnsi="Garamond" w:cstheme="minorHAnsi"/>
          <w:lang w:eastAsia="en-US"/>
        </w:rPr>
        <w:t xml:space="preserve"> mających wpływ na gospodarkę wodną rozpatrywanych terenów.</w:t>
      </w:r>
    </w:p>
    <w:p w14:paraId="68516437" w14:textId="51ACE0ED" w:rsidR="0055230D" w:rsidRPr="00301F05" w:rsidRDefault="0055230D" w:rsidP="00897CB5">
      <w:pPr>
        <w:jc w:val="both"/>
        <w:rPr>
          <w:rFonts w:ascii="Garamond" w:eastAsiaTheme="minorHAnsi" w:hAnsi="Garamond" w:cstheme="minorHAnsi"/>
          <w:lang w:eastAsia="en-US"/>
        </w:rPr>
      </w:pPr>
    </w:p>
    <w:p w14:paraId="5E33E820" w14:textId="77777777" w:rsidR="00152F8C" w:rsidRPr="00301F05" w:rsidRDefault="00152F8C" w:rsidP="00897CB5">
      <w:pPr>
        <w:jc w:val="both"/>
        <w:rPr>
          <w:rFonts w:ascii="Garamond" w:eastAsiaTheme="minorHAnsi" w:hAnsi="Garamond" w:cstheme="minorHAnsi"/>
          <w:lang w:eastAsia="en-US"/>
        </w:rPr>
      </w:pPr>
    </w:p>
    <w:bookmarkEnd w:id="5"/>
    <w:p w14:paraId="0D7D7C6B" w14:textId="0A54A0C6" w:rsidR="00294F63" w:rsidRPr="00DC1869" w:rsidRDefault="00294F63" w:rsidP="00897CB5">
      <w:pPr>
        <w:pStyle w:val="Akapitzlist"/>
        <w:numPr>
          <w:ilvl w:val="0"/>
          <w:numId w:val="33"/>
        </w:numPr>
        <w:jc w:val="both"/>
        <w:rPr>
          <w:rFonts w:ascii="Garamond" w:eastAsiaTheme="minorHAnsi" w:hAnsi="Garamond" w:cstheme="minorHAnsi"/>
          <w:b/>
          <w:bCs/>
          <w:u w:val="single"/>
          <w:lang w:eastAsia="en-US"/>
        </w:rPr>
      </w:pPr>
      <w:r w:rsidRPr="00DC1869">
        <w:rPr>
          <w:rFonts w:ascii="Garamond" w:eastAsiaTheme="minorHAnsi" w:hAnsi="Garamond" w:cstheme="minorHAnsi"/>
          <w:b/>
          <w:bCs/>
          <w:u w:val="single"/>
          <w:lang w:eastAsia="en-US"/>
        </w:rPr>
        <w:t>Lokalizacja:</w:t>
      </w:r>
    </w:p>
    <w:p w14:paraId="6BA87583" w14:textId="77777777" w:rsidR="00C66765" w:rsidRPr="00301F05" w:rsidRDefault="00C66765" w:rsidP="00897CB5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</w:p>
    <w:p w14:paraId="285090E7" w14:textId="77777777" w:rsidR="00624BBB" w:rsidRDefault="00294F63" w:rsidP="00897CB5">
      <w:pPr>
        <w:jc w:val="both"/>
        <w:rPr>
          <w:rFonts w:ascii="Garamond" w:eastAsiaTheme="minorHAnsi" w:hAnsi="Garamond" w:cstheme="minorHAnsi"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t>Przedmiotowy</w:t>
      </w:r>
      <w:r w:rsidR="00624BBB">
        <w:rPr>
          <w:rFonts w:ascii="Garamond" w:eastAsiaTheme="minorHAnsi" w:hAnsi="Garamond" w:cstheme="minorHAnsi"/>
          <w:lang w:eastAsia="en-US"/>
        </w:rPr>
        <w:t xml:space="preserve"> stopień wodny Szonowo znajduje się w 14+500 km rzeki Nogat w miejscowości Kraśniewo, gmina Malbork, województwo pomorskie. Zlokalizowany jest na działkach nr 15, obręb Nowa Wieś oraz na działkach nr 20/1 i 38/1 obręb Kraśniewo, gmina Malbork.</w:t>
      </w:r>
    </w:p>
    <w:p w14:paraId="16F6E26C" w14:textId="65CD69E7" w:rsidR="00624BBB" w:rsidRDefault="00624BBB" w:rsidP="00897CB5">
      <w:pPr>
        <w:jc w:val="both"/>
        <w:rPr>
          <w:rFonts w:ascii="Garamond" w:eastAsiaTheme="minorHAnsi" w:hAnsi="Garamond" w:cstheme="minorHAnsi"/>
          <w:lang w:eastAsia="en-US"/>
        </w:rPr>
      </w:pPr>
      <w:r>
        <w:rPr>
          <w:rFonts w:ascii="Garamond" w:eastAsiaTheme="minorHAnsi" w:hAnsi="Garamond" w:cstheme="minorHAnsi"/>
          <w:lang w:eastAsia="en-US"/>
        </w:rPr>
        <w:t xml:space="preserve">Rzeka Liwa </w:t>
      </w:r>
      <w:r w:rsidR="00EF31A1">
        <w:rPr>
          <w:rFonts w:ascii="Garamond" w:eastAsiaTheme="minorHAnsi" w:hAnsi="Garamond" w:cstheme="minorHAnsi"/>
          <w:lang w:eastAsia="en-US"/>
        </w:rPr>
        <w:t xml:space="preserve">o długości 111,4 km </w:t>
      </w:r>
      <w:r w:rsidR="00EF31A1" w:rsidRPr="00EF31A1">
        <w:rPr>
          <w:rFonts w:ascii="Garamond" w:eastAsiaTheme="minorHAnsi" w:hAnsi="Garamond" w:cstheme="minorHAnsi"/>
          <w:lang w:eastAsia="en-US"/>
        </w:rPr>
        <w:t>przepływa przez województwa warmińsko-mazurskie oraz pomorskie</w:t>
      </w:r>
      <w:r w:rsidR="00EF31A1">
        <w:rPr>
          <w:rFonts w:ascii="Garamond" w:eastAsiaTheme="minorHAnsi" w:hAnsi="Garamond" w:cstheme="minorHAnsi"/>
          <w:lang w:eastAsia="en-US"/>
        </w:rPr>
        <w:t xml:space="preserve">. </w:t>
      </w:r>
      <w:r w:rsidR="00EF31A1">
        <w:rPr>
          <w:rFonts w:ascii="Garamond" w:hAnsi="Garamond"/>
        </w:rPr>
        <w:t>U</w:t>
      </w:r>
      <w:r w:rsidR="00EF31A1" w:rsidRPr="00301F05">
        <w:rPr>
          <w:rFonts w:ascii="Garamond" w:hAnsi="Garamond"/>
        </w:rPr>
        <w:t>chodzi do Nogatu poni</w:t>
      </w:r>
      <w:r w:rsidR="00EF31A1" w:rsidRPr="00301F05">
        <w:rPr>
          <w:rFonts w:ascii="Garamond" w:hAnsi="Garamond" w:cs="Arial"/>
        </w:rPr>
        <w:t>ż</w:t>
      </w:r>
      <w:r w:rsidR="00EF31A1" w:rsidRPr="00301F05">
        <w:rPr>
          <w:rFonts w:ascii="Garamond" w:hAnsi="Garamond"/>
        </w:rPr>
        <w:t xml:space="preserve">ej </w:t>
      </w:r>
      <w:r w:rsidR="00EF31A1" w:rsidRPr="00301F05">
        <w:rPr>
          <w:rFonts w:ascii="Garamond" w:hAnsi="Garamond" w:cs="Arial"/>
        </w:rPr>
        <w:t>ś</w:t>
      </w:r>
      <w:r w:rsidR="00EF31A1" w:rsidRPr="00301F05">
        <w:rPr>
          <w:rFonts w:ascii="Garamond" w:hAnsi="Garamond"/>
        </w:rPr>
        <w:t>luzy w Białej Górze</w:t>
      </w:r>
      <w:r w:rsidR="00EF31A1">
        <w:rPr>
          <w:rFonts w:ascii="Garamond" w:hAnsi="Garamond"/>
        </w:rPr>
        <w:t xml:space="preserve"> (gmina Sztum, województwo pomorskie)</w:t>
      </w:r>
      <w:r w:rsidR="00EF31A1" w:rsidRPr="00301F05">
        <w:rPr>
          <w:rFonts w:ascii="Garamond" w:hAnsi="Garamond"/>
        </w:rPr>
        <w:t>.</w:t>
      </w:r>
      <w:r w:rsidR="00EF31A1">
        <w:rPr>
          <w:rFonts w:ascii="Garamond" w:hAnsi="Garamond"/>
        </w:rPr>
        <w:t xml:space="preserve"> </w:t>
      </w:r>
    </w:p>
    <w:p w14:paraId="77763B40" w14:textId="77777777" w:rsidR="00EF31A1" w:rsidRPr="00301F05" w:rsidRDefault="00EF31A1" w:rsidP="00897CB5">
      <w:pPr>
        <w:jc w:val="both"/>
        <w:rPr>
          <w:rFonts w:ascii="Garamond" w:eastAsiaTheme="minorHAnsi" w:hAnsi="Garamond" w:cstheme="minorHAnsi"/>
          <w:b/>
          <w:bCs/>
          <w:lang w:eastAsia="en-US"/>
        </w:rPr>
      </w:pPr>
    </w:p>
    <w:p w14:paraId="4541740F" w14:textId="56937DD2" w:rsidR="00CE45A1" w:rsidRPr="00DC1869" w:rsidRDefault="00CE45A1" w:rsidP="00897CB5">
      <w:pPr>
        <w:pStyle w:val="Akapitzlist"/>
        <w:numPr>
          <w:ilvl w:val="0"/>
          <w:numId w:val="33"/>
        </w:numPr>
        <w:jc w:val="both"/>
        <w:rPr>
          <w:rFonts w:ascii="Garamond" w:eastAsia="Calibri" w:hAnsi="Garamond" w:cstheme="minorHAnsi"/>
          <w:b/>
          <w:bCs/>
          <w:u w:val="single"/>
          <w:lang w:eastAsia="en-US"/>
        </w:rPr>
      </w:pPr>
      <w:r w:rsidRPr="00DC1869">
        <w:rPr>
          <w:rFonts w:ascii="Garamond" w:eastAsia="Calibri" w:hAnsi="Garamond" w:cstheme="minorHAnsi"/>
          <w:b/>
          <w:bCs/>
          <w:u w:val="single"/>
          <w:lang w:eastAsia="en-US"/>
        </w:rPr>
        <w:t>Opis stanu istniejącego</w:t>
      </w:r>
      <w:r w:rsidR="002A49F5" w:rsidRPr="00DC1869">
        <w:rPr>
          <w:rFonts w:ascii="Garamond" w:eastAsia="Calibri" w:hAnsi="Garamond" w:cstheme="minorHAnsi"/>
          <w:b/>
          <w:bCs/>
          <w:u w:val="single"/>
          <w:lang w:eastAsia="en-US"/>
        </w:rPr>
        <w:t>:</w:t>
      </w:r>
    </w:p>
    <w:p w14:paraId="02BC139A" w14:textId="77777777" w:rsidR="00C66765" w:rsidRPr="00301F05" w:rsidRDefault="00C66765" w:rsidP="00897CB5">
      <w:pPr>
        <w:pStyle w:val="Akapitzlist"/>
        <w:jc w:val="both"/>
        <w:rPr>
          <w:rFonts w:ascii="Garamond" w:eastAsia="Calibri" w:hAnsi="Garamond" w:cstheme="minorHAnsi"/>
          <w:lang w:eastAsia="en-US"/>
        </w:rPr>
      </w:pPr>
    </w:p>
    <w:p w14:paraId="2972DBC3" w14:textId="77777777" w:rsidR="00EF31A1" w:rsidRPr="00EF31A1" w:rsidRDefault="00EF31A1" w:rsidP="00897CB5">
      <w:pPr>
        <w:jc w:val="both"/>
        <w:rPr>
          <w:rFonts w:ascii="Garamond" w:hAnsi="Garamond" w:cs="Arial"/>
        </w:rPr>
      </w:pPr>
      <w:r w:rsidRPr="00EF31A1">
        <w:rPr>
          <w:rFonts w:ascii="Garamond" w:hAnsi="Garamond" w:cs="Arial"/>
        </w:rPr>
        <w:t>Stopień wodny Szonowo składa się z następujących obiektów:</w:t>
      </w:r>
    </w:p>
    <w:p w14:paraId="722F5671" w14:textId="6223571A" w:rsidR="00EF31A1" w:rsidRPr="00EF31A1" w:rsidRDefault="00EF31A1" w:rsidP="00EF31A1">
      <w:pPr>
        <w:pStyle w:val="Akapitzlist"/>
        <w:numPr>
          <w:ilvl w:val="0"/>
          <w:numId w:val="41"/>
        </w:numPr>
        <w:jc w:val="both"/>
        <w:rPr>
          <w:rFonts w:ascii="Garamond" w:hAnsi="Garamond" w:cs="Arial"/>
        </w:rPr>
      </w:pPr>
      <w:r w:rsidRPr="00EF31A1">
        <w:rPr>
          <w:rFonts w:ascii="Garamond" w:hAnsi="Garamond" w:cs="Arial"/>
        </w:rPr>
        <w:t>zapora ziemna</w:t>
      </w:r>
    </w:p>
    <w:p w14:paraId="2A7D83E9" w14:textId="00D17B1B" w:rsidR="00EF31A1" w:rsidRPr="00EF31A1" w:rsidRDefault="00EF31A1" w:rsidP="00EF31A1">
      <w:pPr>
        <w:pStyle w:val="Akapitzlist"/>
        <w:numPr>
          <w:ilvl w:val="0"/>
          <w:numId w:val="41"/>
        </w:numPr>
        <w:jc w:val="both"/>
        <w:rPr>
          <w:rFonts w:ascii="Garamond" w:hAnsi="Garamond" w:cs="Arial"/>
        </w:rPr>
      </w:pPr>
      <w:r w:rsidRPr="00EF31A1">
        <w:rPr>
          <w:rFonts w:ascii="Garamond" w:hAnsi="Garamond" w:cs="Arial"/>
        </w:rPr>
        <w:t>śluza komorowa</w:t>
      </w:r>
    </w:p>
    <w:p w14:paraId="537BB0BF" w14:textId="7F6C7B8B" w:rsidR="00EF31A1" w:rsidRPr="00EF31A1" w:rsidRDefault="00EF31A1" w:rsidP="00EF31A1">
      <w:pPr>
        <w:pStyle w:val="Akapitzlist"/>
        <w:numPr>
          <w:ilvl w:val="0"/>
          <w:numId w:val="41"/>
        </w:numPr>
        <w:jc w:val="both"/>
        <w:rPr>
          <w:rFonts w:ascii="Garamond" w:hAnsi="Garamond" w:cs="Arial"/>
        </w:rPr>
      </w:pPr>
      <w:r w:rsidRPr="00EF31A1">
        <w:rPr>
          <w:rFonts w:ascii="Garamond" w:hAnsi="Garamond" w:cs="Arial"/>
        </w:rPr>
        <w:t>jaz z przepławką dla ryb</w:t>
      </w:r>
    </w:p>
    <w:p w14:paraId="50B06AA5" w14:textId="7FCC814C" w:rsidR="00EF31A1" w:rsidRPr="00EF31A1" w:rsidRDefault="00EF31A1" w:rsidP="00EF31A1">
      <w:pPr>
        <w:pStyle w:val="Akapitzlist"/>
        <w:numPr>
          <w:ilvl w:val="0"/>
          <w:numId w:val="41"/>
        </w:numPr>
        <w:jc w:val="both"/>
        <w:rPr>
          <w:rFonts w:ascii="Garamond" w:hAnsi="Garamond" w:cs="Arial"/>
        </w:rPr>
      </w:pPr>
      <w:r w:rsidRPr="00EF31A1">
        <w:rPr>
          <w:rFonts w:ascii="Garamond" w:hAnsi="Garamond" w:cs="Arial"/>
        </w:rPr>
        <w:t>elektrownia wodna</w:t>
      </w:r>
    </w:p>
    <w:p w14:paraId="395D175B" w14:textId="77777777" w:rsidR="00EF31A1" w:rsidRPr="00EF31A1" w:rsidRDefault="00EF31A1" w:rsidP="00897CB5">
      <w:pPr>
        <w:jc w:val="both"/>
        <w:rPr>
          <w:rFonts w:ascii="Garamond" w:hAnsi="Garamond" w:cs="Arial"/>
        </w:rPr>
      </w:pPr>
    </w:p>
    <w:p w14:paraId="01C82CBF" w14:textId="1AF80ED1" w:rsidR="00EF31A1" w:rsidRDefault="00EF31A1" w:rsidP="00897CB5">
      <w:pPr>
        <w:jc w:val="both"/>
        <w:rPr>
          <w:rFonts w:ascii="Garamond" w:eastAsiaTheme="minorHAnsi" w:hAnsi="Garamond" w:cstheme="minorHAnsi"/>
          <w:lang w:eastAsia="en-US"/>
        </w:rPr>
      </w:pPr>
      <w:r w:rsidRPr="00EF31A1">
        <w:rPr>
          <w:rFonts w:ascii="Garamond" w:hAnsi="Garamond" w:cs="Arial"/>
        </w:rPr>
        <w:t>Śluza została poddana remontowi kapitalnemu w roku 1996, zaś jaz w latach 1996 –98. Najnowszym elementem stopnia jest elektrownia wodna, oddana do eksploatacji w 2009r</w:t>
      </w:r>
      <w:r>
        <w:rPr>
          <w:rFonts w:ascii="Arial" w:hAnsi="Arial" w:cs="Arial"/>
          <w:sz w:val="28"/>
          <w:szCs w:val="28"/>
        </w:rPr>
        <w:t>.</w:t>
      </w:r>
    </w:p>
    <w:p w14:paraId="1C8D96C6" w14:textId="77777777" w:rsidR="00EF31A1" w:rsidRDefault="00EF31A1" w:rsidP="00897CB5">
      <w:pPr>
        <w:jc w:val="both"/>
        <w:rPr>
          <w:rFonts w:ascii="Garamond" w:eastAsiaTheme="minorHAnsi" w:hAnsi="Garamond" w:cstheme="minorHAnsi"/>
          <w:lang w:eastAsia="en-US"/>
        </w:rPr>
      </w:pPr>
    </w:p>
    <w:p w14:paraId="23B40BBA" w14:textId="2C418E25" w:rsidR="00EF31A1" w:rsidRDefault="003C3F0F" w:rsidP="00897CB5">
      <w:pPr>
        <w:jc w:val="both"/>
        <w:rPr>
          <w:rFonts w:ascii="Garamond" w:eastAsiaTheme="minorHAnsi" w:hAnsi="Garamond" w:cstheme="minorHAnsi"/>
          <w:lang w:eastAsia="en-US"/>
        </w:rPr>
      </w:pPr>
      <w:r w:rsidRPr="00EB30AF">
        <w:rPr>
          <w:rFonts w:ascii="Garamond" w:eastAsiaTheme="minorHAnsi" w:hAnsi="Garamond" w:cstheme="minorHAnsi"/>
          <w:lang w:eastAsia="en-US"/>
        </w:rPr>
        <w:t xml:space="preserve">Liwa  to  największy  ciek  odwadniający  Nizinę  Kwidzyńską.  Przepływa  między innymi przez teren gmin: Ryjewo, Kwidzyn, miasto Kwidzyn i Sadlinki.  Powierzchnia  zlewni  wynosi  990,8  </w:t>
      </w:r>
      <w:r w:rsidRPr="00EB30AF">
        <w:rPr>
          <w:rFonts w:ascii="Garamond" w:eastAsiaTheme="minorHAnsi" w:hAnsi="Garamond" w:cstheme="minorHAnsi"/>
          <w:lang w:eastAsia="en-US"/>
        </w:rPr>
        <w:lastRenderedPageBreak/>
        <w:t xml:space="preserve">km2  (ujście  do  Nogatu). Jej źródło znajduje się w pobliżu wsi Piotrkowo w województwie warmińsko-mazurskim. Poniżej   Kwidzyna   zbiera   wody   z   kanałów:   </w:t>
      </w:r>
      <w:proofErr w:type="spellStart"/>
      <w:r w:rsidRPr="00EB30AF">
        <w:rPr>
          <w:rFonts w:ascii="Garamond" w:eastAsiaTheme="minorHAnsi" w:hAnsi="Garamond" w:cstheme="minorHAnsi"/>
          <w:lang w:eastAsia="en-US"/>
        </w:rPr>
        <w:t>Palemona</w:t>
      </w:r>
      <w:proofErr w:type="spellEnd"/>
      <w:r w:rsidRPr="00EB30AF">
        <w:rPr>
          <w:rFonts w:ascii="Garamond" w:eastAsiaTheme="minorHAnsi" w:hAnsi="Garamond" w:cstheme="minorHAnsi"/>
          <w:lang w:eastAsia="en-US"/>
        </w:rPr>
        <w:t xml:space="preserve">,   </w:t>
      </w:r>
      <w:proofErr w:type="spellStart"/>
      <w:r w:rsidRPr="00EB30AF">
        <w:rPr>
          <w:rFonts w:ascii="Garamond" w:eastAsiaTheme="minorHAnsi" w:hAnsi="Garamond" w:cstheme="minorHAnsi"/>
          <w:lang w:eastAsia="en-US"/>
        </w:rPr>
        <w:t>Cegłowego</w:t>
      </w:r>
      <w:proofErr w:type="spellEnd"/>
      <w:r w:rsidRPr="00EB30AF">
        <w:rPr>
          <w:rFonts w:ascii="Garamond" w:eastAsiaTheme="minorHAnsi" w:hAnsi="Garamond" w:cstheme="minorHAnsi"/>
          <w:lang w:eastAsia="en-US"/>
        </w:rPr>
        <w:t xml:space="preserve">   i   Reja, odwadniających dolinę Wisły.</w:t>
      </w:r>
    </w:p>
    <w:p w14:paraId="7F69A8D0" w14:textId="2FDFA00C" w:rsidR="00543099" w:rsidRPr="00301F05" w:rsidRDefault="00543099" w:rsidP="00897CB5">
      <w:pPr>
        <w:jc w:val="both"/>
        <w:rPr>
          <w:rFonts w:ascii="Garamond" w:eastAsiaTheme="minorHAnsi" w:hAnsi="Garamond" w:cstheme="minorHAnsi"/>
          <w:lang w:eastAsia="en-US"/>
        </w:rPr>
      </w:pPr>
    </w:p>
    <w:p w14:paraId="01D7816B" w14:textId="29317465" w:rsidR="004A0EC9" w:rsidRPr="00DC1869" w:rsidRDefault="006C58CD" w:rsidP="00897CB5">
      <w:pPr>
        <w:pStyle w:val="Akapitzlist"/>
        <w:numPr>
          <w:ilvl w:val="0"/>
          <w:numId w:val="33"/>
        </w:numPr>
        <w:jc w:val="both"/>
        <w:rPr>
          <w:rFonts w:ascii="Garamond" w:eastAsiaTheme="minorHAnsi" w:hAnsi="Garamond" w:cstheme="minorHAnsi"/>
          <w:b/>
          <w:bCs/>
          <w:u w:val="single"/>
          <w:lang w:eastAsia="en-US"/>
        </w:rPr>
      </w:pPr>
      <w:r w:rsidRPr="00DC1869">
        <w:rPr>
          <w:rFonts w:ascii="Garamond" w:eastAsiaTheme="minorHAnsi" w:hAnsi="Garamond" w:cstheme="minorHAnsi"/>
          <w:b/>
          <w:bCs/>
          <w:u w:val="single"/>
          <w:lang w:eastAsia="en-US"/>
        </w:rPr>
        <w:t>Zakres opracowania:</w:t>
      </w:r>
    </w:p>
    <w:p w14:paraId="7293A121" w14:textId="77777777" w:rsidR="00747A99" w:rsidRPr="00301F05" w:rsidRDefault="00747A99" w:rsidP="00897CB5">
      <w:pPr>
        <w:jc w:val="both"/>
        <w:rPr>
          <w:rFonts w:ascii="Garamond" w:eastAsiaTheme="minorHAnsi" w:hAnsi="Garamond" w:cstheme="minorHAnsi"/>
          <w:lang w:eastAsia="en-US"/>
        </w:rPr>
      </w:pPr>
    </w:p>
    <w:p w14:paraId="1670F768" w14:textId="2C82DB68" w:rsidR="004A374C" w:rsidRPr="00301F05" w:rsidRDefault="00747A99" w:rsidP="004A374C">
      <w:pPr>
        <w:jc w:val="both"/>
        <w:rPr>
          <w:rFonts w:ascii="Garamond" w:eastAsiaTheme="minorHAnsi" w:hAnsi="Garamond" w:cstheme="minorHAnsi"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t xml:space="preserve">Przedmiotowa ekspertyza </w:t>
      </w:r>
      <w:r w:rsidR="000A7F16" w:rsidRPr="00301F05">
        <w:rPr>
          <w:rFonts w:ascii="Garamond" w:eastAsiaTheme="minorHAnsi" w:hAnsi="Garamond" w:cstheme="minorHAnsi"/>
          <w:lang w:eastAsia="en-US"/>
        </w:rPr>
        <w:t>winn</w:t>
      </w:r>
      <w:r w:rsidR="00EB30AF">
        <w:rPr>
          <w:rFonts w:ascii="Garamond" w:eastAsiaTheme="minorHAnsi" w:hAnsi="Garamond" w:cstheme="minorHAnsi"/>
          <w:lang w:eastAsia="en-US"/>
        </w:rPr>
        <w:t>a</w:t>
      </w:r>
      <w:r w:rsidR="004A374C" w:rsidRPr="00301F05">
        <w:rPr>
          <w:rFonts w:ascii="Garamond" w:eastAsiaTheme="minorHAnsi" w:hAnsi="Garamond" w:cstheme="minorHAnsi"/>
          <w:lang w:eastAsia="en-US"/>
        </w:rPr>
        <w:t>:</w:t>
      </w:r>
    </w:p>
    <w:p w14:paraId="2CE5DF90" w14:textId="216A3DE6" w:rsidR="004A374C" w:rsidRPr="00EB30AF" w:rsidRDefault="00747A99" w:rsidP="004A374C">
      <w:pPr>
        <w:pStyle w:val="Akapitzlist"/>
        <w:numPr>
          <w:ilvl w:val="0"/>
          <w:numId w:val="40"/>
        </w:numPr>
        <w:jc w:val="both"/>
        <w:rPr>
          <w:rFonts w:ascii="Garamond" w:eastAsiaTheme="minorHAnsi" w:hAnsi="Garamond" w:cstheme="minorBidi"/>
          <w:color w:val="FF0000"/>
          <w:lang w:eastAsia="en-US"/>
        </w:rPr>
      </w:pPr>
      <w:r w:rsidRPr="00EB30AF">
        <w:rPr>
          <w:rFonts w:ascii="Garamond" w:eastAsiaTheme="minorHAnsi" w:hAnsi="Garamond" w:cstheme="minorHAnsi"/>
          <w:lang w:eastAsia="en-US"/>
        </w:rPr>
        <w:t xml:space="preserve">obejmować </w:t>
      </w:r>
      <w:r w:rsidR="004A374C" w:rsidRPr="00EB30AF">
        <w:rPr>
          <w:rFonts w:ascii="Garamond" w:eastAsiaTheme="minorHAnsi" w:hAnsi="Garamond" w:cstheme="minorHAnsi"/>
          <w:lang w:eastAsia="en-US"/>
        </w:rPr>
        <w:t>c</w:t>
      </w:r>
      <w:r w:rsidR="00C9327D" w:rsidRPr="00EB30AF">
        <w:rPr>
          <w:rFonts w:ascii="Garamond" w:eastAsiaTheme="minorHAnsi" w:hAnsi="Garamond" w:cstheme="minorHAnsi"/>
          <w:lang w:eastAsia="en-US"/>
        </w:rPr>
        <w:t>harakterystykę zlewni</w:t>
      </w:r>
      <w:r w:rsidR="004A374C" w:rsidRPr="00EB30AF">
        <w:rPr>
          <w:rFonts w:ascii="Garamond" w:eastAsiaTheme="minorHAnsi" w:hAnsi="Garamond" w:cstheme="minorHAnsi"/>
          <w:lang w:eastAsia="en-US"/>
        </w:rPr>
        <w:t xml:space="preserve"> </w:t>
      </w:r>
      <w:r w:rsidR="00CB30A6" w:rsidRPr="00EB30AF">
        <w:rPr>
          <w:rFonts w:ascii="Garamond" w:eastAsiaTheme="minorHAnsi" w:hAnsi="Garamond" w:cstheme="minorHAnsi"/>
          <w:lang w:eastAsia="en-US"/>
        </w:rPr>
        <w:t>rz</w:t>
      </w:r>
      <w:r w:rsidR="00EB30AF" w:rsidRPr="00EB30AF">
        <w:rPr>
          <w:rFonts w:ascii="Garamond" w:eastAsiaTheme="minorHAnsi" w:hAnsi="Garamond" w:cstheme="minorHAnsi"/>
          <w:lang w:eastAsia="en-US"/>
        </w:rPr>
        <w:t xml:space="preserve">eki Liwy (od ujścia kanałów </w:t>
      </w:r>
      <w:proofErr w:type="spellStart"/>
      <w:r w:rsidR="00EB30AF" w:rsidRPr="00EB30AF">
        <w:rPr>
          <w:rFonts w:ascii="Garamond" w:eastAsiaTheme="minorHAnsi" w:hAnsi="Garamond" w:cstheme="minorHAnsi"/>
          <w:lang w:eastAsia="en-US"/>
        </w:rPr>
        <w:t>Palemona</w:t>
      </w:r>
      <w:proofErr w:type="spellEnd"/>
      <w:r w:rsidR="00EB30AF" w:rsidRPr="00EB30AF">
        <w:rPr>
          <w:rFonts w:ascii="Garamond" w:eastAsiaTheme="minorHAnsi" w:hAnsi="Garamond" w:cstheme="minorHAnsi"/>
          <w:lang w:eastAsia="en-US"/>
        </w:rPr>
        <w:t xml:space="preserve"> i Reja</w:t>
      </w:r>
      <w:r w:rsidR="00704CA7">
        <w:rPr>
          <w:rFonts w:ascii="Garamond" w:eastAsiaTheme="minorHAnsi" w:hAnsi="Garamond" w:cstheme="minorHAnsi"/>
          <w:lang w:eastAsia="en-US"/>
        </w:rPr>
        <w:t xml:space="preserve"> do jej ujścia przy stopniu wodnym Biała Góra</w:t>
      </w:r>
      <w:r w:rsidR="00EB30AF" w:rsidRPr="00EB30AF">
        <w:rPr>
          <w:rFonts w:ascii="Garamond" w:eastAsiaTheme="minorHAnsi" w:hAnsi="Garamond" w:cstheme="minorHAnsi"/>
          <w:lang w:eastAsia="en-US"/>
        </w:rPr>
        <w:t xml:space="preserve">), </w:t>
      </w:r>
      <w:r w:rsidR="004A374C" w:rsidRPr="00EB30AF">
        <w:rPr>
          <w:rFonts w:ascii="Garamond" w:eastAsiaTheme="minorHAnsi" w:hAnsi="Garamond" w:cstheme="minorHAnsi"/>
          <w:lang w:eastAsia="en-US"/>
        </w:rPr>
        <w:t xml:space="preserve">charakterystykę </w:t>
      </w:r>
      <w:r w:rsidR="00C9327D" w:rsidRPr="00EB30AF">
        <w:rPr>
          <w:rFonts w:ascii="Garamond" w:eastAsiaTheme="minorHAnsi" w:hAnsi="Garamond" w:cstheme="minorHAnsi"/>
          <w:lang w:eastAsia="en-US"/>
        </w:rPr>
        <w:t>urządzenia</w:t>
      </w:r>
      <w:r w:rsidR="004A374C" w:rsidRPr="00EB30AF">
        <w:rPr>
          <w:rFonts w:ascii="Garamond" w:eastAsiaTheme="minorHAnsi" w:hAnsi="Garamond" w:cstheme="minorHAnsi"/>
          <w:lang w:eastAsia="en-US"/>
        </w:rPr>
        <w:t xml:space="preserve"> wodnego, opis panujących stosunków wodnych, obliczenia hydrologiczne z uwzględnieniem bilansu wodnego dla ww. urządzenia;</w:t>
      </w:r>
    </w:p>
    <w:p w14:paraId="495BBC0E" w14:textId="2E9013D0" w:rsidR="00EB30AF" w:rsidRPr="00EB30AF" w:rsidRDefault="00EB30AF" w:rsidP="00EB30AF">
      <w:pPr>
        <w:pStyle w:val="Akapitzlist"/>
        <w:numPr>
          <w:ilvl w:val="0"/>
          <w:numId w:val="40"/>
        </w:numPr>
        <w:jc w:val="both"/>
        <w:rPr>
          <w:rFonts w:ascii="Garamond" w:eastAsiaTheme="minorHAnsi" w:hAnsi="Garamond" w:cstheme="minorBidi"/>
          <w:color w:val="FF0000"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t>obejmować charakterystykę zlewni rz</w:t>
      </w:r>
      <w:r>
        <w:rPr>
          <w:rFonts w:ascii="Garamond" w:eastAsiaTheme="minorHAnsi" w:hAnsi="Garamond" w:cstheme="minorHAnsi"/>
          <w:lang w:eastAsia="en-US"/>
        </w:rPr>
        <w:t xml:space="preserve">eki Nogat (od ujścia do niego rzeki Liwy do stopnia wodnego Szonowo), </w:t>
      </w:r>
      <w:r w:rsidRPr="00301F05">
        <w:rPr>
          <w:rFonts w:ascii="Garamond" w:eastAsiaTheme="minorHAnsi" w:hAnsi="Garamond" w:cstheme="minorHAnsi"/>
          <w:lang w:eastAsia="en-US"/>
        </w:rPr>
        <w:t xml:space="preserve">charakterystykę urządzenia </w:t>
      </w:r>
      <w:r w:rsidRPr="00EB30AF">
        <w:rPr>
          <w:rFonts w:ascii="Garamond" w:eastAsiaTheme="minorHAnsi" w:hAnsi="Garamond" w:cstheme="minorHAnsi"/>
          <w:lang w:eastAsia="en-US"/>
        </w:rPr>
        <w:t>wodnego, charakterystykę hydrologiczną rzeki Nogat w przekroju piętrzenia, opis panujących stosunków wodnych, obliczenia hydrologiczne z uwzględnieniem bilansu wodnego dla ww. urządzenia;</w:t>
      </w:r>
    </w:p>
    <w:p w14:paraId="47ACE062" w14:textId="052EACB9" w:rsidR="004A374C" w:rsidRPr="00704CA7" w:rsidRDefault="004A374C" w:rsidP="004A374C">
      <w:pPr>
        <w:pStyle w:val="Akapitzlist"/>
        <w:numPr>
          <w:ilvl w:val="0"/>
          <w:numId w:val="40"/>
        </w:numPr>
        <w:jc w:val="both"/>
        <w:rPr>
          <w:rFonts w:ascii="Garamond" w:eastAsiaTheme="minorHAnsi" w:hAnsi="Garamond" w:cstheme="minorBidi"/>
          <w:lang w:eastAsia="en-US"/>
        </w:rPr>
      </w:pPr>
      <w:r w:rsidRPr="00704CA7">
        <w:rPr>
          <w:rFonts w:ascii="Garamond" w:eastAsiaTheme="minorHAnsi" w:hAnsi="Garamond" w:cstheme="minorHAnsi"/>
          <w:lang w:eastAsia="en-US"/>
        </w:rPr>
        <w:t xml:space="preserve">określać stosunki wodne, które kształtowane są przez </w:t>
      </w:r>
      <w:r w:rsidR="00EB30AF" w:rsidRPr="00704CA7">
        <w:rPr>
          <w:rFonts w:ascii="Garamond" w:eastAsiaTheme="minorHAnsi" w:hAnsi="Garamond" w:cstheme="minorHAnsi"/>
          <w:lang w:eastAsia="en-US"/>
        </w:rPr>
        <w:t>stopień wodny Szonowo</w:t>
      </w:r>
      <w:r w:rsidRPr="00704CA7">
        <w:rPr>
          <w:rFonts w:ascii="Garamond" w:eastAsiaTheme="minorHAnsi" w:hAnsi="Garamond" w:cstheme="minorHAnsi"/>
          <w:lang w:eastAsia="en-US"/>
        </w:rPr>
        <w:t xml:space="preserve"> zlokalizowany </w:t>
      </w:r>
      <w:r w:rsidR="00CB30A6" w:rsidRPr="00704CA7">
        <w:rPr>
          <w:rFonts w:ascii="Garamond" w:eastAsiaTheme="minorHAnsi" w:hAnsi="Garamond" w:cstheme="minorHAnsi"/>
          <w:lang w:eastAsia="en-US"/>
        </w:rPr>
        <w:t xml:space="preserve">w km </w:t>
      </w:r>
      <w:r w:rsidR="00EB30AF" w:rsidRPr="00704CA7">
        <w:rPr>
          <w:rFonts w:ascii="Garamond" w:eastAsiaTheme="minorHAnsi" w:hAnsi="Garamond" w:cstheme="minorHAnsi"/>
          <w:lang w:eastAsia="en-US"/>
        </w:rPr>
        <w:t>14+500 rzeki Nogat</w:t>
      </w:r>
      <w:r w:rsidR="00CB30A6" w:rsidRPr="00704CA7">
        <w:rPr>
          <w:rFonts w:ascii="Garamond" w:eastAsiaTheme="minorHAnsi" w:hAnsi="Garamond" w:cstheme="minorHAnsi"/>
          <w:lang w:eastAsia="en-US"/>
        </w:rPr>
        <w:t xml:space="preserve"> </w:t>
      </w:r>
      <w:r w:rsidR="00704CA7">
        <w:rPr>
          <w:rFonts w:ascii="Garamond" w:eastAsiaTheme="minorHAnsi" w:hAnsi="Garamond" w:cstheme="minorHAnsi"/>
          <w:lang w:eastAsia="en-US"/>
        </w:rPr>
        <w:t>(</w:t>
      </w:r>
      <w:r w:rsidRPr="00704CA7">
        <w:rPr>
          <w:rFonts w:ascii="Garamond" w:eastAsiaTheme="minorHAnsi" w:hAnsi="Garamond" w:cstheme="minorHAnsi"/>
          <w:lang w:eastAsia="en-US"/>
        </w:rPr>
        <w:t xml:space="preserve">z uwzględnieniem </w:t>
      </w:r>
      <w:r w:rsidR="00747A99" w:rsidRPr="00704CA7">
        <w:rPr>
          <w:rFonts w:ascii="Garamond" w:eastAsiaTheme="minorHAnsi" w:hAnsi="Garamond" w:cstheme="minorHAnsi"/>
          <w:lang w:eastAsia="en-US"/>
        </w:rPr>
        <w:t>wszystki</w:t>
      </w:r>
      <w:r w:rsidRPr="00704CA7">
        <w:rPr>
          <w:rFonts w:ascii="Garamond" w:eastAsiaTheme="minorHAnsi" w:hAnsi="Garamond" w:cstheme="minorHAnsi"/>
          <w:lang w:eastAsia="en-US"/>
        </w:rPr>
        <w:t>ch</w:t>
      </w:r>
      <w:r w:rsidR="00747A99" w:rsidRPr="00704CA7">
        <w:rPr>
          <w:rFonts w:ascii="Garamond" w:eastAsiaTheme="minorHAnsi" w:hAnsi="Garamond" w:cstheme="minorHAnsi"/>
          <w:lang w:eastAsia="en-US"/>
        </w:rPr>
        <w:t xml:space="preserve"> </w:t>
      </w:r>
      <w:r w:rsidR="00D9462D" w:rsidRPr="00704CA7">
        <w:rPr>
          <w:rFonts w:ascii="Garamond" w:eastAsiaTheme="minorHAnsi" w:hAnsi="Garamond" w:cstheme="minorHAnsi"/>
          <w:lang w:eastAsia="en-US"/>
        </w:rPr>
        <w:t>obiekt</w:t>
      </w:r>
      <w:r w:rsidRPr="00704CA7">
        <w:rPr>
          <w:rFonts w:ascii="Garamond" w:eastAsiaTheme="minorHAnsi" w:hAnsi="Garamond" w:cstheme="minorHAnsi"/>
          <w:lang w:eastAsia="en-US"/>
        </w:rPr>
        <w:t>ów</w:t>
      </w:r>
      <w:r w:rsidR="00D9462D" w:rsidRPr="00704CA7">
        <w:rPr>
          <w:rFonts w:ascii="Garamond" w:eastAsiaTheme="minorHAnsi" w:hAnsi="Garamond" w:cstheme="minorHAnsi"/>
          <w:lang w:eastAsia="en-US"/>
        </w:rPr>
        <w:t xml:space="preserve"> </w:t>
      </w:r>
      <w:r w:rsidR="00163366" w:rsidRPr="00704CA7">
        <w:rPr>
          <w:rFonts w:ascii="Garamond" w:eastAsiaTheme="minorHAnsi" w:hAnsi="Garamond" w:cstheme="minorHAnsi"/>
          <w:lang w:eastAsia="en-US"/>
        </w:rPr>
        <w:t>mogąc</w:t>
      </w:r>
      <w:r w:rsidRPr="00704CA7">
        <w:rPr>
          <w:rFonts w:ascii="Garamond" w:eastAsiaTheme="minorHAnsi" w:hAnsi="Garamond" w:cstheme="minorHAnsi"/>
          <w:lang w:eastAsia="en-US"/>
        </w:rPr>
        <w:t>ych</w:t>
      </w:r>
      <w:r w:rsidR="00D9462D" w:rsidRPr="00704CA7">
        <w:rPr>
          <w:rFonts w:ascii="Garamond" w:eastAsiaTheme="minorHAnsi" w:hAnsi="Garamond" w:cstheme="minorHAnsi"/>
          <w:lang w:eastAsia="en-US"/>
        </w:rPr>
        <w:t xml:space="preserve"> wpłynąć na </w:t>
      </w:r>
      <w:r w:rsidR="00EB30AF" w:rsidRPr="00704CA7">
        <w:rPr>
          <w:rFonts w:ascii="Garamond" w:eastAsiaTheme="minorHAnsi" w:hAnsi="Garamond" w:cstheme="minorHAnsi"/>
          <w:lang w:eastAsia="en-US"/>
        </w:rPr>
        <w:t xml:space="preserve">ich </w:t>
      </w:r>
      <w:r w:rsidR="00D9462D" w:rsidRPr="00704CA7">
        <w:rPr>
          <w:rFonts w:ascii="Garamond" w:eastAsiaTheme="minorHAnsi" w:hAnsi="Garamond" w:cstheme="minorHAnsi"/>
          <w:lang w:eastAsia="en-US"/>
        </w:rPr>
        <w:t>kształtowanie</w:t>
      </w:r>
      <w:r w:rsidR="00704CA7">
        <w:rPr>
          <w:rFonts w:ascii="Garamond" w:eastAsiaTheme="minorHAnsi" w:hAnsi="Garamond" w:cstheme="minorHAnsi"/>
          <w:lang w:eastAsia="en-US"/>
        </w:rPr>
        <w:t>)</w:t>
      </w:r>
      <w:r w:rsidR="00704CA7" w:rsidRPr="00704CA7">
        <w:rPr>
          <w:rFonts w:ascii="Garamond" w:eastAsiaTheme="minorHAnsi" w:hAnsi="Garamond" w:cstheme="minorHAnsi"/>
          <w:lang w:eastAsia="en-US"/>
        </w:rPr>
        <w:t xml:space="preserve"> na zlewnie</w:t>
      </w:r>
      <w:r w:rsidR="00D9462D" w:rsidRPr="00704CA7">
        <w:rPr>
          <w:rFonts w:ascii="Garamond" w:eastAsiaTheme="minorHAnsi" w:hAnsi="Garamond" w:cstheme="minorHAnsi"/>
          <w:lang w:eastAsia="en-US"/>
        </w:rPr>
        <w:t xml:space="preserve"> </w:t>
      </w:r>
      <w:r w:rsidR="00704CA7" w:rsidRPr="00704CA7">
        <w:rPr>
          <w:rFonts w:ascii="Garamond" w:eastAsiaTheme="minorHAnsi" w:hAnsi="Garamond" w:cstheme="minorHAnsi"/>
          <w:lang w:eastAsia="en-US"/>
        </w:rPr>
        <w:t>rzeki Liwy.</w:t>
      </w:r>
    </w:p>
    <w:p w14:paraId="1392E78A" w14:textId="77777777" w:rsidR="00747A99" w:rsidRPr="00301F05" w:rsidRDefault="00747A99" w:rsidP="00897CB5">
      <w:pPr>
        <w:jc w:val="both"/>
        <w:rPr>
          <w:rFonts w:ascii="Garamond" w:eastAsiaTheme="minorHAnsi" w:hAnsi="Garamond" w:cstheme="minorHAnsi"/>
          <w:lang w:eastAsia="en-US"/>
        </w:rPr>
      </w:pPr>
    </w:p>
    <w:p w14:paraId="1CAA90C2" w14:textId="0524A84D" w:rsidR="00747A99" w:rsidRPr="00301F05" w:rsidRDefault="00747A99" w:rsidP="00897CB5">
      <w:pPr>
        <w:jc w:val="both"/>
        <w:rPr>
          <w:rFonts w:ascii="Garamond" w:eastAsiaTheme="minorHAnsi" w:hAnsi="Garamond" w:cstheme="minorHAnsi"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t>Ekspertyza powinna zawierać m.in.:</w:t>
      </w:r>
    </w:p>
    <w:p w14:paraId="34B7C201" w14:textId="73258A84" w:rsidR="00747A99" w:rsidRPr="00301F05" w:rsidRDefault="00747A99" w:rsidP="00897CB5">
      <w:pPr>
        <w:pStyle w:val="Akapitzlist"/>
        <w:numPr>
          <w:ilvl w:val="0"/>
          <w:numId w:val="37"/>
        </w:numPr>
        <w:jc w:val="both"/>
        <w:rPr>
          <w:rFonts w:ascii="Garamond" w:eastAsiaTheme="minorHAnsi" w:hAnsi="Garamond" w:cstheme="minorHAnsi"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t>dane ogólne</w:t>
      </w:r>
      <w:r w:rsidR="00704CA7">
        <w:rPr>
          <w:rFonts w:ascii="Garamond" w:eastAsiaTheme="minorHAnsi" w:hAnsi="Garamond" w:cstheme="minorHAnsi"/>
          <w:lang w:eastAsia="en-US"/>
        </w:rPr>
        <w:t>,</w:t>
      </w:r>
      <w:r w:rsidRPr="00301F05">
        <w:rPr>
          <w:rFonts w:ascii="Garamond" w:eastAsiaTheme="minorHAnsi" w:hAnsi="Garamond" w:cstheme="minorHAnsi"/>
          <w:lang w:eastAsia="en-US"/>
        </w:rPr>
        <w:t xml:space="preserve"> tj. m.in. podstawa</w:t>
      </w:r>
      <w:r w:rsidR="000A7F16" w:rsidRPr="00301F05">
        <w:rPr>
          <w:rFonts w:ascii="Garamond" w:eastAsiaTheme="minorHAnsi" w:hAnsi="Garamond" w:cstheme="minorHAnsi"/>
          <w:lang w:eastAsia="en-US"/>
        </w:rPr>
        <w:t xml:space="preserve"> opracowania</w:t>
      </w:r>
      <w:r w:rsidRPr="00301F05">
        <w:rPr>
          <w:rFonts w:ascii="Garamond" w:eastAsiaTheme="minorHAnsi" w:hAnsi="Garamond" w:cstheme="minorHAnsi"/>
          <w:lang w:eastAsia="en-US"/>
        </w:rPr>
        <w:t xml:space="preserve">, przedmiot, cel, zakres, wykorzystane materiały; </w:t>
      </w:r>
    </w:p>
    <w:p w14:paraId="089A8333" w14:textId="2644F327" w:rsidR="00747A99" w:rsidRPr="00301F05" w:rsidRDefault="00747A99" w:rsidP="00897CB5">
      <w:pPr>
        <w:pStyle w:val="Akapitzlist"/>
        <w:numPr>
          <w:ilvl w:val="0"/>
          <w:numId w:val="37"/>
        </w:numPr>
        <w:jc w:val="both"/>
        <w:rPr>
          <w:rFonts w:ascii="Garamond" w:eastAsiaTheme="minorHAnsi" w:hAnsi="Garamond" w:cstheme="minorHAnsi"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t xml:space="preserve">opis przedmiotu opracowania; </w:t>
      </w:r>
    </w:p>
    <w:p w14:paraId="077A9D99" w14:textId="37D2C98C" w:rsidR="00747A99" w:rsidRDefault="00747A99" w:rsidP="00897CB5">
      <w:pPr>
        <w:pStyle w:val="Akapitzlist"/>
        <w:numPr>
          <w:ilvl w:val="0"/>
          <w:numId w:val="37"/>
        </w:numPr>
        <w:jc w:val="both"/>
        <w:rPr>
          <w:rFonts w:ascii="Garamond" w:eastAsiaTheme="minorHAnsi" w:hAnsi="Garamond" w:cstheme="minorHAnsi"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t xml:space="preserve">charakterystykę </w:t>
      </w:r>
      <w:r w:rsidR="00704CA7">
        <w:rPr>
          <w:rFonts w:ascii="Garamond" w:eastAsiaTheme="minorHAnsi" w:hAnsi="Garamond" w:cstheme="minorHAnsi"/>
          <w:lang w:eastAsia="en-US"/>
        </w:rPr>
        <w:t>stopnia wodnego</w:t>
      </w:r>
      <w:r w:rsidR="009E1DCD">
        <w:rPr>
          <w:rFonts w:ascii="Garamond" w:eastAsiaTheme="minorHAnsi" w:hAnsi="Garamond" w:cstheme="minorHAnsi"/>
          <w:lang w:eastAsia="en-US"/>
        </w:rPr>
        <w:t xml:space="preserve"> Szonowo</w:t>
      </w:r>
      <w:r w:rsidR="00163366" w:rsidRPr="00301F05">
        <w:rPr>
          <w:rFonts w:ascii="Garamond" w:eastAsiaTheme="minorHAnsi" w:hAnsi="Garamond" w:cstheme="minorHAnsi"/>
          <w:lang w:eastAsia="en-US"/>
        </w:rPr>
        <w:t xml:space="preserve">; </w:t>
      </w:r>
    </w:p>
    <w:p w14:paraId="5951A76F" w14:textId="24B5F284" w:rsidR="00704CA7" w:rsidRPr="00301F05" w:rsidRDefault="00704CA7" w:rsidP="00897CB5">
      <w:pPr>
        <w:pStyle w:val="Akapitzlist"/>
        <w:numPr>
          <w:ilvl w:val="0"/>
          <w:numId w:val="37"/>
        </w:numPr>
        <w:jc w:val="both"/>
        <w:rPr>
          <w:rFonts w:ascii="Garamond" w:eastAsiaTheme="minorHAnsi" w:hAnsi="Garamond" w:cstheme="minorHAnsi"/>
          <w:lang w:eastAsia="en-US"/>
        </w:rPr>
      </w:pPr>
      <w:r>
        <w:rPr>
          <w:rFonts w:ascii="Garamond" w:eastAsiaTheme="minorHAnsi" w:hAnsi="Garamond" w:cstheme="minorHAnsi"/>
          <w:lang w:eastAsia="en-US"/>
        </w:rPr>
        <w:t>charakterystykę rzeki Liwy;</w:t>
      </w:r>
    </w:p>
    <w:p w14:paraId="05248696" w14:textId="6ABCAE33" w:rsidR="00747A99" w:rsidRDefault="00747A99" w:rsidP="00897CB5">
      <w:pPr>
        <w:pStyle w:val="Akapitzlist"/>
        <w:numPr>
          <w:ilvl w:val="0"/>
          <w:numId w:val="37"/>
        </w:numPr>
        <w:jc w:val="both"/>
        <w:rPr>
          <w:rFonts w:ascii="Garamond" w:eastAsiaTheme="minorHAnsi" w:hAnsi="Garamond" w:cstheme="minorHAnsi"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t>badania, pomiary, obliczenia hydrauliczne, hydrologiczne oraz ich analizę</w:t>
      </w:r>
      <w:r w:rsidR="00163366" w:rsidRPr="00301F05">
        <w:rPr>
          <w:rFonts w:ascii="Garamond" w:eastAsiaTheme="minorHAnsi" w:hAnsi="Garamond" w:cstheme="minorHAnsi"/>
          <w:lang w:eastAsia="en-US"/>
        </w:rPr>
        <w:t>;</w:t>
      </w:r>
    </w:p>
    <w:p w14:paraId="6373D6AF" w14:textId="32613B5B" w:rsidR="009E4AD9" w:rsidRDefault="009E4AD9" w:rsidP="00897CB5">
      <w:pPr>
        <w:pStyle w:val="Akapitzlist"/>
        <w:numPr>
          <w:ilvl w:val="0"/>
          <w:numId w:val="37"/>
        </w:numPr>
        <w:jc w:val="both"/>
        <w:rPr>
          <w:rFonts w:ascii="Garamond" w:eastAsiaTheme="minorHAnsi" w:hAnsi="Garamond" w:cstheme="minorHAnsi"/>
          <w:lang w:eastAsia="en-US"/>
        </w:rPr>
      </w:pPr>
      <w:r w:rsidRPr="009E4AD9">
        <w:rPr>
          <w:rFonts w:ascii="Garamond" w:eastAsiaTheme="minorHAnsi" w:hAnsi="Garamond" w:cstheme="minorHAnsi"/>
          <w:lang w:eastAsia="en-US"/>
        </w:rPr>
        <w:t xml:space="preserve">profil podłużny </w:t>
      </w:r>
      <w:r>
        <w:rPr>
          <w:rFonts w:ascii="Garamond" w:eastAsiaTheme="minorHAnsi" w:hAnsi="Garamond" w:cstheme="minorHAnsi"/>
          <w:lang w:eastAsia="en-US"/>
        </w:rPr>
        <w:t xml:space="preserve">rzeki </w:t>
      </w:r>
      <w:r w:rsidRPr="009E4AD9">
        <w:rPr>
          <w:rFonts w:ascii="Garamond" w:eastAsiaTheme="minorHAnsi" w:hAnsi="Garamond" w:cstheme="minorHAnsi"/>
          <w:lang w:eastAsia="en-US"/>
        </w:rPr>
        <w:t>Liwy z inwentaryzacją wszystkich obiektów kolizyjnych (krzyżujących) i określeniu prześwitu</w:t>
      </w:r>
      <w:r>
        <w:rPr>
          <w:rFonts w:ascii="Garamond" w:eastAsiaTheme="minorHAnsi" w:hAnsi="Garamond" w:cstheme="minorHAnsi"/>
          <w:lang w:eastAsia="en-US"/>
        </w:rPr>
        <w:t>;</w:t>
      </w:r>
    </w:p>
    <w:p w14:paraId="572ED57E" w14:textId="426986CB" w:rsidR="009E4AD9" w:rsidRDefault="009E4AD9" w:rsidP="00897CB5">
      <w:pPr>
        <w:pStyle w:val="Akapitzlist"/>
        <w:numPr>
          <w:ilvl w:val="0"/>
          <w:numId w:val="37"/>
        </w:numPr>
        <w:jc w:val="both"/>
        <w:rPr>
          <w:rFonts w:ascii="Garamond" w:eastAsiaTheme="minorHAnsi" w:hAnsi="Garamond" w:cstheme="minorHAnsi"/>
          <w:lang w:eastAsia="en-US"/>
        </w:rPr>
      </w:pPr>
      <w:r w:rsidRPr="009E4AD9">
        <w:rPr>
          <w:rFonts w:ascii="Garamond" w:eastAsiaTheme="minorHAnsi" w:hAnsi="Garamond" w:cstheme="minorHAnsi"/>
          <w:lang w:eastAsia="en-US"/>
        </w:rPr>
        <w:t>profil podłużny ujściowych odcinków kanałów</w:t>
      </w:r>
      <w:r>
        <w:rPr>
          <w:rFonts w:ascii="Garamond" w:eastAsiaTheme="minorHAnsi" w:hAnsi="Garamond" w:cstheme="minorHAnsi"/>
          <w:lang w:eastAsia="en-US"/>
        </w:rPr>
        <w:t xml:space="preserve"> (</w:t>
      </w:r>
      <w:proofErr w:type="spellStart"/>
      <w:r>
        <w:rPr>
          <w:rFonts w:ascii="Garamond" w:eastAsiaTheme="minorHAnsi" w:hAnsi="Garamond" w:cstheme="minorHAnsi"/>
          <w:lang w:eastAsia="en-US"/>
        </w:rPr>
        <w:t>Palemona</w:t>
      </w:r>
      <w:proofErr w:type="spellEnd"/>
      <w:r>
        <w:rPr>
          <w:rFonts w:ascii="Garamond" w:eastAsiaTheme="minorHAnsi" w:hAnsi="Garamond" w:cstheme="minorHAnsi"/>
          <w:lang w:eastAsia="en-US"/>
        </w:rPr>
        <w:t xml:space="preserve"> i Reja)</w:t>
      </w:r>
      <w:r w:rsidRPr="009E4AD9">
        <w:rPr>
          <w:rFonts w:ascii="Garamond" w:eastAsiaTheme="minorHAnsi" w:hAnsi="Garamond" w:cstheme="minorHAnsi"/>
          <w:lang w:eastAsia="en-US"/>
        </w:rPr>
        <w:t>, z charakterystycznymi stanami wód,</w:t>
      </w:r>
    </w:p>
    <w:p w14:paraId="39FEC473" w14:textId="4453CF7F" w:rsidR="009E4AD9" w:rsidRDefault="009E4AD9" w:rsidP="00897CB5">
      <w:pPr>
        <w:pStyle w:val="Akapitzlist"/>
        <w:numPr>
          <w:ilvl w:val="0"/>
          <w:numId w:val="37"/>
        </w:numPr>
        <w:jc w:val="both"/>
        <w:rPr>
          <w:rFonts w:ascii="Garamond" w:eastAsiaTheme="minorHAnsi" w:hAnsi="Garamond" w:cstheme="minorHAnsi"/>
          <w:lang w:eastAsia="en-US"/>
        </w:rPr>
      </w:pPr>
      <w:r>
        <w:rPr>
          <w:rFonts w:ascii="Garamond" w:eastAsiaTheme="minorHAnsi" w:hAnsi="Garamond" w:cstheme="minorHAnsi"/>
          <w:lang w:eastAsia="en-US"/>
        </w:rPr>
        <w:t>wskazanie czy obniżenie wody w rzece Nogat miało by wpływ na odprowadzenie wody ze zlewni rzeki Liwy tylko po przejściu fali powodziowej, wysokich stanów wód, czy też było by to zasadne i ekonomiczne na stałe;</w:t>
      </w:r>
    </w:p>
    <w:p w14:paraId="5E4C1AF8" w14:textId="14E08D66" w:rsidR="009E4AD9" w:rsidRPr="00301F05" w:rsidRDefault="009E4AD9" w:rsidP="00897CB5">
      <w:pPr>
        <w:pStyle w:val="Akapitzlist"/>
        <w:numPr>
          <w:ilvl w:val="0"/>
          <w:numId w:val="37"/>
        </w:numPr>
        <w:jc w:val="both"/>
        <w:rPr>
          <w:rFonts w:ascii="Garamond" w:eastAsiaTheme="minorHAnsi" w:hAnsi="Garamond" w:cstheme="minorHAnsi"/>
          <w:lang w:eastAsia="en-US"/>
        </w:rPr>
      </w:pPr>
      <w:r>
        <w:rPr>
          <w:rFonts w:ascii="Garamond" w:eastAsiaTheme="minorHAnsi" w:hAnsi="Garamond" w:cstheme="minorHAnsi"/>
          <w:lang w:eastAsia="en-US"/>
        </w:rPr>
        <w:t xml:space="preserve">wskazanie jaki okres czasu miało by występować obniżenie wody w Nogacie i ewentualnych warunków realizacji </w:t>
      </w:r>
      <w:r w:rsidR="00DC1869">
        <w:rPr>
          <w:rFonts w:ascii="Garamond" w:eastAsiaTheme="minorHAnsi" w:hAnsi="Garamond" w:cstheme="minorHAnsi"/>
          <w:lang w:eastAsia="en-US"/>
        </w:rPr>
        <w:t>na jakich miało by być realizowane</w:t>
      </w:r>
      <w:r>
        <w:rPr>
          <w:rFonts w:ascii="Garamond" w:eastAsiaTheme="minorHAnsi" w:hAnsi="Garamond" w:cstheme="minorHAnsi"/>
          <w:lang w:eastAsia="en-US"/>
        </w:rPr>
        <w:t xml:space="preserve">; </w:t>
      </w:r>
    </w:p>
    <w:p w14:paraId="6D58F4BE" w14:textId="3AB9B227" w:rsidR="00EA4EE4" w:rsidRDefault="0017447B" w:rsidP="00704CA7">
      <w:pPr>
        <w:pStyle w:val="Akapitzlist"/>
        <w:numPr>
          <w:ilvl w:val="0"/>
          <w:numId w:val="37"/>
        </w:numPr>
        <w:jc w:val="both"/>
        <w:rPr>
          <w:rFonts w:ascii="Garamond" w:eastAsiaTheme="minorHAnsi" w:hAnsi="Garamond" w:cstheme="minorHAnsi"/>
          <w:lang w:eastAsia="en-US"/>
        </w:rPr>
      </w:pPr>
      <w:r>
        <w:rPr>
          <w:rFonts w:ascii="Garamond" w:eastAsiaTheme="minorHAnsi" w:hAnsi="Garamond" w:cstheme="minorHAnsi"/>
          <w:lang w:eastAsia="en-US"/>
        </w:rPr>
        <w:t>analizę wpływu obniżenia piętrzenia na rzece Nogat na żeglugę śródlądową</w:t>
      </w:r>
      <w:r w:rsidR="009E4AD9">
        <w:rPr>
          <w:rFonts w:ascii="Garamond" w:eastAsiaTheme="minorHAnsi" w:hAnsi="Garamond" w:cstheme="minorHAnsi"/>
          <w:lang w:eastAsia="en-US"/>
        </w:rPr>
        <w:t xml:space="preserve"> ( w tym uzgodnienie z Urzędem Żeglugi Śródlądowej w Gdańsku możliwości obniżenia piętrzenia)</w:t>
      </w:r>
      <w:r>
        <w:rPr>
          <w:rFonts w:ascii="Garamond" w:eastAsiaTheme="minorHAnsi" w:hAnsi="Garamond" w:cstheme="minorHAnsi"/>
          <w:lang w:eastAsia="en-US"/>
        </w:rPr>
        <w:t>, turystykę i projekt Pętla Żuławska, produkcję energii elektrycznej na kaskadzie rzeki Nogat, na innych użytkowników rzeki</w:t>
      </w:r>
      <w:r w:rsidR="00704CA7">
        <w:rPr>
          <w:rFonts w:ascii="Garamond" w:eastAsiaTheme="minorHAnsi" w:hAnsi="Garamond" w:cstheme="minorHAnsi"/>
          <w:lang w:eastAsia="en-US"/>
        </w:rPr>
        <w:t>;</w:t>
      </w:r>
    </w:p>
    <w:p w14:paraId="6BDBC10F" w14:textId="20B66FE0" w:rsidR="00F3223D" w:rsidRPr="00704CA7" w:rsidRDefault="00F3223D" w:rsidP="00704CA7">
      <w:pPr>
        <w:pStyle w:val="Akapitzlist"/>
        <w:numPr>
          <w:ilvl w:val="0"/>
          <w:numId w:val="37"/>
        </w:numPr>
        <w:jc w:val="both"/>
        <w:rPr>
          <w:rFonts w:ascii="Garamond" w:eastAsiaTheme="minorHAnsi" w:hAnsi="Garamond" w:cstheme="minorHAnsi"/>
          <w:lang w:eastAsia="en-US"/>
        </w:rPr>
      </w:pPr>
      <w:r>
        <w:rPr>
          <w:rFonts w:ascii="Garamond" w:eastAsiaTheme="minorHAnsi" w:hAnsi="Garamond" w:cstheme="minorHAnsi"/>
          <w:lang w:eastAsia="en-US"/>
        </w:rPr>
        <w:t xml:space="preserve">analizę ekonomiczną obniżenia piętrzenia wody na stopniu wodnym Szonowo; </w:t>
      </w:r>
    </w:p>
    <w:p w14:paraId="2981F36F" w14:textId="24922B98" w:rsidR="00747A99" w:rsidRPr="00301F05" w:rsidRDefault="00747A99" w:rsidP="00897CB5">
      <w:pPr>
        <w:pStyle w:val="Akapitzlist"/>
        <w:numPr>
          <w:ilvl w:val="0"/>
          <w:numId w:val="37"/>
        </w:numPr>
        <w:jc w:val="both"/>
        <w:rPr>
          <w:rFonts w:ascii="Garamond" w:eastAsiaTheme="minorHAnsi" w:hAnsi="Garamond" w:cstheme="minorHAnsi"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t>wnioski, zalecenia</w:t>
      </w:r>
      <w:r w:rsidR="00163366" w:rsidRPr="00301F05">
        <w:rPr>
          <w:rFonts w:ascii="Garamond" w:eastAsiaTheme="minorHAnsi" w:hAnsi="Garamond" w:cstheme="minorHAnsi"/>
          <w:lang w:eastAsia="en-US"/>
        </w:rPr>
        <w:t>;</w:t>
      </w:r>
      <w:r w:rsidRPr="00301F05">
        <w:rPr>
          <w:rFonts w:ascii="Garamond" w:eastAsiaTheme="minorHAnsi" w:hAnsi="Garamond" w:cstheme="minorHAnsi"/>
          <w:lang w:eastAsia="en-US"/>
        </w:rPr>
        <w:t xml:space="preserve"> </w:t>
      </w:r>
    </w:p>
    <w:p w14:paraId="57AB4E85" w14:textId="6F821767" w:rsidR="00747A99" w:rsidRDefault="00747A99" w:rsidP="00897CB5">
      <w:pPr>
        <w:pStyle w:val="Akapitzlist"/>
        <w:numPr>
          <w:ilvl w:val="0"/>
          <w:numId w:val="37"/>
        </w:numPr>
        <w:jc w:val="both"/>
        <w:rPr>
          <w:rFonts w:ascii="Garamond" w:eastAsiaTheme="minorHAnsi" w:hAnsi="Garamond" w:cstheme="minorHAnsi"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t>załączniki</w:t>
      </w:r>
      <w:r w:rsidR="00D9462D" w:rsidRPr="00301F05">
        <w:rPr>
          <w:rFonts w:ascii="Garamond" w:eastAsiaTheme="minorHAnsi" w:hAnsi="Garamond" w:cstheme="minorHAnsi"/>
          <w:lang w:eastAsia="en-US"/>
        </w:rPr>
        <w:t>:</w:t>
      </w:r>
      <w:r w:rsidRPr="00301F05">
        <w:rPr>
          <w:rFonts w:ascii="Garamond" w:eastAsiaTheme="minorHAnsi" w:hAnsi="Garamond" w:cstheme="minorHAnsi"/>
          <w:lang w:eastAsia="en-US"/>
        </w:rPr>
        <w:t xml:space="preserve"> w tym m.in. obliczenia</w:t>
      </w:r>
      <w:r w:rsidR="000A7F16" w:rsidRPr="00301F05">
        <w:rPr>
          <w:rFonts w:ascii="Garamond" w:eastAsiaTheme="minorHAnsi" w:hAnsi="Garamond" w:cstheme="minorHAnsi"/>
          <w:lang w:eastAsia="en-US"/>
        </w:rPr>
        <w:t xml:space="preserve"> hydrauliczne, hydrologiczne</w:t>
      </w:r>
      <w:r w:rsidRPr="00301F05">
        <w:rPr>
          <w:rFonts w:ascii="Garamond" w:eastAsiaTheme="minorHAnsi" w:hAnsi="Garamond" w:cstheme="minorHAnsi"/>
          <w:lang w:eastAsia="en-US"/>
        </w:rPr>
        <w:t xml:space="preserve">, </w:t>
      </w:r>
      <w:r w:rsidR="00D9462D" w:rsidRPr="00301F05">
        <w:rPr>
          <w:rFonts w:ascii="Garamond" w:eastAsiaTheme="minorHAnsi" w:hAnsi="Garamond" w:cstheme="minorHAnsi"/>
          <w:lang w:eastAsia="en-US"/>
        </w:rPr>
        <w:t xml:space="preserve">wykresy, tabele, </w:t>
      </w:r>
      <w:r w:rsidRPr="00301F05">
        <w:rPr>
          <w:rFonts w:ascii="Garamond" w:eastAsiaTheme="minorHAnsi" w:hAnsi="Garamond" w:cstheme="minorHAnsi"/>
          <w:lang w:eastAsia="en-US"/>
        </w:rPr>
        <w:t>zdjęcia</w:t>
      </w:r>
      <w:r w:rsidR="0017447B">
        <w:rPr>
          <w:rFonts w:ascii="Garamond" w:eastAsiaTheme="minorHAnsi" w:hAnsi="Garamond" w:cstheme="minorHAnsi"/>
          <w:lang w:eastAsia="en-US"/>
        </w:rPr>
        <w:t>, mapy</w:t>
      </w:r>
      <w:r w:rsidR="00F3223D">
        <w:rPr>
          <w:rFonts w:ascii="Garamond" w:eastAsiaTheme="minorHAnsi" w:hAnsi="Garamond" w:cstheme="minorHAnsi"/>
          <w:lang w:eastAsia="en-US"/>
        </w:rPr>
        <w:t>, przekroje, poprzeczne, przekroje podłużne</w:t>
      </w:r>
      <w:r w:rsidR="00704CA7">
        <w:rPr>
          <w:rFonts w:ascii="Garamond" w:eastAsiaTheme="minorHAnsi" w:hAnsi="Garamond" w:cstheme="minorHAnsi"/>
          <w:lang w:eastAsia="en-US"/>
        </w:rPr>
        <w:t>;</w:t>
      </w:r>
    </w:p>
    <w:p w14:paraId="6D171C43" w14:textId="749F212E" w:rsidR="00D9462D" w:rsidRPr="00301F05" w:rsidRDefault="00747A99" w:rsidP="00897CB5">
      <w:pPr>
        <w:pStyle w:val="Akapitzlist"/>
        <w:numPr>
          <w:ilvl w:val="0"/>
          <w:numId w:val="37"/>
        </w:numPr>
        <w:jc w:val="both"/>
        <w:rPr>
          <w:rFonts w:ascii="Garamond" w:eastAsiaTheme="minorHAnsi" w:hAnsi="Garamond" w:cstheme="minorHAnsi"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t xml:space="preserve">raport końcowy </w:t>
      </w:r>
      <w:r w:rsidR="00B84FA4" w:rsidRPr="00301F05">
        <w:rPr>
          <w:rFonts w:ascii="Garamond" w:eastAsiaTheme="minorHAnsi" w:hAnsi="Garamond" w:cstheme="minorHAnsi"/>
          <w:lang w:eastAsia="en-US"/>
        </w:rPr>
        <w:t xml:space="preserve">opracowany </w:t>
      </w:r>
      <w:r w:rsidRPr="00301F05">
        <w:rPr>
          <w:rFonts w:ascii="Garamond" w:eastAsiaTheme="minorHAnsi" w:hAnsi="Garamond" w:cstheme="minorHAnsi"/>
          <w:lang w:eastAsia="en-US"/>
        </w:rPr>
        <w:t>na podstawie wniosków.</w:t>
      </w:r>
    </w:p>
    <w:p w14:paraId="36CB0A82" w14:textId="77777777" w:rsidR="00B84FA4" w:rsidRPr="00301F05" w:rsidRDefault="00B84FA4" w:rsidP="00B84FA4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</w:p>
    <w:p w14:paraId="64DA24B1" w14:textId="250FD301" w:rsidR="009E1DCD" w:rsidRDefault="00B84FA4" w:rsidP="009E1DCD">
      <w:pPr>
        <w:jc w:val="both"/>
        <w:rPr>
          <w:rFonts w:ascii="Garamond" w:eastAsiaTheme="minorHAnsi" w:hAnsi="Garamond" w:cstheme="minorHAnsi"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t xml:space="preserve">Na podstawie zaleceń i wniosków końcowych należy </w:t>
      </w:r>
      <w:r w:rsidR="0017447B">
        <w:rPr>
          <w:rFonts w:ascii="Garamond" w:eastAsiaTheme="minorHAnsi" w:hAnsi="Garamond" w:cstheme="minorHAnsi"/>
          <w:lang w:eastAsia="en-US"/>
        </w:rPr>
        <w:t xml:space="preserve">przedstawić zasięg wpływu </w:t>
      </w:r>
      <w:r w:rsidR="009E1DCD">
        <w:rPr>
          <w:rFonts w:ascii="Garamond" w:eastAsiaTheme="minorHAnsi" w:hAnsi="Garamond" w:cstheme="minorHAnsi"/>
          <w:lang w:eastAsia="en-US"/>
        </w:rPr>
        <w:t xml:space="preserve">obniżenie piętrzenia wody na stopniu wodnym w Szonowie na </w:t>
      </w:r>
      <w:r w:rsidR="009E1DCD" w:rsidRPr="009E1DCD">
        <w:rPr>
          <w:rFonts w:ascii="Garamond" w:eastAsiaTheme="minorHAnsi" w:hAnsi="Garamond" w:cstheme="minorHAnsi"/>
          <w:lang w:eastAsia="en-US"/>
        </w:rPr>
        <w:t xml:space="preserve">poziom wody rzeki Liwy w ujściach Kanału Reja i Kanału </w:t>
      </w:r>
      <w:proofErr w:type="spellStart"/>
      <w:r w:rsidR="009E1DCD" w:rsidRPr="009E1DCD">
        <w:rPr>
          <w:rFonts w:ascii="Garamond" w:eastAsiaTheme="minorHAnsi" w:hAnsi="Garamond" w:cstheme="minorHAnsi"/>
          <w:lang w:eastAsia="en-US"/>
        </w:rPr>
        <w:t>Palemona</w:t>
      </w:r>
      <w:proofErr w:type="spellEnd"/>
      <w:r w:rsidR="009E1DCD">
        <w:rPr>
          <w:rFonts w:ascii="Garamond" w:eastAsiaTheme="minorHAnsi" w:hAnsi="Garamond" w:cstheme="minorHAnsi"/>
          <w:lang w:eastAsia="en-US"/>
        </w:rPr>
        <w:t>.</w:t>
      </w:r>
    </w:p>
    <w:p w14:paraId="49FA9E1F" w14:textId="4617EFD6" w:rsidR="00ED3152" w:rsidRPr="00301F05" w:rsidRDefault="00B84FA4" w:rsidP="00897CB5">
      <w:pPr>
        <w:jc w:val="both"/>
        <w:rPr>
          <w:rFonts w:ascii="Garamond" w:eastAsiaTheme="minorHAnsi" w:hAnsi="Garamond" w:cstheme="minorBidi"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t xml:space="preserve">Ekspertyza musi jednoznacznie określać </w:t>
      </w:r>
      <w:r w:rsidR="0017447B">
        <w:rPr>
          <w:rFonts w:ascii="Garamond" w:eastAsiaTheme="minorHAnsi" w:hAnsi="Garamond" w:cstheme="minorBidi"/>
          <w:lang w:eastAsia="en-US"/>
        </w:rPr>
        <w:t>na jaki odcinek rzeki Liwy</w:t>
      </w:r>
      <w:r w:rsidRPr="00301F05">
        <w:rPr>
          <w:rFonts w:ascii="Garamond" w:eastAsiaTheme="minorHAnsi" w:hAnsi="Garamond" w:cstheme="minorBidi"/>
          <w:lang w:eastAsia="en-US"/>
        </w:rPr>
        <w:t xml:space="preserve"> </w:t>
      </w:r>
      <w:r w:rsidR="0017447B">
        <w:rPr>
          <w:rFonts w:ascii="Garamond" w:eastAsiaTheme="minorHAnsi" w:hAnsi="Garamond" w:cstheme="minorBidi"/>
          <w:lang w:eastAsia="en-US"/>
        </w:rPr>
        <w:t>ma wpływ utrzymywanie obniżonego stanu wody na rzece Nogat</w:t>
      </w:r>
      <w:r w:rsidRPr="00301F05">
        <w:rPr>
          <w:rFonts w:ascii="Garamond" w:eastAsiaTheme="minorHAnsi" w:hAnsi="Garamond" w:cstheme="minorBidi"/>
          <w:lang w:eastAsia="en-US"/>
        </w:rPr>
        <w:t>.</w:t>
      </w:r>
    </w:p>
    <w:p w14:paraId="65CFD70A" w14:textId="495D28FF" w:rsidR="004A0EC9" w:rsidRPr="00301F05" w:rsidRDefault="004A0EC9" w:rsidP="00897CB5">
      <w:pPr>
        <w:jc w:val="both"/>
        <w:rPr>
          <w:rFonts w:ascii="Garamond" w:eastAsiaTheme="minorHAnsi" w:hAnsi="Garamond" w:cstheme="minorHAnsi"/>
          <w:lang w:eastAsia="en-US"/>
        </w:rPr>
      </w:pPr>
    </w:p>
    <w:p w14:paraId="0B78FF01" w14:textId="0A32EB48" w:rsidR="00CE45A1" w:rsidRPr="00301F05" w:rsidRDefault="00CE45A1" w:rsidP="00897CB5">
      <w:pPr>
        <w:jc w:val="both"/>
        <w:rPr>
          <w:rFonts w:ascii="Garamond" w:eastAsia="Calibri" w:hAnsi="Garamond" w:cstheme="minorHAnsi"/>
          <w:u w:val="single"/>
          <w:shd w:val="clear" w:color="auto" w:fill="FFFFFF"/>
          <w:lang w:eastAsia="en-US"/>
        </w:rPr>
      </w:pPr>
      <w:r w:rsidRPr="00301F05">
        <w:rPr>
          <w:rFonts w:ascii="Garamond" w:eastAsia="Calibri" w:hAnsi="Garamond" w:cstheme="minorHAnsi"/>
          <w:u w:val="single"/>
          <w:shd w:val="clear" w:color="auto" w:fill="FFFFFF"/>
          <w:lang w:eastAsia="en-US"/>
        </w:rPr>
        <w:lastRenderedPageBreak/>
        <w:t>Zawartość dokumentacji:</w:t>
      </w:r>
    </w:p>
    <w:p w14:paraId="5E78DDE7" w14:textId="77777777" w:rsidR="00ED3152" w:rsidRPr="00301F05" w:rsidRDefault="00ED3152" w:rsidP="00897CB5">
      <w:pPr>
        <w:jc w:val="both"/>
        <w:rPr>
          <w:rFonts w:ascii="Garamond" w:eastAsia="Calibri" w:hAnsi="Garamond" w:cstheme="minorHAnsi"/>
          <w:u w:val="single"/>
          <w:shd w:val="clear" w:color="auto" w:fill="FFFFFF"/>
          <w:lang w:eastAsia="en-US"/>
        </w:rPr>
      </w:pPr>
    </w:p>
    <w:p w14:paraId="6E739BC0" w14:textId="5DE5E253" w:rsidR="00CE45A1" w:rsidRPr="00301F05" w:rsidRDefault="002A71E6" w:rsidP="00897CB5">
      <w:pPr>
        <w:jc w:val="both"/>
        <w:rPr>
          <w:rFonts w:ascii="Garamond" w:eastAsia="Calibri" w:hAnsi="Garamond" w:cstheme="minorHAnsi"/>
          <w:shd w:val="clear" w:color="auto" w:fill="FFFFFF"/>
          <w:lang w:eastAsia="en-US"/>
        </w:rPr>
      </w:pPr>
      <w:r w:rsidRPr="00301F05">
        <w:rPr>
          <w:rFonts w:ascii="Garamond" w:eastAsia="Calibri" w:hAnsi="Garamond" w:cstheme="minorHAnsi"/>
          <w:shd w:val="clear" w:color="auto" w:fill="FFFFFF"/>
          <w:lang w:eastAsia="en-US"/>
        </w:rPr>
        <w:t>Wersja papierowa ekspertyzy winna zostać trwale spięta, opatrzona oprawą chroniącą przed zniszczeniem. Na stronie tytułowej należy wskazać nazwę Wykonawcy oraz Zleceniodawcy, tytuł, datę opracowania, podpis opracowującego/-</w:t>
      </w:r>
      <w:proofErr w:type="spellStart"/>
      <w:r w:rsidRPr="00301F05">
        <w:rPr>
          <w:rFonts w:ascii="Garamond" w:eastAsia="Calibri" w:hAnsi="Garamond" w:cstheme="minorHAnsi"/>
          <w:shd w:val="clear" w:color="auto" w:fill="FFFFFF"/>
          <w:lang w:eastAsia="en-US"/>
        </w:rPr>
        <w:t>cych</w:t>
      </w:r>
      <w:proofErr w:type="spellEnd"/>
      <w:r w:rsidRPr="00301F05">
        <w:rPr>
          <w:rFonts w:ascii="Garamond" w:eastAsia="Calibri" w:hAnsi="Garamond" w:cstheme="minorHAnsi"/>
          <w:shd w:val="clear" w:color="auto" w:fill="FFFFFF"/>
          <w:lang w:eastAsia="en-US"/>
        </w:rPr>
        <w:t xml:space="preserve"> ekspertyzę. </w:t>
      </w:r>
      <w:r w:rsidR="00CE45A1" w:rsidRPr="00301F05">
        <w:rPr>
          <w:rFonts w:ascii="Garamond" w:eastAsia="Calibri" w:hAnsi="Garamond" w:cstheme="minorHAnsi"/>
          <w:shd w:val="clear" w:color="auto" w:fill="FFFFFF"/>
          <w:lang w:eastAsia="en-US"/>
        </w:rPr>
        <w:t xml:space="preserve">Cała dokumentacja dodatkowo powinna być wykonana w formie elektronicznej zapisana na płytach CD lub DVD w postaci plików *.jpg lub *.pdf, oraz wersji edytowalnej (Word, Excel, </w:t>
      </w:r>
      <w:proofErr w:type="spellStart"/>
      <w:r w:rsidR="00CE45A1" w:rsidRPr="00301F05">
        <w:rPr>
          <w:rFonts w:ascii="Garamond" w:eastAsia="Calibri" w:hAnsi="Garamond" w:cstheme="minorHAnsi"/>
          <w:shd w:val="clear" w:color="auto" w:fill="FFFFFF"/>
          <w:lang w:eastAsia="en-US"/>
        </w:rPr>
        <w:t>dwg</w:t>
      </w:r>
      <w:proofErr w:type="spellEnd"/>
      <w:r w:rsidR="00CE45A1" w:rsidRPr="00301F05">
        <w:rPr>
          <w:rFonts w:ascii="Garamond" w:eastAsia="Calibri" w:hAnsi="Garamond" w:cstheme="minorHAnsi"/>
          <w:shd w:val="clear" w:color="auto" w:fill="FFFFFF"/>
          <w:lang w:eastAsia="en-US"/>
        </w:rPr>
        <w:t>, ATH)</w:t>
      </w:r>
      <w:r w:rsidR="007C7C7C" w:rsidRPr="00301F05">
        <w:rPr>
          <w:rFonts w:ascii="Garamond" w:eastAsia="Calibri" w:hAnsi="Garamond" w:cstheme="minorHAnsi"/>
          <w:shd w:val="clear" w:color="auto" w:fill="FFFFFF"/>
          <w:lang w:eastAsia="en-US"/>
        </w:rPr>
        <w:t xml:space="preserve">. </w:t>
      </w:r>
      <w:r w:rsidRPr="00301F05">
        <w:rPr>
          <w:rFonts w:ascii="Garamond" w:eastAsia="Calibri" w:hAnsi="Garamond" w:cstheme="minorHAnsi"/>
          <w:shd w:val="clear" w:color="auto" w:fill="FFFFFF"/>
          <w:lang w:eastAsia="en-US"/>
        </w:rPr>
        <w:t>Wersja papierowa i elektroniczna muszą być jednakowe.</w:t>
      </w:r>
    </w:p>
    <w:p w14:paraId="57286A36" w14:textId="77777777" w:rsidR="00ED3152" w:rsidRPr="00301F05" w:rsidRDefault="00ED3152" w:rsidP="00897CB5">
      <w:pPr>
        <w:jc w:val="both"/>
        <w:rPr>
          <w:rFonts w:ascii="Garamond" w:eastAsia="Calibri" w:hAnsi="Garamond" w:cstheme="minorHAnsi"/>
          <w:shd w:val="clear" w:color="auto" w:fill="FFFFFF"/>
          <w:lang w:eastAsia="en-US"/>
        </w:rPr>
      </w:pPr>
    </w:p>
    <w:p w14:paraId="241AA3E8" w14:textId="004F490A" w:rsidR="007C7C7C" w:rsidRPr="00301F05" w:rsidRDefault="007C7C7C" w:rsidP="00897CB5">
      <w:pPr>
        <w:jc w:val="both"/>
        <w:rPr>
          <w:rFonts w:ascii="Garamond" w:eastAsia="Calibri" w:hAnsi="Garamond" w:cstheme="minorHAnsi"/>
          <w:shd w:val="clear" w:color="auto" w:fill="FFFFFF"/>
          <w:lang w:eastAsia="en-US"/>
        </w:rPr>
      </w:pPr>
      <w:r w:rsidRPr="00301F05">
        <w:rPr>
          <w:rFonts w:ascii="Garamond" w:eastAsia="Calibri" w:hAnsi="Garamond" w:cstheme="minorHAnsi"/>
          <w:shd w:val="clear" w:color="auto" w:fill="FFFFFF"/>
          <w:lang w:eastAsia="en-US"/>
        </w:rPr>
        <w:t>Opracowana ekspertyza musi być sporządzona zgodnie z obowiązującymi przepisami i być kompletne z punktu widzenia celu, któremu ma służyć.</w:t>
      </w:r>
    </w:p>
    <w:p w14:paraId="5DB3E1C2" w14:textId="77777777" w:rsidR="007C7C7C" w:rsidRPr="00301F05" w:rsidRDefault="007C7C7C" w:rsidP="00897CB5">
      <w:pPr>
        <w:jc w:val="both"/>
        <w:rPr>
          <w:rFonts w:ascii="Garamond" w:eastAsiaTheme="minorHAnsi" w:hAnsi="Garamond" w:cstheme="minorHAnsi"/>
          <w:lang w:eastAsia="en-US"/>
        </w:rPr>
      </w:pPr>
    </w:p>
    <w:p w14:paraId="14C9C200" w14:textId="7FDE5FFD" w:rsidR="007C7C7C" w:rsidRPr="00301F05" w:rsidRDefault="007C7C7C" w:rsidP="00897CB5">
      <w:pPr>
        <w:pStyle w:val="Akapitzlist"/>
        <w:numPr>
          <w:ilvl w:val="0"/>
          <w:numId w:val="33"/>
        </w:numPr>
        <w:jc w:val="both"/>
        <w:rPr>
          <w:rFonts w:ascii="Garamond" w:eastAsiaTheme="minorHAnsi" w:hAnsi="Garamond" w:cstheme="minorHAnsi"/>
          <w:b/>
          <w:bCs/>
          <w:lang w:eastAsia="en-US"/>
        </w:rPr>
      </w:pPr>
      <w:r w:rsidRPr="00DC1869">
        <w:rPr>
          <w:rFonts w:ascii="Garamond" w:eastAsiaTheme="minorHAnsi" w:hAnsi="Garamond" w:cstheme="minorHAnsi"/>
          <w:b/>
          <w:bCs/>
          <w:u w:val="single"/>
          <w:lang w:eastAsia="en-US"/>
        </w:rPr>
        <w:t>Pozostałe informacje</w:t>
      </w:r>
      <w:r w:rsidR="00DC1869">
        <w:rPr>
          <w:rFonts w:ascii="Garamond" w:eastAsiaTheme="minorHAnsi" w:hAnsi="Garamond" w:cstheme="minorHAnsi"/>
          <w:b/>
          <w:bCs/>
          <w:lang w:eastAsia="en-US"/>
        </w:rPr>
        <w:t>:</w:t>
      </w:r>
    </w:p>
    <w:p w14:paraId="1F66B0B5" w14:textId="08A37693" w:rsidR="007C7C7C" w:rsidRPr="00301F05" w:rsidRDefault="007C7C7C" w:rsidP="007C7C7C">
      <w:pPr>
        <w:jc w:val="both"/>
        <w:rPr>
          <w:rFonts w:ascii="Garamond" w:eastAsiaTheme="minorHAnsi" w:hAnsi="Garamond" w:cstheme="minorHAnsi"/>
          <w:lang w:eastAsia="en-US"/>
        </w:rPr>
      </w:pPr>
    </w:p>
    <w:p w14:paraId="7D660C16" w14:textId="3E720B9B" w:rsidR="007C7C7C" w:rsidRPr="00B50D1B" w:rsidRDefault="00C9327D" w:rsidP="007C7C7C">
      <w:pPr>
        <w:jc w:val="both"/>
        <w:rPr>
          <w:rFonts w:ascii="Garamond" w:eastAsiaTheme="minorHAnsi" w:hAnsi="Garamond" w:cstheme="minorHAnsi"/>
          <w:lang w:eastAsia="en-US"/>
        </w:rPr>
      </w:pPr>
      <w:r w:rsidRPr="00B50D1B">
        <w:rPr>
          <w:rFonts w:ascii="Garamond" w:eastAsiaTheme="minorHAnsi" w:hAnsi="Garamond" w:cstheme="minorHAnsi"/>
          <w:lang w:eastAsia="en-US"/>
        </w:rPr>
        <w:t>E</w:t>
      </w:r>
      <w:r w:rsidR="007C7C7C" w:rsidRPr="00B50D1B">
        <w:rPr>
          <w:rFonts w:ascii="Garamond" w:eastAsiaTheme="minorHAnsi" w:hAnsi="Garamond" w:cstheme="minorHAnsi"/>
          <w:lang w:eastAsia="en-US"/>
        </w:rPr>
        <w:t>kspertyzę należy wykonać w 3 egz. w formie drukowanej i w 1 egz. w formie elektronicznej- na nośniku cyfrowym.</w:t>
      </w:r>
    </w:p>
    <w:p w14:paraId="783BBCE0" w14:textId="47CF108F" w:rsidR="007C7C7C" w:rsidRPr="00301F05" w:rsidRDefault="00C9327D" w:rsidP="007C7C7C">
      <w:pPr>
        <w:jc w:val="both"/>
        <w:rPr>
          <w:rFonts w:ascii="Garamond" w:eastAsiaTheme="minorHAnsi" w:hAnsi="Garamond" w:cstheme="minorHAnsi"/>
          <w:lang w:eastAsia="en-US"/>
        </w:rPr>
      </w:pPr>
      <w:r w:rsidRPr="00B50D1B">
        <w:rPr>
          <w:rFonts w:ascii="Garamond" w:eastAsiaTheme="minorHAnsi" w:hAnsi="Garamond" w:cstheme="minorHAnsi"/>
          <w:lang w:eastAsia="en-US"/>
        </w:rPr>
        <w:t>W</w:t>
      </w:r>
      <w:r w:rsidR="007C7C7C" w:rsidRPr="00B50D1B">
        <w:rPr>
          <w:rFonts w:ascii="Garamond" w:eastAsiaTheme="minorHAnsi" w:hAnsi="Garamond" w:cstheme="minorHAnsi"/>
          <w:lang w:eastAsia="en-US"/>
        </w:rPr>
        <w:t xml:space="preserve">ykonawca zobowiązuje się </w:t>
      </w:r>
      <w:r w:rsidR="00F3223D" w:rsidRPr="00B50D1B">
        <w:rPr>
          <w:rFonts w:ascii="Garamond" w:eastAsiaTheme="minorHAnsi" w:hAnsi="Garamond" w:cstheme="minorHAnsi"/>
          <w:lang w:eastAsia="en-US"/>
        </w:rPr>
        <w:t>do</w:t>
      </w:r>
      <w:r w:rsidR="00F3223D">
        <w:rPr>
          <w:rFonts w:ascii="Garamond" w:eastAsiaTheme="minorHAnsi" w:hAnsi="Garamond" w:cstheme="minorHAnsi"/>
          <w:lang w:eastAsia="en-US"/>
        </w:rPr>
        <w:t xml:space="preserve"> </w:t>
      </w:r>
      <w:r w:rsidR="000A1244">
        <w:rPr>
          <w:rFonts w:ascii="Garamond" w:eastAsiaTheme="minorHAnsi" w:hAnsi="Garamond" w:cstheme="minorHAnsi"/>
          <w:lang w:eastAsia="en-US"/>
        </w:rPr>
        <w:t>konsultowania etapów swoich prac z</w:t>
      </w:r>
      <w:r w:rsidR="00B50D1B">
        <w:rPr>
          <w:rFonts w:ascii="Garamond" w:eastAsiaTheme="minorHAnsi" w:hAnsi="Garamond" w:cstheme="minorHAnsi"/>
          <w:lang w:eastAsia="en-US"/>
        </w:rPr>
        <w:t xml:space="preserve"> Zamawiając</w:t>
      </w:r>
      <w:r w:rsidR="000A1244">
        <w:rPr>
          <w:rFonts w:ascii="Garamond" w:eastAsiaTheme="minorHAnsi" w:hAnsi="Garamond" w:cstheme="minorHAnsi"/>
          <w:lang w:eastAsia="en-US"/>
        </w:rPr>
        <w:t xml:space="preserve">ym </w:t>
      </w:r>
      <w:r w:rsidR="00B50D1B">
        <w:rPr>
          <w:rFonts w:ascii="Garamond" w:eastAsiaTheme="minorHAnsi" w:hAnsi="Garamond" w:cstheme="minorHAnsi"/>
          <w:lang w:eastAsia="en-US"/>
        </w:rPr>
        <w:t>(</w:t>
      </w:r>
      <w:r w:rsidR="000A1244">
        <w:rPr>
          <w:rFonts w:ascii="Garamond" w:eastAsiaTheme="minorHAnsi" w:hAnsi="Garamond" w:cstheme="minorHAnsi"/>
          <w:lang w:eastAsia="en-US"/>
        </w:rPr>
        <w:t>tj. przedstawienia co pewien okres postępu prac</w:t>
      </w:r>
      <w:r w:rsidR="00B50D1B">
        <w:rPr>
          <w:rFonts w:ascii="Garamond" w:eastAsiaTheme="minorHAnsi" w:hAnsi="Garamond" w:cstheme="minorHAnsi"/>
          <w:lang w:eastAsia="en-US"/>
        </w:rPr>
        <w:t xml:space="preserve">, </w:t>
      </w:r>
      <w:r w:rsidR="000A1244">
        <w:rPr>
          <w:rFonts w:ascii="Garamond" w:eastAsiaTheme="minorHAnsi" w:hAnsi="Garamond" w:cstheme="minorHAnsi"/>
          <w:lang w:eastAsia="en-US"/>
        </w:rPr>
        <w:t xml:space="preserve">szczegóły </w:t>
      </w:r>
      <w:r w:rsidR="00B50D1B">
        <w:rPr>
          <w:rFonts w:ascii="Garamond" w:eastAsiaTheme="minorHAnsi" w:hAnsi="Garamond" w:cstheme="minorHAnsi"/>
          <w:lang w:eastAsia="en-US"/>
        </w:rPr>
        <w:t xml:space="preserve">do uzgodnienia w zamawiającym). </w:t>
      </w:r>
    </w:p>
    <w:p w14:paraId="2B522007" w14:textId="77777777" w:rsidR="007C7C7C" w:rsidRPr="00301F05" w:rsidRDefault="007C7C7C" w:rsidP="007C7C7C">
      <w:pPr>
        <w:jc w:val="both"/>
        <w:rPr>
          <w:rFonts w:ascii="Garamond" w:eastAsiaTheme="minorHAnsi" w:hAnsi="Garamond" w:cstheme="minorHAnsi"/>
          <w:lang w:eastAsia="en-US"/>
        </w:rPr>
      </w:pPr>
    </w:p>
    <w:p w14:paraId="25EEF9F0" w14:textId="63AA3BEC" w:rsidR="002A49F5" w:rsidRPr="00DC1869" w:rsidRDefault="00AF65D9" w:rsidP="00897CB5">
      <w:pPr>
        <w:pStyle w:val="Akapitzlist"/>
        <w:numPr>
          <w:ilvl w:val="0"/>
          <w:numId w:val="33"/>
        </w:numPr>
        <w:jc w:val="both"/>
        <w:rPr>
          <w:rFonts w:ascii="Garamond" w:eastAsiaTheme="minorHAnsi" w:hAnsi="Garamond" w:cstheme="minorHAnsi"/>
          <w:b/>
          <w:bCs/>
          <w:u w:val="single"/>
          <w:lang w:eastAsia="en-US"/>
        </w:rPr>
      </w:pPr>
      <w:r w:rsidRPr="00DC1869">
        <w:rPr>
          <w:rFonts w:ascii="Garamond" w:eastAsiaTheme="minorHAnsi" w:hAnsi="Garamond" w:cstheme="minorHAnsi"/>
          <w:b/>
          <w:bCs/>
          <w:u w:val="single"/>
          <w:lang w:eastAsia="en-US"/>
        </w:rPr>
        <w:t xml:space="preserve">Termin wykonania usługi: </w:t>
      </w:r>
    </w:p>
    <w:p w14:paraId="63291E9A" w14:textId="77777777" w:rsidR="007C2667" w:rsidRPr="00301F05" w:rsidRDefault="007C2667" w:rsidP="00897CB5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</w:p>
    <w:p w14:paraId="3FCB99A4" w14:textId="311FA09C" w:rsidR="002A49F5" w:rsidRPr="00301F05" w:rsidRDefault="00471028" w:rsidP="00897CB5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t xml:space="preserve">do </w:t>
      </w:r>
      <w:bookmarkEnd w:id="0"/>
      <w:r w:rsidR="007C2667" w:rsidRPr="00301F05">
        <w:rPr>
          <w:rFonts w:ascii="Garamond" w:eastAsiaTheme="minorHAnsi" w:hAnsi="Garamond" w:cstheme="minorHAnsi"/>
          <w:lang w:eastAsia="en-US"/>
        </w:rPr>
        <w:t>90 dni od daty podpisania umowy</w:t>
      </w:r>
    </w:p>
    <w:p w14:paraId="4A194934" w14:textId="447F6E36" w:rsidR="006E333F" w:rsidRPr="00301F05" w:rsidRDefault="006E333F" w:rsidP="00897CB5">
      <w:pPr>
        <w:jc w:val="both"/>
        <w:rPr>
          <w:rFonts w:ascii="Garamond" w:eastAsiaTheme="minorHAnsi" w:hAnsi="Garamond" w:cstheme="minorHAnsi"/>
          <w:lang w:eastAsia="en-US"/>
        </w:rPr>
      </w:pPr>
    </w:p>
    <w:p w14:paraId="67B3EA3A" w14:textId="77777777" w:rsidR="00ED3152" w:rsidRPr="00301F05" w:rsidRDefault="00ED3152" w:rsidP="00897CB5">
      <w:pPr>
        <w:jc w:val="both"/>
        <w:rPr>
          <w:rFonts w:ascii="Garamond" w:eastAsiaTheme="minorHAnsi" w:hAnsi="Garamond" w:cstheme="minorHAnsi"/>
          <w:lang w:eastAsia="en-US"/>
        </w:rPr>
      </w:pPr>
    </w:p>
    <w:p w14:paraId="1AB8CC2B" w14:textId="4732690F" w:rsidR="00CE6A81" w:rsidRPr="00DC1869" w:rsidRDefault="00747A99" w:rsidP="00897CB5">
      <w:pPr>
        <w:pStyle w:val="Akapitzlist"/>
        <w:numPr>
          <w:ilvl w:val="0"/>
          <w:numId w:val="33"/>
        </w:numPr>
        <w:jc w:val="both"/>
        <w:rPr>
          <w:rFonts w:ascii="Garamond" w:eastAsiaTheme="minorHAnsi" w:hAnsi="Garamond" w:cstheme="minorHAnsi"/>
          <w:b/>
          <w:bCs/>
          <w:u w:val="single"/>
          <w:lang w:eastAsia="en-US"/>
        </w:rPr>
      </w:pPr>
      <w:r w:rsidRPr="00DC1869">
        <w:rPr>
          <w:rFonts w:ascii="Garamond" w:eastAsiaTheme="minorHAnsi" w:hAnsi="Garamond" w:cstheme="minorHAnsi"/>
          <w:b/>
          <w:bCs/>
          <w:u w:val="single"/>
          <w:lang w:eastAsia="en-US"/>
        </w:rPr>
        <w:t xml:space="preserve">Warunki </w:t>
      </w:r>
    </w:p>
    <w:p w14:paraId="73F5397D" w14:textId="77777777" w:rsidR="00ED3152" w:rsidRPr="00301F05" w:rsidRDefault="00ED3152" w:rsidP="00ED3152">
      <w:pPr>
        <w:pStyle w:val="Akapitzlist"/>
        <w:jc w:val="both"/>
        <w:rPr>
          <w:rFonts w:ascii="Garamond" w:eastAsiaTheme="minorHAnsi" w:hAnsi="Garamond" w:cstheme="minorHAnsi"/>
          <w:b/>
          <w:bCs/>
          <w:lang w:eastAsia="en-US"/>
        </w:rPr>
      </w:pPr>
    </w:p>
    <w:p w14:paraId="5ED82DCE" w14:textId="5EDEF100" w:rsidR="00AB049C" w:rsidRPr="00301F05" w:rsidRDefault="00AB049C" w:rsidP="00CE6A81">
      <w:pPr>
        <w:jc w:val="both"/>
        <w:rPr>
          <w:rFonts w:ascii="Garamond" w:eastAsiaTheme="minorHAnsi" w:hAnsi="Garamond" w:cstheme="minorHAnsi"/>
          <w:b/>
          <w:bCs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t xml:space="preserve">Zamówienie mus być wykonane prze osobę posiadającą </w:t>
      </w:r>
      <w:r w:rsidR="00920848">
        <w:rPr>
          <w:rFonts w:ascii="Garamond" w:eastAsiaTheme="minorHAnsi" w:hAnsi="Garamond" w:cstheme="minorHAnsi"/>
          <w:lang w:eastAsia="en-US"/>
        </w:rPr>
        <w:t>uprawnienia hydrotechniczne.</w:t>
      </w:r>
    </w:p>
    <w:p w14:paraId="3098F89B" w14:textId="77777777" w:rsidR="009C04F8" w:rsidRPr="00301F05" w:rsidRDefault="009C04F8" w:rsidP="00897CB5">
      <w:pPr>
        <w:jc w:val="both"/>
        <w:rPr>
          <w:rFonts w:ascii="Garamond" w:eastAsiaTheme="minorHAnsi" w:hAnsi="Garamond" w:cstheme="minorHAnsi"/>
          <w:lang w:eastAsia="en-US"/>
        </w:rPr>
      </w:pPr>
    </w:p>
    <w:p w14:paraId="3861DDBF" w14:textId="077F1017" w:rsidR="00747A99" w:rsidRPr="00301F05" w:rsidRDefault="00747A99" w:rsidP="00897CB5">
      <w:pPr>
        <w:jc w:val="both"/>
        <w:rPr>
          <w:rFonts w:ascii="Garamond" w:eastAsiaTheme="minorHAnsi" w:hAnsi="Garamond" w:cstheme="minorHAnsi"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t>Wykonawca zadania w ramach przedmiotowego opracowania uwzględni m.in.:</w:t>
      </w:r>
    </w:p>
    <w:p w14:paraId="1D84C53A" w14:textId="6CF21F86" w:rsidR="00747A99" w:rsidRPr="00301F05" w:rsidRDefault="00747A99" w:rsidP="00897CB5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t>− uwarunkowania wynikające z zagospodarowania terenu</w:t>
      </w:r>
      <w:r w:rsidR="007C2667" w:rsidRPr="00301F05">
        <w:rPr>
          <w:rFonts w:ascii="Garamond" w:eastAsiaTheme="minorHAnsi" w:hAnsi="Garamond" w:cstheme="minorHAnsi"/>
          <w:lang w:eastAsia="en-US"/>
        </w:rPr>
        <w:t>,</w:t>
      </w:r>
    </w:p>
    <w:p w14:paraId="098EF793" w14:textId="1FB03B7D" w:rsidR="00747A99" w:rsidRPr="00301F05" w:rsidRDefault="00747A99" w:rsidP="00897CB5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t>− uwarunkowania środowiskowe</w:t>
      </w:r>
      <w:r w:rsidR="007C2667" w:rsidRPr="00301F05">
        <w:rPr>
          <w:rFonts w:ascii="Garamond" w:eastAsiaTheme="minorHAnsi" w:hAnsi="Garamond" w:cstheme="minorHAnsi"/>
          <w:lang w:eastAsia="en-US"/>
        </w:rPr>
        <w:t>,</w:t>
      </w:r>
    </w:p>
    <w:p w14:paraId="31BEC178" w14:textId="0B6CFCE3" w:rsidR="007C2667" w:rsidRPr="00301F05" w:rsidRDefault="007C2667" w:rsidP="00897CB5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t>− uwarunkowania hydrologiczne,</w:t>
      </w:r>
    </w:p>
    <w:p w14:paraId="733CDED7" w14:textId="5B61334E" w:rsidR="00747A99" w:rsidRPr="00301F05" w:rsidRDefault="007C2667" w:rsidP="00897CB5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t>− uwarunkowania społeczne,</w:t>
      </w:r>
    </w:p>
    <w:p w14:paraId="3AFA2495" w14:textId="1CFF6C0B" w:rsidR="00C9327D" w:rsidRPr="00301F05" w:rsidRDefault="00C9327D" w:rsidP="00897CB5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t>− uwarunkowania ekonomiczne</w:t>
      </w:r>
      <w:r w:rsidR="00F3223D">
        <w:rPr>
          <w:rFonts w:ascii="Garamond" w:eastAsiaTheme="minorHAnsi" w:hAnsi="Garamond" w:cstheme="minorHAnsi"/>
          <w:lang w:eastAsia="en-US"/>
        </w:rPr>
        <w:t>.</w:t>
      </w:r>
    </w:p>
    <w:p w14:paraId="731F4371" w14:textId="77777777" w:rsidR="00747A99" w:rsidRPr="00301F05" w:rsidRDefault="00747A99" w:rsidP="00897CB5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</w:p>
    <w:p w14:paraId="415E8115" w14:textId="5FEE334C" w:rsidR="002E48FD" w:rsidRPr="00DC1869" w:rsidRDefault="007C41CC" w:rsidP="00897CB5">
      <w:pPr>
        <w:pStyle w:val="Akapitzlist"/>
        <w:numPr>
          <w:ilvl w:val="0"/>
          <w:numId w:val="33"/>
        </w:numPr>
        <w:jc w:val="both"/>
        <w:rPr>
          <w:rFonts w:ascii="Garamond" w:eastAsiaTheme="minorHAnsi" w:hAnsi="Garamond" w:cstheme="minorHAnsi"/>
          <w:b/>
          <w:bCs/>
          <w:u w:val="single"/>
          <w:lang w:eastAsia="en-US"/>
        </w:rPr>
      </w:pPr>
      <w:r w:rsidRPr="00DC1869">
        <w:rPr>
          <w:rFonts w:ascii="Garamond" w:eastAsiaTheme="minorHAnsi" w:hAnsi="Garamond" w:cstheme="minorHAnsi"/>
          <w:b/>
          <w:bCs/>
          <w:u w:val="single"/>
          <w:lang w:eastAsia="en-US"/>
        </w:rPr>
        <w:t>Zezwolenia i uzgodnieni</w:t>
      </w:r>
      <w:r w:rsidR="00C13805" w:rsidRPr="00DC1869">
        <w:rPr>
          <w:rFonts w:ascii="Garamond" w:eastAsiaTheme="minorHAnsi" w:hAnsi="Garamond" w:cstheme="minorHAnsi"/>
          <w:b/>
          <w:bCs/>
          <w:u w:val="single"/>
          <w:lang w:eastAsia="en-US"/>
        </w:rPr>
        <w:t>a:</w:t>
      </w:r>
    </w:p>
    <w:p w14:paraId="5032E1D2" w14:textId="77777777" w:rsidR="002A49F5" w:rsidRPr="00301F05" w:rsidRDefault="002A49F5" w:rsidP="00897CB5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</w:p>
    <w:p w14:paraId="6D620F9E" w14:textId="77777777" w:rsidR="002E48FD" w:rsidRPr="00301F05" w:rsidRDefault="002E48FD" w:rsidP="00897CB5">
      <w:pPr>
        <w:jc w:val="both"/>
        <w:rPr>
          <w:rFonts w:ascii="Garamond" w:eastAsiaTheme="minorHAnsi" w:hAnsi="Garamond" w:cstheme="minorHAnsi"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t xml:space="preserve">Wykonawca we własnym zakresie i na własny koszt, w przypadku wystąpienia takiej konieczności, uzyska wszystkie konieczne zgody na prowadzenie prac terenowych na działkach administracyjnych osób trzecich. </w:t>
      </w:r>
    </w:p>
    <w:p w14:paraId="4BFC7620" w14:textId="304B2458" w:rsidR="00C13805" w:rsidRPr="00301F05" w:rsidRDefault="00C13805" w:rsidP="00897CB5">
      <w:pPr>
        <w:jc w:val="both"/>
        <w:rPr>
          <w:rFonts w:ascii="Garamond" w:eastAsiaTheme="minorHAnsi" w:hAnsi="Garamond" w:cstheme="minorHAnsi"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t>Wykonawca we własnym zakresie musi uzyskać wszystkie niezbędne zezwolenia i decyzje jeśli są wymagane przepisami prawa</w:t>
      </w:r>
      <w:r w:rsidR="00897CB5" w:rsidRPr="00301F05">
        <w:rPr>
          <w:rFonts w:ascii="Garamond" w:eastAsiaTheme="minorHAnsi" w:hAnsi="Garamond" w:cstheme="minorHAnsi"/>
          <w:lang w:eastAsia="en-US"/>
        </w:rPr>
        <w:t>.</w:t>
      </w:r>
    </w:p>
    <w:p w14:paraId="79CBBCEB" w14:textId="77777777" w:rsidR="007C7C7C" w:rsidRPr="00301F05" w:rsidRDefault="007C7C7C" w:rsidP="007C7C7C">
      <w:pPr>
        <w:jc w:val="both"/>
        <w:rPr>
          <w:rFonts w:ascii="Garamond" w:eastAsiaTheme="minorHAnsi" w:hAnsi="Garamond" w:cstheme="minorHAnsi"/>
          <w:lang w:eastAsia="en-US"/>
        </w:rPr>
      </w:pPr>
    </w:p>
    <w:p w14:paraId="34F522DE" w14:textId="7A90FFBA" w:rsidR="007C7C7C" w:rsidRPr="00301F05" w:rsidRDefault="007C7C7C" w:rsidP="007C7C7C">
      <w:pPr>
        <w:pStyle w:val="Akapitzlist"/>
        <w:numPr>
          <w:ilvl w:val="0"/>
          <w:numId w:val="33"/>
        </w:numPr>
        <w:jc w:val="both"/>
        <w:rPr>
          <w:rFonts w:ascii="Garamond" w:eastAsiaTheme="minorHAnsi" w:hAnsi="Garamond" w:cstheme="minorHAnsi"/>
          <w:b/>
          <w:bCs/>
          <w:lang w:eastAsia="en-US"/>
        </w:rPr>
      </w:pPr>
      <w:r w:rsidRPr="00DC1869">
        <w:rPr>
          <w:rFonts w:ascii="Garamond" w:eastAsiaTheme="minorHAnsi" w:hAnsi="Garamond" w:cstheme="minorHAnsi"/>
          <w:b/>
          <w:bCs/>
          <w:u w:val="single"/>
          <w:lang w:eastAsia="en-US"/>
        </w:rPr>
        <w:t>Wspólny słownik zamówienia (CPV</w:t>
      </w:r>
      <w:r w:rsidRPr="00301F05">
        <w:rPr>
          <w:rFonts w:ascii="Garamond" w:eastAsiaTheme="minorHAnsi" w:hAnsi="Garamond" w:cstheme="minorHAnsi"/>
          <w:b/>
          <w:bCs/>
          <w:lang w:eastAsia="en-US"/>
        </w:rPr>
        <w:t>)</w:t>
      </w:r>
    </w:p>
    <w:p w14:paraId="220F847E" w14:textId="77777777" w:rsidR="007C7C7C" w:rsidRPr="00301F05" w:rsidRDefault="007C7C7C" w:rsidP="007C7C7C">
      <w:pPr>
        <w:jc w:val="both"/>
        <w:rPr>
          <w:rFonts w:ascii="Garamond" w:eastAsiaTheme="minorHAnsi" w:hAnsi="Garamond" w:cstheme="minorHAnsi"/>
          <w:lang w:eastAsia="en-US"/>
        </w:rPr>
      </w:pPr>
    </w:p>
    <w:p w14:paraId="533A83BC" w14:textId="77777777" w:rsidR="000A7F16" w:rsidRPr="00301F05" w:rsidRDefault="000A7F16" w:rsidP="000A7F16">
      <w:pPr>
        <w:jc w:val="both"/>
        <w:rPr>
          <w:rFonts w:ascii="Garamond" w:eastAsiaTheme="minorHAnsi" w:hAnsi="Garamond" w:cstheme="minorHAnsi"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t>71350000-6 - Usługi inżynieryjne naukowe i techniczne,</w:t>
      </w:r>
    </w:p>
    <w:p w14:paraId="411928D9" w14:textId="7BADA24A" w:rsidR="007C7C7C" w:rsidRPr="00301F05" w:rsidRDefault="000A7F16" w:rsidP="000A7F16">
      <w:pPr>
        <w:jc w:val="both"/>
        <w:rPr>
          <w:rFonts w:ascii="Garamond" w:eastAsiaTheme="minorHAnsi" w:hAnsi="Garamond" w:cstheme="minorHAnsi"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t>71351920-2 - Usługi oceanograficzne i hydrologiczne.</w:t>
      </w:r>
    </w:p>
    <w:p w14:paraId="4F37E47F" w14:textId="77777777" w:rsidR="000A7F16" w:rsidRPr="00301F05" w:rsidRDefault="000A7F16" w:rsidP="000A7F16">
      <w:pPr>
        <w:jc w:val="both"/>
        <w:rPr>
          <w:rFonts w:ascii="Garamond" w:eastAsiaTheme="minorHAnsi" w:hAnsi="Garamond" w:cstheme="minorHAnsi"/>
          <w:lang w:eastAsia="en-US"/>
        </w:rPr>
      </w:pPr>
    </w:p>
    <w:p w14:paraId="36C660C8" w14:textId="7373EB5C" w:rsidR="00187E75" w:rsidRPr="00DC1869" w:rsidRDefault="008E5CFB" w:rsidP="00897CB5">
      <w:pPr>
        <w:pStyle w:val="Akapitzlist"/>
        <w:numPr>
          <w:ilvl w:val="0"/>
          <w:numId w:val="33"/>
        </w:numPr>
        <w:jc w:val="both"/>
        <w:rPr>
          <w:rFonts w:ascii="Garamond" w:eastAsiaTheme="minorHAnsi" w:hAnsi="Garamond" w:cstheme="minorHAnsi"/>
          <w:b/>
          <w:bCs/>
          <w:u w:val="single"/>
          <w:lang w:eastAsia="en-US"/>
        </w:rPr>
      </w:pPr>
      <w:r w:rsidRPr="00DC1869">
        <w:rPr>
          <w:rFonts w:ascii="Garamond" w:eastAsiaTheme="minorHAnsi" w:hAnsi="Garamond" w:cstheme="minorHAnsi"/>
          <w:b/>
          <w:bCs/>
          <w:u w:val="single"/>
          <w:lang w:eastAsia="en-US"/>
        </w:rPr>
        <w:t>Odbiór wykonanej usługi:</w:t>
      </w:r>
    </w:p>
    <w:p w14:paraId="37A4F770" w14:textId="77777777" w:rsidR="00897CB5" w:rsidRPr="00301F05" w:rsidRDefault="00897CB5" w:rsidP="00897CB5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</w:p>
    <w:p w14:paraId="19BC8C9E" w14:textId="09F070C9" w:rsidR="003C1540" w:rsidRPr="00301F05" w:rsidRDefault="00187E75" w:rsidP="00897CB5">
      <w:pPr>
        <w:jc w:val="both"/>
        <w:rPr>
          <w:rFonts w:ascii="Garamond" w:eastAsiaTheme="minorHAnsi" w:hAnsi="Garamond" w:cstheme="minorHAnsi"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lastRenderedPageBreak/>
        <w:t>Przedmiotem odbioru jest realizacja złożonego zamówienia zgodnie z powyższymi wymogami. Do odbioru należy przedłożyć</w:t>
      </w:r>
      <w:r w:rsidR="003C1540" w:rsidRPr="00301F05">
        <w:rPr>
          <w:rFonts w:ascii="Garamond" w:eastAsiaTheme="minorHAnsi" w:hAnsi="Garamond" w:cstheme="minorHAnsi"/>
          <w:lang w:eastAsia="en-US"/>
        </w:rPr>
        <w:t xml:space="preserve"> </w:t>
      </w:r>
      <w:r w:rsidRPr="00301F05">
        <w:rPr>
          <w:rFonts w:ascii="Garamond" w:eastAsiaTheme="minorHAnsi" w:hAnsi="Garamond" w:cstheme="minorHAnsi"/>
          <w:lang w:eastAsia="en-US"/>
        </w:rPr>
        <w:t xml:space="preserve">opracowanie w formie pisemnej </w:t>
      </w:r>
      <w:r w:rsidR="003C1540" w:rsidRPr="00301F05">
        <w:rPr>
          <w:rFonts w:ascii="Garamond" w:eastAsiaTheme="minorHAnsi" w:hAnsi="Garamond" w:cstheme="minorHAnsi"/>
          <w:lang w:eastAsia="en-US"/>
        </w:rPr>
        <w:t xml:space="preserve">papierowej oraz w wersji elektronicznej </w:t>
      </w:r>
      <w:r w:rsidRPr="00301F05">
        <w:rPr>
          <w:rFonts w:ascii="Garamond" w:eastAsiaTheme="minorHAnsi" w:hAnsi="Garamond" w:cstheme="minorHAnsi"/>
          <w:lang w:eastAsia="en-US"/>
        </w:rPr>
        <w:t xml:space="preserve">sporządzane zgodnie z wymogami </w:t>
      </w:r>
      <w:r w:rsidR="007C7C7C" w:rsidRPr="00301F05">
        <w:rPr>
          <w:rFonts w:ascii="Garamond" w:eastAsiaTheme="minorHAnsi" w:hAnsi="Garamond" w:cstheme="minorHAnsi"/>
          <w:lang w:eastAsia="en-US"/>
        </w:rPr>
        <w:t>zawartymi w opisie przedmiotu zamówienia jaki otrzymanymi od zamawiającego</w:t>
      </w:r>
      <w:r w:rsidRPr="00301F05">
        <w:rPr>
          <w:rFonts w:ascii="Garamond" w:eastAsiaTheme="minorHAnsi" w:hAnsi="Garamond" w:cstheme="minorHAnsi"/>
          <w:lang w:eastAsia="en-US"/>
        </w:rPr>
        <w:t>. Opracowa</w:t>
      </w:r>
      <w:r w:rsidR="003C1540" w:rsidRPr="00301F05">
        <w:rPr>
          <w:rFonts w:ascii="Garamond" w:eastAsiaTheme="minorHAnsi" w:hAnsi="Garamond" w:cstheme="minorHAnsi"/>
          <w:lang w:eastAsia="en-US"/>
        </w:rPr>
        <w:t>nie</w:t>
      </w:r>
      <w:r w:rsidRPr="00301F05">
        <w:rPr>
          <w:rFonts w:ascii="Garamond" w:eastAsiaTheme="minorHAnsi" w:hAnsi="Garamond" w:cstheme="minorHAnsi"/>
          <w:lang w:eastAsia="en-US"/>
        </w:rPr>
        <w:t xml:space="preserve"> w wersji papierowej oraz w wersji elektronicznej</w:t>
      </w:r>
      <w:r w:rsidR="003C1540" w:rsidRPr="00301F05">
        <w:rPr>
          <w:rFonts w:ascii="Garamond" w:eastAsiaTheme="minorHAnsi" w:hAnsi="Garamond" w:cstheme="minorHAnsi"/>
          <w:lang w:eastAsia="en-US"/>
        </w:rPr>
        <w:t xml:space="preserve"> winno zawierać</w:t>
      </w:r>
      <w:r w:rsidRPr="00301F05">
        <w:rPr>
          <w:rFonts w:ascii="Garamond" w:eastAsiaTheme="minorHAnsi" w:hAnsi="Garamond" w:cstheme="minorHAnsi"/>
          <w:lang w:eastAsia="en-US"/>
        </w:rPr>
        <w:t xml:space="preserve"> </w:t>
      </w:r>
      <w:r w:rsidR="00897CB5" w:rsidRPr="00301F05">
        <w:rPr>
          <w:rFonts w:ascii="Garamond" w:eastAsiaTheme="minorHAnsi" w:hAnsi="Garamond" w:cstheme="minorHAnsi"/>
          <w:lang w:eastAsia="en-US"/>
        </w:rPr>
        <w:t xml:space="preserve">wszystkie powyżej wskazane kwestie oraz </w:t>
      </w:r>
      <w:r w:rsidR="007C7C7C" w:rsidRPr="00301F05">
        <w:rPr>
          <w:rFonts w:ascii="Garamond" w:eastAsiaTheme="minorHAnsi" w:hAnsi="Garamond" w:cstheme="minorHAnsi"/>
          <w:lang w:eastAsia="en-US"/>
        </w:rPr>
        <w:t>b</w:t>
      </w:r>
      <w:r w:rsidR="00897CB5" w:rsidRPr="00301F05">
        <w:rPr>
          <w:rFonts w:ascii="Garamond" w:eastAsiaTheme="minorHAnsi" w:hAnsi="Garamond" w:cstheme="minorHAnsi"/>
          <w:lang w:eastAsia="en-US"/>
        </w:rPr>
        <w:t xml:space="preserve">yć </w:t>
      </w:r>
      <w:r w:rsidR="007C7C7C" w:rsidRPr="00301F05">
        <w:rPr>
          <w:rFonts w:ascii="Garamond" w:eastAsiaTheme="minorHAnsi" w:hAnsi="Garamond" w:cstheme="minorHAnsi"/>
          <w:lang w:eastAsia="en-US"/>
        </w:rPr>
        <w:t>identyczne.</w:t>
      </w:r>
    </w:p>
    <w:p w14:paraId="2E4E0A82" w14:textId="29DACE2E" w:rsidR="00187E75" w:rsidRPr="00301F05" w:rsidRDefault="00187E75" w:rsidP="00897CB5">
      <w:pPr>
        <w:jc w:val="both"/>
        <w:rPr>
          <w:rFonts w:ascii="Garamond" w:eastAsiaTheme="minorHAnsi" w:hAnsi="Garamond" w:cstheme="minorHAnsi"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t>Wykonawca zobowiązany jest do udzielania odpowiednich wyjaśnień i dokonywania zmian</w:t>
      </w:r>
      <w:r w:rsidR="007C7C7C" w:rsidRPr="00301F05">
        <w:rPr>
          <w:rFonts w:ascii="Garamond" w:eastAsiaTheme="minorHAnsi" w:hAnsi="Garamond" w:cstheme="minorHAnsi"/>
          <w:lang w:eastAsia="en-US"/>
        </w:rPr>
        <w:t xml:space="preserve"> </w:t>
      </w:r>
      <w:r w:rsidR="007C7C7C" w:rsidRPr="00301F05">
        <w:rPr>
          <w:rFonts w:ascii="Garamond" w:eastAsiaTheme="minorHAnsi" w:hAnsi="Garamond" w:cstheme="minorHAnsi"/>
          <w:lang w:eastAsia="en-US"/>
        </w:rPr>
        <w:br/>
      </w:r>
      <w:r w:rsidRPr="00301F05">
        <w:rPr>
          <w:rFonts w:ascii="Garamond" w:eastAsiaTheme="minorHAnsi" w:hAnsi="Garamond" w:cstheme="minorHAnsi"/>
          <w:lang w:eastAsia="en-US"/>
        </w:rPr>
        <w:t>w opracowaniu w wypadku zaistnienia takiej konieczności.</w:t>
      </w:r>
    </w:p>
    <w:p w14:paraId="61AECC65" w14:textId="77777777" w:rsidR="00187E75" w:rsidRPr="00301F05" w:rsidRDefault="00187E75" w:rsidP="00897CB5">
      <w:pPr>
        <w:jc w:val="both"/>
        <w:rPr>
          <w:rFonts w:ascii="Garamond" w:eastAsiaTheme="minorHAnsi" w:hAnsi="Garamond" w:cstheme="minorHAnsi"/>
          <w:lang w:eastAsia="en-US"/>
        </w:rPr>
      </w:pPr>
    </w:p>
    <w:p w14:paraId="169C0E63" w14:textId="77777777" w:rsidR="00187E75" w:rsidRPr="00301F05" w:rsidRDefault="008E5CFB" w:rsidP="00897CB5">
      <w:pPr>
        <w:jc w:val="both"/>
        <w:rPr>
          <w:rFonts w:ascii="Garamond" w:eastAsiaTheme="minorHAnsi" w:hAnsi="Garamond" w:cstheme="minorHAnsi"/>
          <w:u w:val="single"/>
          <w:lang w:eastAsia="en-US"/>
        </w:rPr>
      </w:pPr>
      <w:r w:rsidRPr="00301F05">
        <w:rPr>
          <w:rFonts w:ascii="Garamond" w:eastAsiaTheme="minorHAnsi" w:hAnsi="Garamond" w:cstheme="minorHAnsi"/>
          <w:u w:val="single"/>
          <w:lang w:eastAsia="en-US"/>
        </w:rPr>
        <w:t>Przebieg odbioru:</w:t>
      </w:r>
    </w:p>
    <w:p w14:paraId="786E819D" w14:textId="68BBDBE9" w:rsidR="007C7C7C" w:rsidRPr="00301F05" w:rsidRDefault="00187E75" w:rsidP="00897CB5">
      <w:pPr>
        <w:jc w:val="both"/>
        <w:rPr>
          <w:rFonts w:ascii="Garamond" w:eastAsiaTheme="minorHAnsi" w:hAnsi="Garamond" w:cstheme="minorHAnsi"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t>Przedłożone</w:t>
      </w:r>
      <w:r w:rsidR="00C13805" w:rsidRPr="00301F05">
        <w:rPr>
          <w:rFonts w:ascii="Garamond" w:eastAsiaTheme="minorHAnsi" w:hAnsi="Garamond" w:cstheme="minorHAnsi"/>
          <w:lang w:eastAsia="en-US"/>
        </w:rPr>
        <w:t xml:space="preserve"> przez </w:t>
      </w:r>
      <w:r w:rsidRPr="00301F05">
        <w:rPr>
          <w:rFonts w:ascii="Garamond" w:eastAsiaTheme="minorHAnsi" w:hAnsi="Garamond" w:cstheme="minorHAnsi"/>
          <w:lang w:eastAsia="en-US"/>
        </w:rPr>
        <w:t>Wykonawcę</w:t>
      </w:r>
      <w:r w:rsidR="00C13805" w:rsidRPr="00301F05">
        <w:rPr>
          <w:rFonts w:ascii="Garamond" w:eastAsiaTheme="minorHAnsi" w:hAnsi="Garamond" w:cstheme="minorHAnsi"/>
          <w:lang w:eastAsia="en-US"/>
        </w:rPr>
        <w:t xml:space="preserve"> opracowani</w:t>
      </w:r>
      <w:r w:rsidR="007C2667" w:rsidRPr="00301F05">
        <w:rPr>
          <w:rFonts w:ascii="Garamond" w:eastAsiaTheme="minorHAnsi" w:hAnsi="Garamond" w:cstheme="minorHAnsi"/>
          <w:lang w:eastAsia="en-US"/>
        </w:rPr>
        <w:t>e</w:t>
      </w:r>
      <w:r w:rsidR="00C13805" w:rsidRPr="00301F05">
        <w:rPr>
          <w:rFonts w:ascii="Garamond" w:eastAsiaTheme="minorHAnsi" w:hAnsi="Garamond" w:cstheme="minorHAnsi"/>
          <w:lang w:eastAsia="en-US"/>
        </w:rPr>
        <w:t xml:space="preserve"> winn</w:t>
      </w:r>
      <w:r w:rsidR="007C2667" w:rsidRPr="00301F05">
        <w:rPr>
          <w:rFonts w:ascii="Garamond" w:eastAsiaTheme="minorHAnsi" w:hAnsi="Garamond" w:cstheme="minorHAnsi"/>
          <w:lang w:eastAsia="en-US"/>
        </w:rPr>
        <w:t>o</w:t>
      </w:r>
      <w:r w:rsidR="00C13805" w:rsidRPr="00301F05">
        <w:rPr>
          <w:rFonts w:ascii="Garamond" w:eastAsiaTheme="minorHAnsi" w:hAnsi="Garamond" w:cstheme="minorHAnsi"/>
          <w:lang w:eastAsia="en-US"/>
        </w:rPr>
        <w:t xml:space="preserve"> </w:t>
      </w:r>
      <w:r w:rsidRPr="00301F05">
        <w:rPr>
          <w:rFonts w:ascii="Garamond" w:eastAsiaTheme="minorHAnsi" w:hAnsi="Garamond" w:cstheme="minorHAnsi"/>
          <w:lang w:eastAsia="en-US"/>
        </w:rPr>
        <w:t>być</w:t>
      </w:r>
      <w:r w:rsidR="00C13805" w:rsidRPr="00301F05">
        <w:rPr>
          <w:rFonts w:ascii="Garamond" w:eastAsiaTheme="minorHAnsi" w:hAnsi="Garamond" w:cstheme="minorHAnsi"/>
          <w:lang w:eastAsia="en-US"/>
        </w:rPr>
        <w:t xml:space="preserve"> </w:t>
      </w:r>
      <w:r w:rsidRPr="00301F05">
        <w:rPr>
          <w:rFonts w:ascii="Garamond" w:eastAsiaTheme="minorHAnsi" w:hAnsi="Garamond" w:cstheme="minorHAnsi"/>
          <w:lang w:eastAsia="en-US"/>
        </w:rPr>
        <w:t>złożone</w:t>
      </w:r>
      <w:r w:rsidR="00C13805" w:rsidRPr="00301F05">
        <w:rPr>
          <w:rFonts w:ascii="Garamond" w:eastAsiaTheme="minorHAnsi" w:hAnsi="Garamond" w:cstheme="minorHAnsi"/>
          <w:lang w:eastAsia="en-US"/>
        </w:rPr>
        <w:t xml:space="preserve"> nie </w:t>
      </w:r>
      <w:r w:rsidRPr="00301F05">
        <w:rPr>
          <w:rFonts w:ascii="Garamond" w:eastAsiaTheme="minorHAnsi" w:hAnsi="Garamond" w:cstheme="minorHAnsi"/>
          <w:lang w:eastAsia="en-US"/>
        </w:rPr>
        <w:t>później</w:t>
      </w:r>
      <w:r w:rsidR="00C13805" w:rsidRPr="00301F05">
        <w:rPr>
          <w:rFonts w:ascii="Garamond" w:eastAsiaTheme="minorHAnsi" w:hAnsi="Garamond" w:cstheme="minorHAnsi"/>
          <w:lang w:eastAsia="en-US"/>
        </w:rPr>
        <w:t xml:space="preserve"> </w:t>
      </w:r>
      <w:r w:rsidRPr="00301F05">
        <w:rPr>
          <w:rFonts w:ascii="Garamond" w:eastAsiaTheme="minorHAnsi" w:hAnsi="Garamond" w:cstheme="minorHAnsi"/>
          <w:lang w:eastAsia="en-US"/>
        </w:rPr>
        <w:t xml:space="preserve">niż </w:t>
      </w:r>
      <w:r w:rsidR="00C13805" w:rsidRPr="00301F05">
        <w:rPr>
          <w:rFonts w:ascii="Garamond" w:eastAsiaTheme="minorHAnsi" w:hAnsi="Garamond" w:cstheme="minorHAnsi"/>
          <w:lang w:eastAsia="en-US"/>
        </w:rPr>
        <w:t xml:space="preserve">w terminie </w:t>
      </w:r>
      <w:r w:rsidRPr="00301F05">
        <w:rPr>
          <w:rFonts w:ascii="Garamond" w:eastAsiaTheme="minorHAnsi" w:hAnsi="Garamond" w:cstheme="minorHAnsi"/>
          <w:lang w:eastAsia="en-US"/>
        </w:rPr>
        <w:t xml:space="preserve">do </w:t>
      </w:r>
      <w:r w:rsidR="00897CB5" w:rsidRPr="00301F05">
        <w:rPr>
          <w:rFonts w:ascii="Garamond" w:eastAsiaTheme="minorHAnsi" w:hAnsi="Garamond" w:cstheme="minorHAnsi"/>
          <w:lang w:eastAsia="en-US"/>
        </w:rPr>
        <w:t>9</w:t>
      </w:r>
      <w:r w:rsidRPr="00301F05">
        <w:rPr>
          <w:rFonts w:ascii="Garamond" w:eastAsiaTheme="minorHAnsi" w:hAnsi="Garamond" w:cstheme="minorHAnsi"/>
          <w:lang w:eastAsia="en-US"/>
        </w:rPr>
        <w:t>0</w:t>
      </w:r>
      <w:r w:rsidR="00897CB5" w:rsidRPr="00301F05">
        <w:rPr>
          <w:rFonts w:ascii="Garamond" w:eastAsiaTheme="minorHAnsi" w:hAnsi="Garamond" w:cstheme="minorHAnsi"/>
          <w:lang w:eastAsia="en-US"/>
        </w:rPr>
        <w:t xml:space="preserve"> dni od podpisania umowy, a jeżeli ów termin wypada w sobotę lub niedzielę lub inny dzień wolny od pracy to w dzień poprzedzający. </w:t>
      </w:r>
    </w:p>
    <w:p w14:paraId="42BC3411" w14:textId="430317FB" w:rsidR="007C7C7C" w:rsidRPr="00301F05" w:rsidRDefault="007C7C7C" w:rsidP="007C7C7C">
      <w:pPr>
        <w:jc w:val="both"/>
        <w:rPr>
          <w:rFonts w:ascii="Garamond" w:eastAsiaTheme="minorHAnsi" w:hAnsi="Garamond" w:cstheme="minorHAnsi"/>
          <w:lang w:eastAsia="en-US"/>
        </w:rPr>
      </w:pPr>
      <w:r w:rsidRPr="00301F05">
        <w:rPr>
          <w:rFonts w:ascii="Garamond" w:eastAsiaTheme="minorHAnsi" w:hAnsi="Garamond" w:cstheme="minorHAnsi"/>
          <w:lang w:eastAsia="en-US"/>
        </w:rPr>
        <w:t xml:space="preserve">Odbiór usługi przeprowadzi </w:t>
      </w:r>
      <w:r w:rsidR="00C9327D" w:rsidRPr="00301F05">
        <w:rPr>
          <w:rFonts w:ascii="Garamond" w:eastAsiaTheme="minorHAnsi" w:hAnsi="Garamond" w:cstheme="minorHAnsi"/>
          <w:lang w:eastAsia="en-US"/>
        </w:rPr>
        <w:t xml:space="preserve">komisja złożona z </w:t>
      </w:r>
      <w:r w:rsidRPr="00301F05">
        <w:rPr>
          <w:rFonts w:ascii="Garamond" w:eastAsiaTheme="minorHAnsi" w:hAnsi="Garamond" w:cstheme="minorHAnsi"/>
          <w:lang w:eastAsia="en-US"/>
        </w:rPr>
        <w:t>przedstawiciel</w:t>
      </w:r>
      <w:r w:rsidR="00C9327D" w:rsidRPr="00301F05">
        <w:rPr>
          <w:rFonts w:ascii="Garamond" w:eastAsiaTheme="minorHAnsi" w:hAnsi="Garamond" w:cstheme="minorHAnsi"/>
          <w:lang w:eastAsia="en-US"/>
        </w:rPr>
        <w:t>i</w:t>
      </w:r>
      <w:r w:rsidRPr="00301F05">
        <w:rPr>
          <w:rFonts w:ascii="Garamond" w:eastAsiaTheme="minorHAnsi" w:hAnsi="Garamond" w:cstheme="minorHAnsi"/>
          <w:lang w:eastAsia="en-US"/>
        </w:rPr>
        <w:t xml:space="preserve"> Zamawiającego</w:t>
      </w:r>
      <w:r w:rsidR="00C9327D" w:rsidRPr="00301F05">
        <w:rPr>
          <w:rFonts w:ascii="Garamond" w:eastAsiaTheme="minorHAnsi" w:hAnsi="Garamond" w:cstheme="minorHAnsi"/>
          <w:lang w:eastAsia="en-US"/>
        </w:rPr>
        <w:t>,</w:t>
      </w:r>
      <w:r w:rsidRPr="00301F05">
        <w:rPr>
          <w:rFonts w:ascii="Garamond" w:eastAsiaTheme="minorHAnsi" w:hAnsi="Garamond" w:cstheme="minorHAnsi"/>
          <w:lang w:eastAsia="en-US"/>
        </w:rPr>
        <w:t xml:space="preserve"> sporządzając protokół odbioru dokumentów w obecności zainteresowanych stron.</w:t>
      </w:r>
    </w:p>
    <w:p w14:paraId="27EA24CF" w14:textId="77777777" w:rsidR="007C41CC" w:rsidRPr="00301F05" w:rsidRDefault="007C41CC" w:rsidP="00897CB5">
      <w:pPr>
        <w:jc w:val="both"/>
        <w:rPr>
          <w:rFonts w:ascii="Garamond" w:eastAsiaTheme="minorHAnsi" w:hAnsi="Garamond" w:cstheme="minorHAnsi"/>
          <w:lang w:eastAsia="en-US"/>
        </w:rPr>
      </w:pPr>
    </w:p>
    <w:p w14:paraId="5499B4E4" w14:textId="77777777" w:rsidR="00AA68A0" w:rsidRPr="00301F05" w:rsidRDefault="00AA68A0" w:rsidP="002A71E6">
      <w:pPr>
        <w:rPr>
          <w:rFonts w:ascii="Garamond" w:eastAsiaTheme="minorHAnsi" w:hAnsi="Garamond" w:cstheme="minorHAnsi"/>
          <w:lang w:eastAsia="en-US"/>
        </w:rPr>
      </w:pPr>
    </w:p>
    <w:sectPr w:rsidR="00AA68A0" w:rsidRPr="00301F05" w:rsidSect="006651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8468" w14:textId="77777777" w:rsidR="009D40DA" w:rsidRDefault="009D40DA" w:rsidP="00741E1C">
      <w:r>
        <w:separator/>
      </w:r>
    </w:p>
  </w:endnote>
  <w:endnote w:type="continuationSeparator" w:id="0">
    <w:p w14:paraId="749DA5DB" w14:textId="77777777" w:rsidR="009D40DA" w:rsidRDefault="009D40DA" w:rsidP="0074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365161"/>
      <w:docPartObj>
        <w:docPartGallery w:val="Page Numbers (Bottom of Page)"/>
        <w:docPartUnique/>
      </w:docPartObj>
    </w:sdtPr>
    <w:sdtEndPr/>
    <w:sdtContent>
      <w:p w14:paraId="260565E1" w14:textId="77777777" w:rsidR="00CD3438" w:rsidRDefault="00B90D05">
        <w:pPr>
          <w:pStyle w:val="Stopka"/>
          <w:jc w:val="center"/>
        </w:pPr>
        <w:r>
          <w:fldChar w:fldCharType="begin"/>
        </w:r>
        <w:r w:rsidR="009B74DE">
          <w:instrText>PAGE   \* MERGEFORMAT</w:instrText>
        </w:r>
        <w:r>
          <w:fldChar w:fldCharType="separate"/>
        </w:r>
        <w:r w:rsidR="009900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22213C" w14:textId="77777777" w:rsidR="00CD3438" w:rsidRDefault="00CD3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E07A" w14:textId="77777777" w:rsidR="009D40DA" w:rsidRDefault="009D40DA" w:rsidP="00741E1C">
      <w:r>
        <w:separator/>
      </w:r>
    </w:p>
  </w:footnote>
  <w:footnote w:type="continuationSeparator" w:id="0">
    <w:p w14:paraId="559D36C6" w14:textId="77777777" w:rsidR="009D40DA" w:rsidRDefault="009D40DA" w:rsidP="0074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320E" w14:textId="08E4E145" w:rsidR="00553BCD" w:rsidRDefault="00553BCD" w:rsidP="00553BCD">
    <w:pPr>
      <w:pStyle w:val="Nagwek"/>
      <w:jc w:val="right"/>
    </w:pPr>
    <w:r>
      <w:t>Załącznik nr 1-A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0101EF"/>
    <w:multiLevelType w:val="hybridMultilevel"/>
    <w:tmpl w:val="317CC7E6"/>
    <w:lvl w:ilvl="0" w:tplc="0415000F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 w15:restartNumberingAfterBreak="0">
    <w:nsid w:val="056C2AEF"/>
    <w:multiLevelType w:val="hybridMultilevel"/>
    <w:tmpl w:val="89E80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50E27"/>
    <w:multiLevelType w:val="hybridMultilevel"/>
    <w:tmpl w:val="AB3E1462"/>
    <w:lvl w:ilvl="0" w:tplc="3EE8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F1C4A"/>
    <w:multiLevelType w:val="hybridMultilevel"/>
    <w:tmpl w:val="DDE67272"/>
    <w:lvl w:ilvl="0" w:tplc="124E80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57408E"/>
    <w:multiLevelType w:val="hybridMultilevel"/>
    <w:tmpl w:val="6E425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46C68"/>
    <w:multiLevelType w:val="multilevel"/>
    <w:tmpl w:val="56300A5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149" w:hanging="36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decimal"/>
      <w:lvlText w:val="%5."/>
      <w:lvlJc w:val="left"/>
      <w:pPr>
        <w:ind w:left="2869" w:hanging="360"/>
      </w:pPr>
    </w:lvl>
    <w:lvl w:ilvl="5">
      <w:start w:val="1"/>
      <w:numFmt w:val="decimal"/>
      <w:lvlText w:val="%6.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decimal"/>
      <w:lvlText w:val="%8."/>
      <w:lvlJc w:val="left"/>
      <w:pPr>
        <w:ind w:left="3949" w:hanging="360"/>
      </w:pPr>
    </w:lvl>
    <w:lvl w:ilvl="8">
      <w:start w:val="1"/>
      <w:numFmt w:val="decimal"/>
      <w:lvlText w:val="%9."/>
      <w:lvlJc w:val="left"/>
      <w:pPr>
        <w:ind w:left="4309" w:hanging="360"/>
      </w:pPr>
    </w:lvl>
  </w:abstractNum>
  <w:abstractNum w:abstractNumId="7" w15:restartNumberingAfterBreak="0">
    <w:nsid w:val="1E8D386D"/>
    <w:multiLevelType w:val="multilevel"/>
    <w:tmpl w:val="69C04E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593217"/>
    <w:multiLevelType w:val="hybridMultilevel"/>
    <w:tmpl w:val="9ACACC0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C3048D"/>
    <w:multiLevelType w:val="hybridMultilevel"/>
    <w:tmpl w:val="66D436AE"/>
    <w:lvl w:ilvl="0" w:tplc="C06EF1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107ED8"/>
    <w:multiLevelType w:val="multilevel"/>
    <w:tmpl w:val="0A301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A1E7941"/>
    <w:multiLevelType w:val="multilevel"/>
    <w:tmpl w:val="21ECE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Zero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2" w15:restartNumberingAfterBreak="0">
    <w:nsid w:val="30DA495F"/>
    <w:multiLevelType w:val="multilevel"/>
    <w:tmpl w:val="17683602"/>
    <w:lvl w:ilvl="0">
      <w:start w:val="1"/>
      <w:numFmt w:val="decimal"/>
      <w:lvlText w:val="%1."/>
      <w:lvlJc w:val="left"/>
      <w:pPr>
        <w:ind w:left="1430" w:hanging="360"/>
      </w:p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150" w:hanging="360"/>
      </w:pPr>
    </w:lvl>
    <w:lvl w:ilvl="3">
      <w:start w:val="1"/>
      <w:numFmt w:val="decimal"/>
      <w:lvlText w:val="%4."/>
      <w:lvlJc w:val="left"/>
      <w:pPr>
        <w:ind w:left="2510" w:hanging="360"/>
      </w:pPr>
    </w:lvl>
    <w:lvl w:ilvl="4">
      <w:start w:val="1"/>
      <w:numFmt w:val="decimal"/>
      <w:lvlText w:val="%5."/>
      <w:lvlJc w:val="left"/>
      <w:pPr>
        <w:ind w:left="2870" w:hanging="360"/>
      </w:pPr>
    </w:lvl>
    <w:lvl w:ilvl="5">
      <w:start w:val="1"/>
      <w:numFmt w:val="decimal"/>
      <w:lvlText w:val="%6."/>
      <w:lvlJc w:val="left"/>
      <w:pPr>
        <w:ind w:left="3230" w:hanging="360"/>
      </w:pPr>
    </w:lvl>
    <w:lvl w:ilvl="6">
      <w:start w:val="1"/>
      <w:numFmt w:val="decimal"/>
      <w:lvlText w:val="%7."/>
      <w:lvlJc w:val="left"/>
      <w:pPr>
        <w:ind w:left="3590" w:hanging="360"/>
      </w:pPr>
    </w:lvl>
    <w:lvl w:ilvl="7">
      <w:start w:val="1"/>
      <w:numFmt w:val="decimal"/>
      <w:lvlText w:val="%8."/>
      <w:lvlJc w:val="left"/>
      <w:pPr>
        <w:ind w:left="3950" w:hanging="360"/>
      </w:pPr>
    </w:lvl>
    <w:lvl w:ilvl="8">
      <w:start w:val="1"/>
      <w:numFmt w:val="decimal"/>
      <w:lvlText w:val="%9."/>
      <w:lvlJc w:val="left"/>
      <w:pPr>
        <w:ind w:left="4310" w:hanging="360"/>
      </w:pPr>
    </w:lvl>
  </w:abstractNum>
  <w:abstractNum w:abstractNumId="13" w15:restartNumberingAfterBreak="0">
    <w:nsid w:val="318D2E17"/>
    <w:multiLevelType w:val="hybridMultilevel"/>
    <w:tmpl w:val="205CD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E4B2C"/>
    <w:multiLevelType w:val="multilevel"/>
    <w:tmpl w:val="1ACA2C50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5F7140"/>
    <w:multiLevelType w:val="hybridMultilevel"/>
    <w:tmpl w:val="D67AB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B7E32"/>
    <w:multiLevelType w:val="multilevel"/>
    <w:tmpl w:val="2B8AC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AD52E54"/>
    <w:multiLevelType w:val="multilevel"/>
    <w:tmpl w:val="2B8AC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04C62C2"/>
    <w:multiLevelType w:val="multilevel"/>
    <w:tmpl w:val="2B8AC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0A40487"/>
    <w:multiLevelType w:val="hybridMultilevel"/>
    <w:tmpl w:val="26FC130C"/>
    <w:lvl w:ilvl="0" w:tplc="E8B623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A5178"/>
    <w:multiLevelType w:val="hybridMultilevel"/>
    <w:tmpl w:val="6A768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D41AA"/>
    <w:multiLevelType w:val="hybridMultilevel"/>
    <w:tmpl w:val="B358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533AC"/>
    <w:multiLevelType w:val="multilevel"/>
    <w:tmpl w:val="36385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7F5E53"/>
    <w:multiLevelType w:val="hybridMultilevel"/>
    <w:tmpl w:val="6008B06C"/>
    <w:lvl w:ilvl="0" w:tplc="7AB4A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434CB"/>
    <w:multiLevelType w:val="hybridMultilevel"/>
    <w:tmpl w:val="E072F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472D0"/>
    <w:multiLevelType w:val="multilevel"/>
    <w:tmpl w:val="0A301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848799E"/>
    <w:multiLevelType w:val="hybridMultilevel"/>
    <w:tmpl w:val="CB1CA5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194947"/>
    <w:multiLevelType w:val="multilevel"/>
    <w:tmpl w:val="77D6D30A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decimal"/>
      <w:lvlText w:val="%2)"/>
      <w:lvlJc w:val="left"/>
      <w:pPr>
        <w:ind w:left="17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5C6840C2"/>
    <w:multiLevelType w:val="hybridMultilevel"/>
    <w:tmpl w:val="304E7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66126"/>
    <w:multiLevelType w:val="hybridMultilevel"/>
    <w:tmpl w:val="84F8A6E2"/>
    <w:lvl w:ilvl="0" w:tplc="7AB4A9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1460FDB"/>
    <w:multiLevelType w:val="hybridMultilevel"/>
    <w:tmpl w:val="AD8A34FE"/>
    <w:lvl w:ilvl="0" w:tplc="12BAAA3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1F379E1"/>
    <w:multiLevelType w:val="hybridMultilevel"/>
    <w:tmpl w:val="F89ACB36"/>
    <w:lvl w:ilvl="0" w:tplc="7AB4A9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42E1102"/>
    <w:multiLevelType w:val="hybridMultilevel"/>
    <w:tmpl w:val="E9C8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32243"/>
    <w:multiLevelType w:val="multilevel"/>
    <w:tmpl w:val="2AC4FA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149" w:hanging="36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decimal"/>
      <w:lvlText w:val="%5."/>
      <w:lvlJc w:val="left"/>
      <w:pPr>
        <w:ind w:left="2869" w:hanging="360"/>
      </w:pPr>
    </w:lvl>
    <w:lvl w:ilvl="5">
      <w:start w:val="1"/>
      <w:numFmt w:val="decimal"/>
      <w:lvlText w:val="%6.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decimal"/>
      <w:lvlText w:val="%8."/>
      <w:lvlJc w:val="left"/>
      <w:pPr>
        <w:ind w:left="3949" w:hanging="360"/>
      </w:pPr>
    </w:lvl>
    <w:lvl w:ilvl="8">
      <w:start w:val="1"/>
      <w:numFmt w:val="decimal"/>
      <w:lvlText w:val="%9."/>
      <w:lvlJc w:val="left"/>
      <w:pPr>
        <w:ind w:left="4309" w:hanging="360"/>
      </w:pPr>
    </w:lvl>
  </w:abstractNum>
  <w:abstractNum w:abstractNumId="34" w15:restartNumberingAfterBreak="0">
    <w:nsid w:val="732E03EA"/>
    <w:multiLevelType w:val="hybridMultilevel"/>
    <w:tmpl w:val="8D36D330"/>
    <w:lvl w:ilvl="0" w:tplc="93441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BA2087"/>
    <w:multiLevelType w:val="hybridMultilevel"/>
    <w:tmpl w:val="00B43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52148"/>
    <w:multiLevelType w:val="hybridMultilevel"/>
    <w:tmpl w:val="EDE6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81159"/>
    <w:multiLevelType w:val="multilevel"/>
    <w:tmpl w:val="77D6D30A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decimal"/>
      <w:lvlText w:val="%2)"/>
      <w:lvlJc w:val="left"/>
      <w:pPr>
        <w:ind w:left="17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38" w15:restartNumberingAfterBreak="0">
    <w:nsid w:val="7DB54B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D6413D"/>
    <w:multiLevelType w:val="hybridMultilevel"/>
    <w:tmpl w:val="F3AA744E"/>
    <w:lvl w:ilvl="0" w:tplc="C06EF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A0919"/>
    <w:multiLevelType w:val="multilevel"/>
    <w:tmpl w:val="69C04E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23"/>
  </w:num>
  <w:num w:numId="5">
    <w:abstractNumId w:val="31"/>
  </w:num>
  <w:num w:numId="6">
    <w:abstractNumId w:val="29"/>
  </w:num>
  <w:num w:numId="7">
    <w:abstractNumId w:val="9"/>
  </w:num>
  <w:num w:numId="8">
    <w:abstractNumId w:val="39"/>
  </w:num>
  <w:num w:numId="9">
    <w:abstractNumId w:val="13"/>
  </w:num>
  <w:num w:numId="10">
    <w:abstractNumId w:val="22"/>
  </w:num>
  <w:num w:numId="11">
    <w:abstractNumId w:val="8"/>
  </w:num>
  <w:num w:numId="12">
    <w:abstractNumId w:val="4"/>
  </w:num>
  <w:num w:numId="13">
    <w:abstractNumId w:val="35"/>
  </w:num>
  <w:num w:numId="14">
    <w:abstractNumId w:val="20"/>
  </w:num>
  <w:num w:numId="15">
    <w:abstractNumId w:val="2"/>
  </w:num>
  <w:num w:numId="16">
    <w:abstractNumId w:val="36"/>
  </w:num>
  <w:num w:numId="17">
    <w:abstractNumId w:val="34"/>
  </w:num>
  <w:num w:numId="18">
    <w:abstractNumId w:val="21"/>
  </w:num>
  <w:num w:numId="19">
    <w:abstractNumId w:val="38"/>
  </w:num>
  <w:num w:numId="20">
    <w:abstractNumId w:val="17"/>
  </w:num>
  <w:num w:numId="21">
    <w:abstractNumId w:val="18"/>
  </w:num>
  <w:num w:numId="22">
    <w:abstractNumId w:val="16"/>
  </w:num>
  <w:num w:numId="23">
    <w:abstractNumId w:val="30"/>
  </w:num>
  <w:num w:numId="24">
    <w:abstractNumId w:val="40"/>
  </w:num>
  <w:num w:numId="25">
    <w:abstractNumId w:val="7"/>
  </w:num>
  <w:num w:numId="26">
    <w:abstractNumId w:val="25"/>
  </w:num>
  <w:num w:numId="27">
    <w:abstractNumId w:val="10"/>
  </w:num>
  <w:num w:numId="28">
    <w:abstractNumId w:val="26"/>
  </w:num>
  <w:num w:numId="29">
    <w:abstractNumId w:val="14"/>
  </w:num>
  <w:num w:numId="30">
    <w:abstractNumId w:val="33"/>
  </w:num>
  <w:num w:numId="31">
    <w:abstractNumId w:val="6"/>
  </w:num>
  <w:num w:numId="32">
    <w:abstractNumId w:val="12"/>
  </w:num>
  <w:num w:numId="33">
    <w:abstractNumId w:val="32"/>
  </w:num>
  <w:num w:numId="34">
    <w:abstractNumId w:val="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5"/>
  </w:num>
  <w:num w:numId="38">
    <w:abstractNumId w:val="19"/>
  </w:num>
  <w:num w:numId="39">
    <w:abstractNumId w:val="28"/>
  </w:num>
  <w:num w:numId="40">
    <w:abstractNumId w:val="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13F"/>
    <w:rsid w:val="000141B6"/>
    <w:rsid w:val="000275D2"/>
    <w:rsid w:val="00030479"/>
    <w:rsid w:val="00044B62"/>
    <w:rsid w:val="00067810"/>
    <w:rsid w:val="000723BB"/>
    <w:rsid w:val="00091B18"/>
    <w:rsid w:val="000A1244"/>
    <w:rsid w:val="000A5405"/>
    <w:rsid w:val="000A7F16"/>
    <w:rsid w:val="000B189A"/>
    <w:rsid w:val="000C49EB"/>
    <w:rsid w:val="000C52EF"/>
    <w:rsid w:val="000C7D7D"/>
    <w:rsid w:val="000D0241"/>
    <w:rsid w:val="000D683F"/>
    <w:rsid w:val="000E2CE0"/>
    <w:rsid w:val="000E448A"/>
    <w:rsid w:val="000E7555"/>
    <w:rsid w:val="000F5C35"/>
    <w:rsid w:val="00121945"/>
    <w:rsid w:val="001253C1"/>
    <w:rsid w:val="00126239"/>
    <w:rsid w:val="00134655"/>
    <w:rsid w:val="001352D0"/>
    <w:rsid w:val="00152F8C"/>
    <w:rsid w:val="00163366"/>
    <w:rsid w:val="0017447B"/>
    <w:rsid w:val="00187E75"/>
    <w:rsid w:val="00197B16"/>
    <w:rsid w:val="001B7522"/>
    <w:rsid w:val="001D173A"/>
    <w:rsid w:val="001D5FB5"/>
    <w:rsid w:val="001E4039"/>
    <w:rsid w:val="001E43BF"/>
    <w:rsid w:val="00211578"/>
    <w:rsid w:val="002227A7"/>
    <w:rsid w:val="0024117F"/>
    <w:rsid w:val="00254AD9"/>
    <w:rsid w:val="002611D1"/>
    <w:rsid w:val="0027001E"/>
    <w:rsid w:val="00277F6F"/>
    <w:rsid w:val="00294F63"/>
    <w:rsid w:val="002A13EB"/>
    <w:rsid w:val="002A2AB0"/>
    <w:rsid w:val="002A49F5"/>
    <w:rsid w:val="002A71E6"/>
    <w:rsid w:val="002B4EBD"/>
    <w:rsid w:val="002E4405"/>
    <w:rsid w:val="002E48FD"/>
    <w:rsid w:val="002E6D95"/>
    <w:rsid w:val="002F03A3"/>
    <w:rsid w:val="00301F05"/>
    <w:rsid w:val="00307B70"/>
    <w:rsid w:val="0033522B"/>
    <w:rsid w:val="00340098"/>
    <w:rsid w:val="00352853"/>
    <w:rsid w:val="00354FF2"/>
    <w:rsid w:val="00376956"/>
    <w:rsid w:val="00386165"/>
    <w:rsid w:val="00390A8C"/>
    <w:rsid w:val="00396855"/>
    <w:rsid w:val="003A0AA6"/>
    <w:rsid w:val="003B3D03"/>
    <w:rsid w:val="003B5B06"/>
    <w:rsid w:val="003B7313"/>
    <w:rsid w:val="003C025A"/>
    <w:rsid w:val="003C1540"/>
    <w:rsid w:val="003C2BD2"/>
    <w:rsid w:val="003C3F0F"/>
    <w:rsid w:val="003D336B"/>
    <w:rsid w:val="003D4062"/>
    <w:rsid w:val="003F58AB"/>
    <w:rsid w:val="003F65A3"/>
    <w:rsid w:val="0041013C"/>
    <w:rsid w:val="00440083"/>
    <w:rsid w:val="00451AA2"/>
    <w:rsid w:val="00452D28"/>
    <w:rsid w:val="00471028"/>
    <w:rsid w:val="00486EE7"/>
    <w:rsid w:val="004A0EC9"/>
    <w:rsid w:val="004A22E4"/>
    <w:rsid w:val="004A374C"/>
    <w:rsid w:val="004D54E5"/>
    <w:rsid w:val="004E39CD"/>
    <w:rsid w:val="004E3CF4"/>
    <w:rsid w:val="004E47AC"/>
    <w:rsid w:val="004E741B"/>
    <w:rsid w:val="004F117B"/>
    <w:rsid w:val="004F6D84"/>
    <w:rsid w:val="005260C5"/>
    <w:rsid w:val="00543099"/>
    <w:rsid w:val="00551D99"/>
    <w:rsid w:val="0055230D"/>
    <w:rsid w:val="00553BCD"/>
    <w:rsid w:val="00554E1C"/>
    <w:rsid w:val="00567DD2"/>
    <w:rsid w:val="00581086"/>
    <w:rsid w:val="005A2AE5"/>
    <w:rsid w:val="005A74CC"/>
    <w:rsid w:val="005B5CFF"/>
    <w:rsid w:val="005C44E1"/>
    <w:rsid w:val="005C5985"/>
    <w:rsid w:val="005E7CE4"/>
    <w:rsid w:val="005F0CBB"/>
    <w:rsid w:val="005F4870"/>
    <w:rsid w:val="005F7855"/>
    <w:rsid w:val="00603CCD"/>
    <w:rsid w:val="0061254D"/>
    <w:rsid w:val="0061732A"/>
    <w:rsid w:val="00624BBB"/>
    <w:rsid w:val="0063102B"/>
    <w:rsid w:val="0063212B"/>
    <w:rsid w:val="00652EA9"/>
    <w:rsid w:val="00654977"/>
    <w:rsid w:val="0066516D"/>
    <w:rsid w:val="006828CA"/>
    <w:rsid w:val="006848F6"/>
    <w:rsid w:val="006A4617"/>
    <w:rsid w:val="006B6D56"/>
    <w:rsid w:val="006C58CD"/>
    <w:rsid w:val="006D1501"/>
    <w:rsid w:val="006E0971"/>
    <w:rsid w:val="006E333F"/>
    <w:rsid w:val="0070313F"/>
    <w:rsid w:val="00704CA7"/>
    <w:rsid w:val="00712AF7"/>
    <w:rsid w:val="00716021"/>
    <w:rsid w:val="007230DD"/>
    <w:rsid w:val="007250FA"/>
    <w:rsid w:val="00741E1C"/>
    <w:rsid w:val="0074449E"/>
    <w:rsid w:val="00747A99"/>
    <w:rsid w:val="00765A5B"/>
    <w:rsid w:val="0076720A"/>
    <w:rsid w:val="00777543"/>
    <w:rsid w:val="007A206A"/>
    <w:rsid w:val="007A2878"/>
    <w:rsid w:val="007B5845"/>
    <w:rsid w:val="007C2667"/>
    <w:rsid w:val="007C41CC"/>
    <w:rsid w:val="007C7C7C"/>
    <w:rsid w:val="007D23B2"/>
    <w:rsid w:val="007D342B"/>
    <w:rsid w:val="007D411B"/>
    <w:rsid w:val="007D447D"/>
    <w:rsid w:val="00805AAF"/>
    <w:rsid w:val="00807DB1"/>
    <w:rsid w:val="0081757F"/>
    <w:rsid w:val="00822DA6"/>
    <w:rsid w:val="008235CD"/>
    <w:rsid w:val="00823FF2"/>
    <w:rsid w:val="00831F5D"/>
    <w:rsid w:val="0083247B"/>
    <w:rsid w:val="00851489"/>
    <w:rsid w:val="00862D63"/>
    <w:rsid w:val="00870943"/>
    <w:rsid w:val="00874D08"/>
    <w:rsid w:val="008840D2"/>
    <w:rsid w:val="008935EA"/>
    <w:rsid w:val="00897CB5"/>
    <w:rsid w:val="008A3D32"/>
    <w:rsid w:val="008B39ED"/>
    <w:rsid w:val="008C3C0A"/>
    <w:rsid w:val="008E36B4"/>
    <w:rsid w:val="008E5CFB"/>
    <w:rsid w:val="008F03F1"/>
    <w:rsid w:val="008F1C84"/>
    <w:rsid w:val="008F4C46"/>
    <w:rsid w:val="009006B7"/>
    <w:rsid w:val="00900D0F"/>
    <w:rsid w:val="00903AE2"/>
    <w:rsid w:val="00916F99"/>
    <w:rsid w:val="00920848"/>
    <w:rsid w:val="00924500"/>
    <w:rsid w:val="0095408D"/>
    <w:rsid w:val="00956FC6"/>
    <w:rsid w:val="009577C0"/>
    <w:rsid w:val="00975515"/>
    <w:rsid w:val="0099006B"/>
    <w:rsid w:val="009934EE"/>
    <w:rsid w:val="009B1D3D"/>
    <w:rsid w:val="009B3B8C"/>
    <w:rsid w:val="009B74DE"/>
    <w:rsid w:val="009B7761"/>
    <w:rsid w:val="009C04F8"/>
    <w:rsid w:val="009D17E0"/>
    <w:rsid w:val="009D2370"/>
    <w:rsid w:val="009D40DA"/>
    <w:rsid w:val="009D79DB"/>
    <w:rsid w:val="009E1DCD"/>
    <w:rsid w:val="009E4AD9"/>
    <w:rsid w:val="00A12F99"/>
    <w:rsid w:val="00A20492"/>
    <w:rsid w:val="00A23F33"/>
    <w:rsid w:val="00A32EDD"/>
    <w:rsid w:val="00A41388"/>
    <w:rsid w:val="00A54298"/>
    <w:rsid w:val="00A601D0"/>
    <w:rsid w:val="00A60255"/>
    <w:rsid w:val="00A61A1F"/>
    <w:rsid w:val="00A72AAF"/>
    <w:rsid w:val="00A750E5"/>
    <w:rsid w:val="00A76D9F"/>
    <w:rsid w:val="00AA68A0"/>
    <w:rsid w:val="00AB049C"/>
    <w:rsid w:val="00AD38EC"/>
    <w:rsid w:val="00AE6C56"/>
    <w:rsid w:val="00AE7B93"/>
    <w:rsid w:val="00AE7C5F"/>
    <w:rsid w:val="00AF65D9"/>
    <w:rsid w:val="00B3048B"/>
    <w:rsid w:val="00B439D3"/>
    <w:rsid w:val="00B44E9E"/>
    <w:rsid w:val="00B50D1B"/>
    <w:rsid w:val="00B663C4"/>
    <w:rsid w:val="00B84FA4"/>
    <w:rsid w:val="00B85FEA"/>
    <w:rsid w:val="00B90D05"/>
    <w:rsid w:val="00B96488"/>
    <w:rsid w:val="00BD0989"/>
    <w:rsid w:val="00BE7EE7"/>
    <w:rsid w:val="00C05FF8"/>
    <w:rsid w:val="00C06592"/>
    <w:rsid w:val="00C10802"/>
    <w:rsid w:val="00C13805"/>
    <w:rsid w:val="00C238B8"/>
    <w:rsid w:val="00C30D26"/>
    <w:rsid w:val="00C46228"/>
    <w:rsid w:val="00C51BEF"/>
    <w:rsid w:val="00C546B8"/>
    <w:rsid w:val="00C66765"/>
    <w:rsid w:val="00C752E0"/>
    <w:rsid w:val="00C9327D"/>
    <w:rsid w:val="00CA0334"/>
    <w:rsid w:val="00CB30A6"/>
    <w:rsid w:val="00CB7AF6"/>
    <w:rsid w:val="00CC7C6F"/>
    <w:rsid w:val="00CD30B4"/>
    <w:rsid w:val="00CD3438"/>
    <w:rsid w:val="00CE45A1"/>
    <w:rsid w:val="00CE6A81"/>
    <w:rsid w:val="00CF1B8B"/>
    <w:rsid w:val="00CF7DE3"/>
    <w:rsid w:val="00D11941"/>
    <w:rsid w:val="00D22394"/>
    <w:rsid w:val="00D23225"/>
    <w:rsid w:val="00D35457"/>
    <w:rsid w:val="00D56DC6"/>
    <w:rsid w:val="00D6513F"/>
    <w:rsid w:val="00D806CB"/>
    <w:rsid w:val="00D9462D"/>
    <w:rsid w:val="00DB0794"/>
    <w:rsid w:val="00DB24BF"/>
    <w:rsid w:val="00DC1869"/>
    <w:rsid w:val="00DC3BF0"/>
    <w:rsid w:val="00DC5CF3"/>
    <w:rsid w:val="00DD0DEC"/>
    <w:rsid w:val="00E0693A"/>
    <w:rsid w:val="00E25333"/>
    <w:rsid w:val="00E27EE7"/>
    <w:rsid w:val="00E36650"/>
    <w:rsid w:val="00E36CBE"/>
    <w:rsid w:val="00E63B02"/>
    <w:rsid w:val="00E6618A"/>
    <w:rsid w:val="00E94C03"/>
    <w:rsid w:val="00EA4EE4"/>
    <w:rsid w:val="00EB30AF"/>
    <w:rsid w:val="00EC050B"/>
    <w:rsid w:val="00ED3152"/>
    <w:rsid w:val="00ED3D85"/>
    <w:rsid w:val="00EE3328"/>
    <w:rsid w:val="00EE477C"/>
    <w:rsid w:val="00EF31A1"/>
    <w:rsid w:val="00EF7A8E"/>
    <w:rsid w:val="00F100F5"/>
    <w:rsid w:val="00F118D2"/>
    <w:rsid w:val="00F13974"/>
    <w:rsid w:val="00F17FE5"/>
    <w:rsid w:val="00F312C1"/>
    <w:rsid w:val="00F3223D"/>
    <w:rsid w:val="00F44060"/>
    <w:rsid w:val="00F470B3"/>
    <w:rsid w:val="00F47A7F"/>
    <w:rsid w:val="00F62490"/>
    <w:rsid w:val="00F67CEF"/>
    <w:rsid w:val="00F72599"/>
    <w:rsid w:val="00F81C25"/>
    <w:rsid w:val="00F83821"/>
    <w:rsid w:val="00F84BE5"/>
    <w:rsid w:val="00F92D17"/>
    <w:rsid w:val="00FA26DC"/>
    <w:rsid w:val="00FB21AE"/>
    <w:rsid w:val="00FB4D30"/>
    <w:rsid w:val="00FD37E3"/>
    <w:rsid w:val="00FD5FF8"/>
    <w:rsid w:val="00FE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D653"/>
  <w15:docId w15:val="{2C79032C-0676-49AD-B628-8C4E5D13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E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D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33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1E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E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1E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E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B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4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B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1C853-38F7-4889-A47C-BBFA2FDA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4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StanisławB</dc:creator>
  <cp:keywords/>
  <dc:description/>
  <cp:lastModifiedBy>Kamila Kostkiewicz (RZGW Gdańsk)</cp:lastModifiedBy>
  <cp:revision>130</cp:revision>
  <cp:lastPrinted>2021-07-01T10:43:00Z</cp:lastPrinted>
  <dcterms:created xsi:type="dcterms:W3CDTF">2019-03-13T07:14:00Z</dcterms:created>
  <dcterms:modified xsi:type="dcterms:W3CDTF">2021-07-01T10:43:00Z</dcterms:modified>
</cp:coreProperties>
</file>