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7B0126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3C689B4C" w14:textId="73DE72FA" w:rsidR="00181AF0" w:rsidRPr="007B0126" w:rsidRDefault="00181AF0" w:rsidP="007B0126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7B0126">
        <w:rPr>
          <w:rFonts w:cstheme="minorHAnsi"/>
        </w:rPr>
        <w:t xml:space="preserve">na potrzeby realizacji zamówienia: </w:t>
      </w:r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Zakopane” Część 1:„Konserwacja zabudowy regulacyjnej pot. </w:t>
      </w:r>
      <w:proofErr w:type="spellStart"/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>Gładczańskiego</w:t>
      </w:r>
      <w:proofErr w:type="spellEnd"/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 xml:space="preserve"> w km 0+000 – 0+050 w m. Zakopane, gm. Miasto Zakopane, pow. tatrzański, woj. małopolskie” Część 2: „Konserwacja zabudowy regulacyjnej pot. Szyposzów w km 0+125 – 0+497 w m. Biały Dunajec, gm. Biały Dunajec, pow. tatrzański, woj. małopolskie”, </w:t>
      </w:r>
      <w:r w:rsidRPr="00B21980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8AF2C7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349BFBF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F4DFF8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5051D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A601AEA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F5683D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8ACAED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3BC87A3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2AC32A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3D2EBEFB" w:rsidR="00181AF0" w:rsidRPr="00787669" w:rsidRDefault="00181AF0" w:rsidP="00181AF0">
      <w:pPr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Zakopane” Część 1:„Konserwacja zabudowy regulacyjnej pot. </w:t>
      </w:r>
      <w:proofErr w:type="spellStart"/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>Gładczańskiego</w:t>
      </w:r>
      <w:proofErr w:type="spellEnd"/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 xml:space="preserve"> w km 0+000 – 0+050 w m. Zakopane, gm. Miasto Zakopane, pow. tatrzański, woj. małopolskie” Część 2: „Konserwacja zabudowy regulacyjnej pot. Szyposzów w km 0+125 – 0+497 w m. Biały Dunajec, gm. Biały Dunajec, pow. tatrzański, woj. małopolskie”,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0A630631" w:rsidR="00181AF0" w:rsidRPr="00787669" w:rsidRDefault="00181AF0" w:rsidP="004B593C">
      <w:pPr>
        <w:jc w:val="both"/>
        <w:rPr>
          <w:rFonts w:cstheme="minorHAnsi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 </w:t>
      </w:r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Zakopane” Część 1:„Konserwacja zabudowy regulacyjnej pot. </w:t>
      </w:r>
      <w:proofErr w:type="spellStart"/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>Gładczańskiego</w:t>
      </w:r>
      <w:proofErr w:type="spellEnd"/>
      <w:r w:rsidR="004B593C" w:rsidRPr="004B593C">
        <w:rPr>
          <w:rFonts w:ascii="Calibri" w:eastAsia="Lucida Sans Unicode" w:hAnsi="Calibri" w:cs="Arial"/>
          <w:b/>
          <w:bCs/>
          <w:i/>
          <w:lang w:eastAsia="pl-PL"/>
        </w:rPr>
        <w:t xml:space="preserve"> w km 0+000 – 0+050 w m. Zakopane, gm. Miasto Zakopane, pow. tatrzański, woj. małopolskie” Część 2: „Konserwacja zabudowy regulacyjnej pot. Szyposzów w km 0+125 – 0+497 w m. Biały Dunajec, gm. Biały Dunajec, pow. tatrzański, woj. małopolskie”, </w:t>
      </w:r>
      <w:r w:rsidRPr="00B21980">
        <w:rPr>
          <w:rFonts w:cstheme="minorHAnsi"/>
        </w:rPr>
        <w:t>oświadczam(y), co następuje:</w:t>
      </w: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2BE091D0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lastRenderedPageBreak/>
        <w:t>2. Oświadczam(y), że nie podlegam(y) wykluczeniu z postępowania na podstawie art. 109 ust. 1 pkt 4</w:t>
      </w:r>
      <w:r>
        <w:rPr>
          <w:rFonts w:cstheme="minorHAnsi"/>
        </w:rPr>
        <w:t xml:space="preserve"> </w:t>
      </w:r>
      <w:r w:rsidRPr="00B21980">
        <w:rPr>
          <w:rFonts w:cstheme="minorHAnsi"/>
        </w:rPr>
        <w:t xml:space="preserve">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4B593C"/>
    <w:rsid w:val="006308CE"/>
    <w:rsid w:val="00725E52"/>
    <w:rsid w:val="007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55F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10</cp:revision>
  <dcterms:created xsi:type="dcterms:W3CDTF">2021-06-21T12:22:00Z</dcterms:created>
  <dcterms:modified xsi:type="dcterms:W3CDTF">2021-07-08T10:53:00Z</dcterms:modified>
</cp:coreProperties>
</file>