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96D" w14:textId="77777777" w:rsidR="005320BF" w:rsidRPr="00AC14A2" w:rsidRDefault="005320BF" w:rsidP="005320BF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7699DBE6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0795F454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1ECAF20A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6AB433F6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1E3A4567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320BF" w:rsidRPr="00AC14A2" w14:paraId="12592E65" w14:textId="77777777" w:rsidTr="00294DB7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853C83" w14:textId="77777777" w:rsidR="005320BF" w:rsidRPr="00AC14A2" w:rsidRDefault="005320BF" w:rsidP="00294DB7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3AFD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C36EE19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46B82F8E" w14:textId="77777777" w:rsidTr="00294DB7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558F2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27621A1F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E543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2BD62F07" w14:textId="77777777" w:rsidTr="00294DB7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529F0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69D61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7046C4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1A578D58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64E63013" w14:textId="77777777" w:rsidR="005320BF" w:rsidRPr="00AC14A2" w:rsidRDefault="005320BF" w:rsidP="005320BF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6DCF25D0" w14:textId="7877B93B" w:rsidR="005320BF" w:rsidRPr="00D67FC0" w:rsidRDefault="005320BF" w:rsidP="00E33D15">
      <w:pPr>
        <w:spacing w:after="0" w:line="240" w:lineRule="auto"/>
        <w:jc w:val="both"/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W związku z ubieganiem się o udzielenie zamówienia publicznego pod nazwą: </w:t>
      </w:r>
      <w:r w:rsidR="00797E29" w:rsidRPr="00797E29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>„Roboty budowlane, utrzymaniowe na terenie Nadzoru Wodnego Grybów” część 1:  „Udrożnienie pot. Jasienianka km 0+950 - 1+900 wraz z zasypem wyrw, oraz zasyp wyrwy w km 2+140 - 2+200 m. Wojnarowa, gm. Korzenna” część 2: „Zasyp wyrw brzegowych oraz uzupełnienie ubytków istniejącej zabudowy na  terenie Miasta i Gminy Grybów: pot. Pławianka km 3+800 (Podjaworze), pot. Siołkówka km 1+280 - 1+350, pot. Polnianka km 3+700 - 3+950” część 3: „Zasyp wyrwy brzegowej pot. Binczarówka km 4+300 – 4+400 m. Binczarowa, gm. Grybów</w:t>
      </w:r>
      <w:r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prowadzonym w trybie podstawowym na podstawie ustawy z dnia 11 września 2019r. – Prawo zamówień publicznych (tekst jedn. Dz.U. 2019r., poz. 2019), oświadczam(y), </w:t>
      </w:r>
      <w:r w:rsidRPr="00AC14A2">
        <w:rPr>
          <w:rFonts w:cstheme="minorHAnsi"/>
          <w:sz w:val="20"/>
          <w:szCs w:val="20"/>
        </w:rPr>
        <w:t>co następuje:</w:t>
      </w:r>
    </w:p>
    <w:p w14:paraId="3EEA7F65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wobec Wykonawcy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45260FA5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nie zachodzą podstawy wykluczenia z postępowania, </w:t>
      </w:r>
      <w:bookmarkStart w:id="1" w:name="_Hlk73443975"/>
      <w:r w:rsidRPr="00E41D0A">
        <w:rPr>
          <w:rFonts w:eastAsia="Times New Roman" w:cstheme="minorHAnsi"/>
          <w:sz w:val="20"/>
          <w:szCs w:val="20"/>
          <w:lang w:eastAsia="pl-PL"/>
        </w:rPr>
        <w:t xml:space="preserve">o których mowa w Rozdziale 7 SIWZ, </w:t>
      </w:r>
      <w:bookmarkEnd w:id="1"/>
    </w:p>
    <w:p w14:paraId="6033117E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>zachodzą następujące podstawy wykluczenia, o których mowa w Rozdziale 7 SIWZ, tj:</w:t>
      </w:r>
    </w:p>
    <w:p w14:paraId="223305D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……………….. </w:t>
      </w:r>
    </w:p>
    <w:p w14:paraId="1A73AE4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>……..</w:t>
      </w:r>
    </w:p>
    <w:p w14:paraId="62F16A8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8F9DB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3AA37BC8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CD087D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następującym zakresie:</w:t>
      </w:r>
    </w:p>
    <w:p w14:paraId="56F90BD1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2B47254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6E9C5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 celu wykazania spełniania warunków udziału Wykonawca będzie polegał na zasobach udostępnionych przez następujące podmioty:</w:t>
      </w:r>
    </w:p>
    <w:p w14:paraId="256FA2BF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6C352A0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KRS/CEiDG)</w:t>
      </w:r>
    </w:p>
    <w:p w14:paraId="4E45AAC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B5684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zakresie: 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…………………………………...</w:t>
      </w:r>
    </w:p>
    <w:p w14:paraId="076EAA1D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</w:t>
      </w:r>
    </w:p>
    <w:p w14:paraId="3B80DC1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</w:t>
      </w:r>
    </w:p>
    <w:p w14:paraId="59888272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lastRenderedPageBreak/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650147A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320BF" w:rsidRPr="00AC14A2" w14:paraId="7F080444" w14:textId="77777777" w:rsidTr="00294DB7">
        <w:trPr>
          <w:trHeight w:val="175"/>
        </w:trPr>
        <w:tc>
          <w:tcPr>
            <w:tcW w:w="3960" w:type="dxa"/>
            <w:hideMark/>
          </w:tcPr>
          <w:p w14:paraId="7D277FC7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6F5DDD84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1989385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60480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B8385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CB6D0D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23945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FDC65D" w14:textId="77777777" w:rsidR="005320BF" w:rsidRPr="00FF6A07" w:rsidRDefault="005320BF" w:rsidP="005320BF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4DAF9695" w14:textId="77777777" w:rsidR="005320BF" w:rsidRPr="00FF6A07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64309FD4" w14:textId="21CC00F1" w:rsidR="005320BF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57CFC7F6" w14:textId="38706FB8" w:rsidR="003630C6" w:rsidRPr="0032166D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216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32166D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</w:t>
      </w:r>
    </w:p>
    <w:sectPr w:rsidR="003630C6" w:rsidRPr="0032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C6"/>
    <w:rsid w:val="002553B7"/>
    <w:rsid w:val="0032166D"/>
    <w:rsid w:val="003630C6"/>
    <w:rsid w:val="005320BF"/>
    <w:rsid w:val="005713C7"/>
    <w:rsid w:val="00797E29"/>
    <w:rsid w:val="00BC35F3"/>
    <w:rsid w:val="00CB3908"/>
    <w:rsid w:val="00D67FC0"/>
    <w:rsid w:val="00E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DDC"/>
  <w15:chartTrackingRefBased/>
  <w15:docId w15:val="{2782375B-2951-4B38-B3FC-17792076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17</cp:revision>
  <dcterms:created xsi:type="dcterms:W3CDTF">2021-06-21T12:21:00Z</dcterms:created>
  <dcterms:modified xsi:type="dcterms:W3CDTF">2021-07-16T11:50:00Z</dcterms:modified>
</cp:coreProperties>
</file>