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B47339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B4733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57F1994F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bookmarkStart w:id="1" w:name="_Hlk71704308"/>
          <w:r w:rsidR="00BB0203">
            <w:rPr>
              <w:rFonts w:cstheme="minorHAnsi"/>
              <w:b/>
            </w:rPr>
            <w:t>„</w:t>
          </w:r>
          <w:r w:rsidR="009E7ACA" w:rsidRPr="00073032">
            <w:rPr>
              <w:b/>
              <w:sz w:val="24"/>
              <w:szCs w:val="24"/>
            </w:rPr>
            <w:t xml:space="preserve">Roboty budowlane, utrzymaniowe na terenie Nadzoru Wodnego </w:t>
          </w:r>
          <w:r w:rsidR="00732E19">
            <w:rPr>
              <w:b/>
              <w:sz w:val="24"/>
              <w:szCs w:val="24"/>
            </w:rPr>
            <w:t>Grybów</w:t>
          </w:r>
          <w:r w:rsidR="009E7ACA" w:rsidRPr="00073032">
            <w:rPr>
              <w:b/>
              <w:sz w:val="24"/>
              <w:szCs w:val="24"/>
            </w:rPr>
            <w:t xml:space="preserve">” </w:t>
          </w:r>
          <w:bookmarkStart w:id="2" w:name="_Hlk71704344"/>
          <w:r w:rsidR="009E7ACA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</w:t>
          </w:r>
          <w:r w:rsidR="009E7ACA">
            <w:rPr>
              <w:b/>
              <w:sz w:val="24"/>
              <w:szCs w:val="24"/>
            </w:rPr>
            <w:t xml:space="preserve"> </w:t>
          </w:r>
          <w:r w:rsidR="00E26A0A" w:rsidRPr="009A2DB7">
            <w:rPr>
              <w:rFonts w:ascii="Calibri" w:hAnsi="Calibri" w:cs="Calibri"/>
              <w:bCs/>
              <w:i/>
              <w:iCs/>
            </w:rPr>
            <w:t>(zamawiający zawrze odpowiednio osobną umowę na poszczególną część zamówienia)</w:t>
          </w:r>
          <w:r w:rsidR="00E26A0A">
            <w:rPr>
              <w:rFonts w:ascii="Calibri" w:hAnsi="Calibri" w:cs="Calibri"/>
              <w:bCs/>
              <w:i/>
              <w:iCs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</w:t>
          </w:r>
          <w:r w:rsidR="00E26A0A" w:rsidRPr="00073032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</w:t>
          </w:r>
          <w:r w:rsidR="009E7ACA">
            <w:rPr>
              <w:b/>
              <w:sz w:val="24"/>
              <w:szCs w:val="24"/>
            </w:rPr>
            <w:t xml:space="preserve">                                                          </w:t>
          </w:r>
          <w:bookmarkStart w:id="3" w:name="_Hlk75763949"/>
          <w:bookmarkStart w:id="4" w:name="_Hlk71706328"/>
          <w:bookmarkStart w:id="5" w:name="_Hlk75946229"/>
          <w:bookmarkEnd w:id="1"/>
          <w:bookmarkEnd w:id="2"/>
          <w:r w:rsidR="008937B5" w:rsidRPr="00FD4BCC">
            <w:rPr>
              <w:rFonts w:ascii="Calibri" w:hAnsi="Calibri" w:cs="Calibri"/>
              <w:bCs/>
              <w:i/>
              <w:iCs/>
            </w:rPr>
            <w:t>część 1:</w:t>
          </w:r>
          <w:r w:rsidR="008937B5" w:rsidRPr="00FD4BCC">
            <w:rPr>
              <w:rFonts w:ascii="Calibri" w:hAnsi="Calibri" w:cs="Calibri"/>
              <w:b/>
            </w:rPr>
            <w:t xml:space="preserve"> „Udrożnienie pot.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Jasienianka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 km 0+950 - 1+900 wraz z zasypem wyrw,</w:t>
          </w:r>
          <w:r w:rsidR="008937B5">
            <w:rPr>
              <w:rFonts w:ascii="Calibri" w:hAnsi="Calibri" w:cs="Calibri"/>
              <w:b/>
            </w:rPr>
            <w:t xml:space="preserve"> </w:t>
          </w:r>
          <w:r w:rsidR="008937B5" w:rsidRPr="00FD4BCC">
            <w:rPr>
              <w:rFonts w:ascii="Calibri" w:hAnsi="Calibri" w:cs="Calibri"/>
              <w:b/>
            </w:rPr>
            <w:t xml:space="preserve">oraz zasyp </w:t>
          </w:r>
          <w:r w:rsidR="008937B5">
            <w:rPr>
              <w:rFonts w:ascii="Calibri" w:hAnsi="Calibri" w:cs="Calibri"/>
              <w:b/>
            </w:rPr>
            <w:t xml:space="preserve">  </w:t>
          </w:r>
          <w:r w:rsidR="008937B5">
            <w:rPr>
              <w:rFonts w:ascii="Calibri" w:hAnsi="Calibri" w:cs="Calibri"/>
              <w:bCs/>
              <w:i/>
              <w:iCs/>
            </w:rPr>
            <w:t xml:space="preserve">                 </w:t>
          </w:r>
          <w:r w:rsidR="008937B5" w:rsidRPr="00FD4BCC">
            <w:rPr>
              <w:rFonts w:ascii="Calibri" w:hAnsi="Calibri" w:cs="Calibri"/>
              <w:b/>
            </w:rPr>
            <w:t xml:space="preserve">wyrwy w km 2+140 - 2+200 m. Wojnarowa, gm. Korzenna” </w:t>
          </w:r>
          <w:r w:rsidR="008937B5">
            <w:rPr>
              <w:rFonts w:ascii="Calibri" w:hAnsi="Calibri" w:cs="Calibri"/>
              <w:b/>
            </w:rPr>
            <w:t xml:space="preserve">                                                       </w:t>
          </w:r>
          <w:r w:rsidR="008937B5" w:rsidRPr="00FD4BCC">
            <w:rPr>
              <w:rFonts w:ascii="Calibri" w:hAnsi="Calibri" w:cs="Calibri"/>
              <w:bCs/>
              <w:i/>
              <w:iCs/>
            </w:rPr>
            <w:t>część 2:</w:t>
          </w:r>
          <w:r w:rsidR="008937B5" w:rsidRPr="00FD4BCC">
            <w:rPr>
              <w:rFonts w:ascii="Calibri" w:hAnsi="Calibri" w:cs="Calibri"/>
              <w:b/>
            </w:rPr>
            <w:t xml:space="preserve"> „Zasyp wyrw brzegowych oraz uzupełnienie ubytków istniejącej zabudowy na terenie Miasta i Gminy Grybów: pot.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Pławianka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 km 3+800 (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Podjaworze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), pot.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Siołkówka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 </w:t>
          </w:r>
          <w:r w:rsidR="008937B5">
            <w:rPr>
              <w:rFonts w:ascii="Calibri" w:hAnsi="Calibri" w:cs="Calibri"/>
              <w:b/>
            </w:rPr>
            <w:t xml:space="preserve">                 </w:t>
          </w:r>
          <w:r w:rsidR="008937B5" w:rsidRPr="00FD4BCC">
            <w:rPr>
              <w:rFonts w:ascii="Calibri" w:hAnsi="Calibri" w:cs="Calibri"/>
              <w:b/>
            </w:rPr>
            <w:t xml:space="preserve">km 1+280 - 1+350, pot.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Polnianka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 km 3+700 - 3+950”</w:t>
          </w:r>
          <w:r w:rsidR="008937B5">
            <w:rPr>
              <w:rFonts w:ascii="Calibri" w:hAnsi="Calibri" w:cs="Calibri"/>
              <w:b/>
            </w:rPr>
            <w:t xml:space="preserve">                                                                             </w:t>
          </w:r>
          <w:r w:rsidR="008937B5" w:rsidRPr="00FD4BCC">
            <w:rPr>
              <w:rFonts w:ascii="Calibri" w:hAnsi="Calibri" w:cs="Calibri"/>
              <w:bCs/>
              <w:i/>
              <w:iCs/>
            </w:rPr>
            <w:t>część 3:</w:t>
          </w:r>
          <w:r w:rsidR="008937B5" w:rsidRPr="00FD4BCC">
            <w:rPr>
              <w:rFonts w:ascii="Calibri" w:hAnsi="Calibri" w:cs="Calibri"/>
              <w:b/>
            </w:rPr>
            <w:t xml:space="preserve"> „Zasyp wyrwy brzegowej pot.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Binczarówka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 km 4+300 – 4+400 m. </w:t>
          </w:r>
          <w:proofErr w:type="spellStart"/>
          <w:r w:rsidR="008937B5" w:rsidRPr="00FD4BCC">
            <w:rPr>
              <w:rFonts w:ascii="Calibri" w:hAnsi="Calibri" w:cs="Calibri"/>
              <w:b/>
            </w:rPr>
            <w:t>Binczarowa</w:t>
          </w:r>
          <w:proofErr w:type="spellEnd"/>
          <w:r w:rsidR="008937B5" w:rsidRPr="00FD4BCC">
            <w:rPr>
              <w:rFonts w:ascii="Calibri" w:hAnsi="Calibri" w:cs="Calibri"/>
              <w:b/>
            </w:rPr>
            <w:t xml:space="preserve">, </w:t>
          </w:r>
          <w:r w:rsidR="008937B5">
            <w:rPr>
              <w:rFonts w:ascii="Calibri" w:hAnsi="Calibri" w:cs="Calibri"/>
              <w:b/>
            </w:rPr>
            <w:t xml:space="preserve">                 </w:t>
          </w:r>
          <w:r w:rsidR="008937B5" w:rsidRPr="00FD4BCC">
            <w:rPr>
              <w:rFonts w:ascii="Calibri" w:hAnsi="Calibri" w:cs="Calibri"/>
              <w:b/>
            </w:rPr>
            <w:t>gm. Grybów"</w:t>
          </w:r>
          <w:bookmarkEnd w:id="3"/>
          <w:bookmarkEnd w:id="4"/>
        </w:sdtContent>
      </w:sdt>
      <w:bookmarkEnd w:id="5"/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0084A491" w:rsidR="001D603F" w:rsidRPr="00732E19" w:rsidRDefault="001D603F" w:rsidP="00732E19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robót utrzymaniowych na zadaniu </w:t>
                  </w:r>
                  <w:proofErr w:type="spellStart"/>
                  <w:r w:rsidR="009E7ACA">
                    <w:rPr>
                      <w:rStyle w:val="Styl3"/>
                    </w:rPr>
                    <w:t>pn</w:t>
                  </w:r>
                  <w:proofErr w:type="spellEnd"/>
                  <w:r w:rsidR="009E7ACA">
                    <w:rPr>
                      <w:rStyle w:val="Styl3"/>
                    </w:rPr>
                    <w:t xml:space="preserve">: </w:t>
                  </w:r>
                  <w:r w:rsidR="009E7ACA">
                    <w:rPr>
                      <w:rFonts w:cstheme="minorHAnsi"/>
                      <w:b/>
                    </w:rPr>
                    <w:t>„</w:t>
                  </w:r>
                  <w:r w:rsidR="009E7ACA" w:rsidRPr="00073032">
                    <w:rPr>
                      <w:b/>
                      <w:sz w:val="24"/>
                      <w:szCs w:val="24"/>
                    </w:rPr>
                    <w:t xml:space="preserve">Roboty budowlane, utrzymaniowe na terenie Nadzoru Wodnego </w:t>
                  </w:r>
                  <w:r w:rsidR="00732E19">
                    <w:rPr>
                      <w:b/>
                      <w:sz w:val="24"/>
                      <w:szCs w:val="24"/>
                    </w:rPr>
                    <w:t>Grybów</w:t>
                  </w:r>
                  <w:r w:rsidR="009E7ACA" w:rsidRPr="00073032">
                    <w:rPr>
                      <w:b/>
                      <w:sz w:val="24"/>
                      <w:szCs w:val="24"/>
                    </w:rPr>
                    <w:t>”</w:t>
                  </w:r>
                  <w:r w:rsidR="00E26A0A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732E19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="008937B5" w:rsidRPr="00FD4BCC">
                    <w:rPr>
                      <w:rFonts w:ascii="Calibri" w:hAnsi="Calibri" w:cs="Calibri"/>
                      <w:bCs/>
                      <w:i/>
                      <w:iCs/>
                    </w:rPr>
                    <w:t>część 1: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„Udrożnienie pot.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Jasienianka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km 0+950 - 1+900 wraz z zasypem wyrw,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oraz zasyp 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 </w:t>
                  </w:r>
                  <w:r w:rsidR="008937B5">
                    <w:rPr>
                      <w:rFonts w:ascii="Calibri" w:hAnsi="Calibri" w:cs="Calibri"/>
                      <w:bCs/>
                      <w:i/>
                      <w:iCs/>
                    </w:rPr>
                    <w:t xml:space="preserve">                 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wyrwy w km 2+140 - 2+200 m. Wojnarowa, gm. Korzenna” 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                                                      </w:t>
                  </w:r>
                  <w:r w:rsidR="008937B5" w:rsidRPr="00FD4BCC">
                    <w:rPr>
                      <w:rFonts w:ascii="Calibri" w:hAnsi="Calibri" w:cs="Calibri"/>
                      <w:bCs/>
                      <w:i/>
                      <w:iCs/>
                    </w:rPr>
                    <w:t>część 2: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„Zasyp wyrw brzegowych oraz uzupełnienie ubytków istniejącej zabudowy na terenie Miasta i Gminy Grybów: pot.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Pławianka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km 3+800 (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Podjaworze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), pot.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Siołkówka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                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km 1+280 - 1+350, pot.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Polnianka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km 3+700 - 3+950”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                                                                            </w:t>
                  </w:r>
                  <w:r w:rsidR="008937B5" w:rsidRPr="00FD4BCC">
                    <w:rPr>
                      <w:rFonts w:ascii="Calibri" w:hAnsi="Calibri" w:cs="Calibri"/>
                      <w:bCs/>
                      <w:i/>
                      <w:iCs/>
                    </w:rPr>
                    <w:t>część 3: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„Zasyp wyrwy brzegowej pot.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Binczarówka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 km 4+300 – 4+400 m. </w:t>
                  </w:r>
                  <w:proofErr w:type="spellStart"/>
                  <w:r w:rsidR="008937B5" w:rsidRPr="00FD4BCC">
                    <w:rPr>
                      <w:rFonts w:ascii="Calibri" w:hAnsi="Calibri" w:cs="Calibri"/>
                      <w:b/>
                    </w:rPr>
                    <w:t>Binczarowa</w:t>
                  </w:r>
                  <w:proofErr w:type="spellEnd"/>
                  <w:r w:rsidR="008937B5" w:rsidRPr="00FD4BCC">
                    <w:rPr>
                      <w:rFonts w:ascii="Calibri" w:hAnsi="Calibri" w:cs="Calibri"/>
                      <w:b/>
                    </w:rPr>
                    <w:t xml:space="preserve">, </w:t>
                  </w:r>
                  <w:r w:rsidR="008937B5">
                    <w:rPr>
                      <w:rFonts w:ascii="Calibri" w:hAnsi="Calibri" w:cs="Calibri"/>
                      <w:b/>
                    </w:rPr>
                    <w:t xml:space="preserve">                 </w:t>
                  </w:r>
                  <w:r w:rsidR="008937B5" w:rsidRPr="00FD4BCC">
                    <w:rPr>
                      <w:rFonts w:ascii="Calibri" w:hAnsi="Calibri" w:cs="Calibri"/>
                      <w:b/>
                    </w:rPr>
                    <w:t>gm. Grybów"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1796FDAA" w14:textId="77777777" w:rsidR="00795233" w:rsidRDefault="001D603F" w:rsidP="00795233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6317978E" w14:textId="77777777" w:rsidR="00795233" w:rsidRDefault="00795233" w:rsidP="0079523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6A861AF4" w14:textId="77777777" w:rsidR="00795233" w:rsidRDefault="00795233" w:rsidP="0079523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60DA37D9" w14:textId="77777777" w:rsidR="00795233" w:rsidRDefault="00795233" w:rsidP="00795233">
      <w:pPr>
        <w:pStyle w:val="Akapitzlist"/>
        <w:ind w:left="369"/>
        <w:jc w:val="both"/>
        <w:rPr>
          <w:rFonts w:eastAsia="Times New Roman"/>
          <w:lang w:eastAsia="ar-SA"/>
        </w:rPr>
      </w:pPr>
    </w:p>
    <w:p w14:paraId="32108B1A" w14:textId="35C4FAE7" w:rsidR="001D603F" w:rsidRPr="00795233" w:rsidRDefault="00453D75" w:rsidP="00795233">
      <w:pPr>
        <w:pStyle w:val="Akapitzlist"/>
        <w:ind w:left="369"/>
        <w:jc w:val="center"/>
        <w:rPr>
          <w:rFonts w:eastAsia="Times New Roman"/>
          <w:lang w:eastAsia="ar-SA"/>
        </w:rPr>
      </w:pPr>
      <w:r w:rsidRPr="00795233">
        <w:rPr>
          <w:rFonts w:eastAsia="Times New Roman" w:cstheme="minorHAnsi"/>
          <w:b/>
          <w:kern w:val="1"/>
        </w:rPr>
        <w:lastRenderedPageBreak/>
        <w:t>§ </w:t>
      </w:r>
      <w:r w:rsidR="001D603F" w:rsidRPr="00795233">
        <w:rPr>
          <w:rFonts w:eastAsia="Times New Roman" w:cstheme="minorHAnsi"/>
          <w:b/>
          <w:kern w:val="1"/>
        </w:rPr>
        <w:t>4</w:t>
      </w:r>
      <w:r w:rsidR="0060765E" w:rsidRPr="00795233">
        <w:rPr>
          <w:rFonts w:eastAsia="Times New Roman" w:cstheme="minorHAnsi"/>
          <w:b/>
          <w:kern w:val="1"/>
        </w:rPr>
        <w:t>.</w:t>
      </w:r>
      <w:r w:rsidR="008F7EF6" w:rsidRPr="00795233">
        <w:rPr>
          <w:rFonts w:eastAsia="Times New Roman" w:cstheme="minorHAnsi"/>
          <w:b/>
          <w:kern w:val="1"/>
        </w:rPr>
        <w:br/>
      </w:r>
      <w:r w:rsidR="001D603F" w:rsidRPr="00795233">
        <w:rPr>
          <w:rFonts w:eastAsia="Times New Roman" w:cstheme="minorHAnsi"/>
          <w:b/>
        </w:rPr>
        <w:t xml:space="preserve">Obowiązki </w:t>
      </w:r>
      <w:r w:rsidR="00D70FCE" w:rsidRPr="00795233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</w:t>
      </w:r>
      <w:r w:rsidR="00453D75">
        <w:rPr>
          <w:rFonts w:eastAsia="Times New Roman"/>
          <w:color w:val="000000"/>
          <w:lang w:eastAsia="ar-SA"/>
        </w:rPr>
        <w:lastRenderedPageBreak/>
        <w:t>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razie niezastosowania się </w:t>
      </w:r>
      <w:r w:rsidRPr="00292727">
        <w:rPr>
          <w:rFonts w:eastAsia="Times New Roman"/>
          <w:lang w:eastAsia="ar-SA"/>
        </w:rPr>
        <w:lastRenderedPageBreak/>
        <w:t>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A495C16" w:rsidR="00BB52A1" w:rsidRPr="00C32381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F4E82E5" w14:textId="77777777" w:rsidR="003905F2" w:rsidRDefault="003905F2" w:rsidP="00EF4053">
      <w:pPr>
        <w:rPr>
          <w:rFonts w:cstheme="minorHAnsi"/>
        </w:rPr>
      </w:pPr>
    </w:p>
    <w:p w14:paraId="0B20965E" w14:textId="12B75BEE" w:rsidR="00795233" w:rsidRDefault="00795233" w:rsidP="00EF4053">
      <w:pPr>
        <w:rPr>
          <w:rFonts w:cstheme="minorHAnsi"/>
        </w:rPr>
        <w:sectPr w:rsidR="00795233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B47339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Pr="008937B5" w:rsidRDefault="00F75063" w:rsidP="00F75063">
      <w:pPr>
        <w:spacing w:line="360" w:lineRule="auto"/>
        <w:jc w:val="both"/>
        <w:rPr>
          <w:rFonts w:cs="Calibri"/>
          <w:sz w:val="20"/>
          <w:szCs w:val="20"/>
        </w:rPr>
      </w:pPr>
    </w:p>
    <w:p w14:paraId="6DFED54A" w14:textId="1F2690F3" w:rsidR="00F75063" w:rsidRPr="008937B5" w:rsidRDefault="00F75063" w:rsidP="00F75063">
      <w:pPr>
        <w:spacing w:line="360" w:lineRule="auto"/>
        <w:jc w:val="both"/>
        <w:rPr>
          <w:sz w:val="20"/>
          <w:szCs w:val="20"/>
        </w:rPr>
      </w:pPr>
      <w:r w:rsidRPr="008937B5">
        <w:rPr>
          <w:rFonts w:cs="Arial"/>
          <w:sz w:val="20"/>
          <w:szCs w:val="20"/>
        </w:rPr>
        <w:t xml:space="preserve">Zgodnie z art. 6 ust. 1 lit. a </w:t>
      </w:r>
      <w:r w:rsidRPr="008937B5">
        <w:rPr>
          <w:rFonts w:cstheme="minorHAnsi"/>
          <w:sz w:val="20"/>
          <w:szCs w:val="20"/>
        </w:rPr>
        <w:t>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</w:t>
      </w:r>
      <w:r w:rsidRPr="008937B5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8937B5">
        <w:rPr>
          <w:sz w:val="20"/>
          <w:szCs w:val="20"/>
          <w:shd w:val="clear" w:color="auto" w:fill="FFFFFF"/>
        </w:rPr>
        <w:t>późn</w:t>
      </w:r>
      <w:proofErr w:type="spellEnd"/>
      <w:r w:rsidRPr="008937B5">
        <w:rPr>
          <w:sz w:val="20"/>
          <w:szCs w:val="20"/>
          <w:shd w:val="clear" w:color="auto" w:fill="FFFFFF"/>
        </w:rPr>
        <w:t xml:space="preserve">. zm.) </w:t>
      </w:r>
      <w:r w:rsidRPr="008937B5">
        <w:rPr>
          <w:sz w:val="20"/>
          <w:szCs w:val="20"/>
        </w:rPr>
        <w:t xml:space="preserve">wyrażam zgodę na przetwarzanie </w:t>
      </w:r>
      <w:r w:rsidRPr="008937B5">
        <w:rPr>
          <w:rFonts w:cs="Calibri"/>
          <w:sz w:val="20"/>
          <w:szCs w:val="20"/>
        </w:rPr>
        <w:t xml:space="preserve">przez Państwowe Gospodarstwo Wodne Wody Polskie </w:t>
      </w:r>
      <w:r w:rsidRPr="008937B5">
        <w:rPr>
          <w:sz w:val="20"/>
          <w:szCs w:val="20"/>
        </w:rPr>
        <w:t xml:space="preserve">moich danych osobowych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 w:rsidRPr="008937B5">
        <w:rPr>
          <w:rFonts w:cstheme="minorHAnsi"/>
          <w:sz w:val="20"/>
          <w:szCs w:val="20"/>
        </w:rPr>
        <w:t xml:space="preserve"> </w:t>
      </w:r>
      <w:r w:rsidRPr="008937B5">
        <w:rPr>
          <w:rFonts w:ascii="Calibri" w:hAnsi="Calibri" w:cs="Calibri"/>
          <w:sz w:val="20"/>
          <w:szCs w:val="20"/>
        </w:rPr>
        <w:t xml:space="preserve">w zakresie: </w:t>
      </w:r>
      <w:r w:rsidRPr="008937B5">
        <w:rPr>
          <w:sz w:val="20"/>
          <w:szCs w:val="20"/>
        </w:rPr>
        <w:t>imienia, nazwiska, danych teleadresowe, nr księgi wieczystej, nr działki.</w:t>
      </w:r>
    </w:p>
    <w:p w14:paraId="644973E3" w14:textId="77777777" w:rsidR="00F75063" w:rsidRPr="008937B5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0EFBCFB" w14:textId="77777777" w:rsidR="00F75063" w:rsidRPr="008937B5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831CA24" w14:textId="77777777" w:rsidR="00F75063" w:rsidRPr="008937B5" w:rsidRDefault="00F75063" w:rsidP="00F750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24A2B7" w14:textId="77777777" w:rsidR="00F75063" w:rsidRPr="008937B5" w:rsidRDefault="00F75063" w:rsidP="00F75063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8937B5">
        <w:rPr>
          <w:sz w:val="20"/>
          <w:szCs w:val="20"/>
          <w:shd w:val="clear" w:color="auto" w:fill="FFFFFF"/>
        </w:rPr>
        <w:t>Jednocześnie zostałam/em poinformowana/y o prawie do wycofania zgody na przetwarzanie danych osobowych, co jednak nie ma wpływu na </w:t>
      </w:r>
      <w:r w:rsidRPr="008937B5">
        <w:rPr>
          <w:sz w:val="20"/>
          <w:szCs w:val="20"/>
        </w:rPr>
        <w:t>zgodność z prawem przetwarzania, którego dokonano na podstawie zgody przed jej wycofaniem.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612D5F82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937B5">
        <w:rPr>
          <w:rFonts w:asciiTheme="minorHAnsi" w:hAnsiTheme="minorHAnsi" w:cstheme="minorHAnsi"/>
          <w:sz w:val="28"/>
          <w:szCs w:val="28"/>
          <w:u w:val="single"/>
        </w:rPr>
        <w:t xml:space="preserve">WZÓR KLAUZULI INFORMACYJNEJ DOTYCZĄCEJ PRZETWARZANIA </w:t>
      </w:r>
      <w:r w:rsidRPr="008937B5">
        <w:rPr>
          <w:rFonts w:asciiTheme="minorHAnsi" w:hAnsiTheme="minorHAnsi" w:cstheme="minorHAnsi"/>
          <w:sz w:val="28"/>
          <w:szCs w:val="28"/>
          <w:u w:val="single"/>
        </w:rPr>
        <w:br/>
        <w:t xml:space="preserve">DANYCH OSOBOWYCH POBRANYCH BEZPOŚREDNIO OD OSOBY, </w:t>
      </w:r>
      <w:r w:rsidRPr="008937B5">
        <w:rPr>
          <w:rFonts w:asciiTheme="minorHAnsi" w:hAnsiTheme="minorHAnsi" w:cstheme="minorHAnsi"/>
          <w:sz w:val="28"/>
          <w:szCs w:val="28"/>
          <w:u w:val="single"/>
        </w:rPr>
        <w:br/>
        <w:t>KTÓREJ DANE DOTYCZĄ</w:t>
      </w:r>
    </w:p>
    <w:p w14:paraId="24B5F8F6" w14:textId="77777777" w:rsidR="008937B5" w:rsidRPr="008937B5" w:rsidRDefault="008937B5" w:rsidP="008937B5"/>
    <w:p w14:paraId="06B42C4C" w14:textId="77777777" w:rsidR="00F75063" w:rsidRPr="008937B5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8937B5">
        <w:rPr>
          <w:rFonts w:cs="Calibri"/>
          <w:sz w:val="20"/>
          <w:szCs w:val="20"/>
          <w:lang w:bidi="en-US"/>
        </w:rPr>
        <w:t>Zgodnie z art. 13 ust. 1 i 2 Rozporządzenia</w:t>
      </w:r>
      <w:r w:rsidRPr="008937B5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937B5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8937B5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8937B5">
        <w:rPr>
          <w:sz w:val="20"/>
          <w:szCs w:val="20"/>
          <w:shd w:val="clear" w:color="auto" w:fill="FFFFFF"/>
        </w:rPr>
        <w:t>późn</w:t>
      </w:r>
      <w:proofErr w:type="spellEnd"/>
      <w:r w:rsidRPr="008937B5">
        <w:rPr>
          <w:sz w:val="20"/>
          <w:szCs w:val="20"/>
          <w:shd w:val="clear" w:color="auto" w:fill="FFFFFF"/>
        </w:rPr>
        <w:t xml:space="preserve">. zm., </w:t>
      </w:r>
      <w:r w:rsidRPr="008937B5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9141ED9" w14:textId="77777777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  <w:lang w:bidi="en-US"/>
        </w:rPr>
      </w:pPr>
      <w:r w:rsidRPr="008937B5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8937B5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8937B5">
        <w:rPr>
          <w:rFonts w:cs="Calibri"/>
          <w:sz w:val="20"/>
          <w:szCs w:val="20"/>
          <w:lang w:bidi="en-US"/>
        </w:rPr>
        <w:t>(dalej jako: PGW Wody Polskie).</w:t>
      </w:r>
    </w:p>
    <w:p w14:paraId="23F0505D" w14:textId="4A41A31D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1" w:history="1">
        <w:r w:rsidRPr="008937B5">
          <w:rPr>
            <w:rStyle w:val="Styl3"/>
            <w:sz w:val="20"/>
            <w:szCs w:val="20"/>
          </w:rPr>
          <w:t>iod@wody.gov.pl</w:t>
        </w:r>
      </w:hyperlink>
      <w:r w:rsidRPr="008937B5">
        <w:rPr>
          <w:rFonts w:cs="Times New Roman"/>
          <w:sz w:val="20"/>
          <w:szCs w:val="20"/>
          <w:lang w:bidi="en-US"/>
        </w:rPr>
        <w:t xml:space="preserve"> lub 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8937B5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8937B5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8937B5">
        <w:rPr>
          <w:rFonts w:cs="Calibri"/>
          <w:sz w:val="20"/>
          <w:szCs w:val="20"/>
          <w:lang w:bidi="en-US"/>
        </w:rPr>
        <w:t>,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8937B5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 w:rsidRPr="008937B5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2" w:history="1"/>
      <w:r w:rsidRPr="008937B5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8937B5">
        <w:rPr>
          <w:rFonts w:cstheme="minorHAnsi"/>
          <w:sz w:val="20"/>
          <w:szCs w:val="20"/>
        </w:rPr>
        <w:t xml:space="preserve">, 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 w:rsidRPr="008937B5">
            <w:rPr>
              <w:rStyle w:val="Styl1"/>
              <w:szCs w:val="20"/>
            </w:rPr>
            <w:t>„Regionalny Inspektor Ochrony Danych w Krakowie”</w:t>
          </w:r>
        </w:sdtContent>
      </w:sdt>
      <w:r w:rsidRPr="008937B5">
        <w:rPr>
          <w:rFonts w:cs="Times New Roman"/>
          <w:color w:val="333333"/>
          <w:sz w:val="20"/>
          <w:szCs w:val="20"/>
          <w:lang w:bidi="en-US"/>
        </w:rPr>
        <w:t>.</w:t>
      </w:r>
    </w:p>
    <w:p w14:paraId="5547B7FB" w14:textId="530EC19F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  <w:sz w:val="20"/>
          <w:szCs w:val="20"/>
        </w:rPr>
      </w:pPr>
      <w:r w:rsidRPr="008937B5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 xml:space="preserve">Odbiorcą Pani/Pana danych osobowych mogą być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8937B5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8937B5">
        <w:rPr>
          <w:rFonts w:cs="Calibri"/>
          <w:sz w:val="20"/>
          <w:szCs w:val="20"/>
        </w:rPr>
        <w:t>.</w:t>
      </w:r>
    </w:p>
    <w:p w14:paraId="6BC9D297" w14:textId="77777777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8937B5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8937B5">
        <w:rPr>
          <w:rFonts w:cs="Calibri"/>
          <w:sz w:val="20"/>
          <w:szCs w:val="20"/>
        </w:rPr>
        <w:t>.</w:t>
      </w:r>
    </w:p>
    <w:p w14:paraId="38A0D0AF" w14:textId="77777777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0C729DB9" w14:textId="77777777" w:rsidR="00F75063" w:rsidRPr="008937B5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4197503" w14:textId="77777777" w:rsidR="00F75063" w:rsidRPr="008937B5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8937B5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7FAAAD68" w14:textId="77777777" w:rsidR="00F75063" w:rsidRPr="008937B5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51CB6D42" w14:textId="77777777" w:rsidR="00F75063" w:rsidRPr="008937B5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8937B5">
        <w:rPr>
          <w:rFonts w:cs="Calibri"/>
          <w:sz w:val="20"/>
          <w:szCs w:val="20"/>
        </w:rPr>
        <w:t>W związku z przetwarzaniem Pani/Pana danych osobowych p</w:t>
      </w:r>
      <w:r w:rsidRPr="008937B5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42B6E32" w14:textId="35EBB4C1" w:rsidR="00F75063" w:rsidRPr="008937B5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  <w:sz w:val="20"/>
          <w:szCs w:val="20"/>
        </w:rPr>
      </w:pPr>
      <w:r w:rsidRPr="008937B5">
        <w:rPr>
          <w:rFonts w:cs="Calibri"/>
          <w:sz w:val="20"/>
          <w:szCs w:val="20"/>
        </w:rPr>
        <w:t>Podanie przez Panią/Pana danych osobowych jest</w:t>
      </w:r>
      <w:r w:rsidRPr="008937B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wymogiem ustawowym</w:t>
          </w:r>
        </w:sdtContent>
      </w:sdt>
      <w:r w:rsidRPr="008937B5">
        <w:rPr>
          <w:rFonts w:cs="Calibri"/>
          <w:sz w:val="20"/>
          <w:szCs w:val="20"/>
        </w:rPr>
        <w:t xml:space="preserve"> i jest niezbędne dla realizacji celów, o których mowa w pkt 3, a konsekwencją niepodania danych osobowych będzie niemożność realizacji tych celów.</w:t>
      </w:r>
    </w:p>
    <w:p w14:paraId="112F3940" w14:textId="2CF23C42" w:rsidR="00F75063" w:rsidRPr="008937B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>Pani/Pana dane osobowe</w:t>
      </w:r>
      <w:r w:rsidRPr="008937B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nie będą</w:t>
          </w:r>
        </w:sdtContent>
      </w:sdt>
      <w:r w:rsidRPr="008937B5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nie będą</w:t>
          </w:r>
        </w:sdtContent>
      </w:sdt>
      <w:r w:rsidRPr="008937B5">
        <w:rPr>
          <w:rStyle w:val="Tekstzastpczy"/>
          <w:b/>
          <w:i/>
          <w:sz w:val="20"/>
          <w:szCs w:val="20"/>
        </w:rPr>
        <w:t xml:space="preserve"> </w:t>
      </w:r>
      <w:r w:rsidRPr="008937B5">
        <w:rPr>
          <w:rFonts w:cs="Calibri"/>
          <w:sz w:val="20"/>
          <w:szCs w:val="20"/>
        </w:rPr>
        <w:t xml:space="preserve">podlegały profilowaniu. </w:t>
      </w:r>
    </w:p>
    <w:p w14:paraId="5BB411DB" w14:textId="232FB830" w:rsidR="00F75063" w:rsidRDefault="00F75063" w:rsidP="00F75063">
      <w:pPr>
        <w:rPr>
          <w:rFonts w:cs="Calibri"/>
        </w:rPr>
      </w:pPr>
    </w:p>
    <w:p w14:paraId="058CF79B" w14:textId="77777777" w:rsidR="008937B5" w:rsidRDefault="008937B5" w:rsidP="00F75063">
      <w:pPr>
        <w:rPr>
          <w:rFonts w:cs="Calibri"/>
        </w:rPr>
      </w:pP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6DE38B8E" w14:textId="77777777" w:rsidR="00F75063" w:rsidRPr="008937B5" w:rsidRDefault="00F75063" w:rsidP="00F75063">
      <w:pPr>
        <w:jc w:val="both"/>
        <w:rPr>
          <w:rFonts w:cs="Calibri"/>
          <w:sz w:val="20"/>
          <w:szCs w:val="20"/>
          <w:lang w:bidi="en-US"/>
        </w:rPr>
      </w:pPr>
      <w:r w:rsidRPr="008937B5">
        <w:rPr>
          <w:rFonts w:cs="Calibri"/>
          <w:sz w:val="20"/>
          <w:szCs w:val="20"/>
          <w:lang w:bidi="en-US"/>
        </w:rPr>
        <w:t>Zgodnie z art. 14 ust. 1 i 2 Rozporządzenia</w:t>
      </w:r>
      <w:r w:rsidRPr="008937B5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937B5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8937B5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8937B5">
        <w:rPr>
          <w:sz w:val="20"/>
          <w:szCs w:val="20"/>
          <w:shd w:val="clear" w:color="auto" w:fill="FFFFFF"/>
        </w:rPr>
        <w:t>późn</w:t>
      </w:r>
      <w:proofErr w:type="spellEnd"/>
      <w:r w:rsidRPr="008937B5">
        <w:rPr>
          <w:sz w:val="20"/>
          <w:szCs w:val="20"/>
          <w:shd w:val="clear" w:color="auto" w:fill="FFFFFF"/>
        </w:rPr>
        <w:t xml:space="preserve">. zm., </w:t>
      </w:r>
      <w:r w:rsidRPr="008937B5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4D6DC6CA" w14:textId="7777777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8937B5">
        <w:rPr>
          <w:rFonts w:cs="Calibri"/>
          <w:sz w:val="20"/>
          <w:szCs w:val="20"/>
          <w:lang w:bidi="en-US"/>
        </w:rPr>
        <w:t xml:space="preserve">Administratorem Pani/Pana danych osobowych jest Państwowe Gospodarstwo Wodne Wody Polskie z siedzibą przy </w:t>
      </w:r>
      <w:r w:rsidRPr="008937B5">
        <w:rPr>
          <w:rFonts w:eastAsia="Times New Roman" w:cstheme="minorHAnsi"/>
          <w:sz w:val="20"/>
          <w:szCs w:val="20"/>
          <w:lang w:eastAsia="ar-SA"/>
        </w:rPr>
        <w:t xml:space="preserve">ul. Żelazna 59A  00-848 Warszawa </w:t>
      </w:r>
      <w:r w:rsidRPr="008937B5">
        <w:rPr>
          <w:rFonts w:cs="Calibri"/>
          <w:sz w:val="20"/>
          <w:szCs w:val="20"/>
          <w:lang w:bidi="en-US"/>
        </w:rPr>
        <w:t>(dalej jako: PGW Wody Polskie).</w:t>
      </w:r>
    </w:p>
    <w:p w14:paraId="07700522" w14:textId="335C40D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  <w:lang w:bidi="en-US"/>
        </w:rPr>
      </w:pPr>
      <w:r w:rsidRPr="008937B5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23" w:history="1">
        <w:r w:rsidRPr="008937B5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8937B5">
        <w:rPr>
          <w:rFonts w:cs="Times New Roman"/>
          <w:sz w:val="20"/>
          <w:szCs w:val="20"/>
          <w:lang w:bidi="en-US"/>
        </w:rPr>
        <w:t xml:space="preserve"> lub 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8937B5">
        <w:rPr>
          <w:rFonts w:cs="Calibri"/>
          <w:sz w:val="20"/>
          <w:szCs w:val="20"/>
          <w:lang w:bidi="en-US"/>
        </w:rPr>
        <w:t xml:space="preserve">Państwowe Gospodarstwo Wodne Wody Polskie z siedzibą przy </w:t>
      </w:r>
      <w:r w:rsidRPr="008937B5">
        <w:rPr>
          <w:rFonts w:eastAsia="Times New Roman" w:cstheme="minorHAnsi"/>
          <w:sz w:val="20"/>
          <w:szCs w:val="20"/>
          <w:lang w:eastAsia="ar-SA"/>
        </w:rPr>
        <w:t>ul. Żelazna 59A  00-848 Warszawa</w:t>
      </w:r>
      <w:r w:rsidRPr="008937B5">
        <w:rPr>
          <w:rFonts w:cs="Calibri"/>
          <w:sz w:val="20"/>
          <w:szCs w:val="20"/>
          <w:lang w:bidi="en-US"/>
        </w:rPr>
        <w:t>,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8937B5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 w:rsidRPr="008937B5">
            <w:rPr>
              <w:rStyle w:val="Styl3"/>
              <w:sz w:val="20"/>
              <w:szCs w:val="20"/>
            </w:rPr>
            <w:t>riod.krakow@wody.gov.pl</w:t>
          </w:r>
        </w:sdtContent>
      </w:sdt>
      <w:hyperlink r:id="rId24" w:history="1"/>
      <w:r w:rsidRPr="008937B5">
        <w:rPr>
          <w:rFonts w:cs="Times New Roman"/>
          <w:color w:val="333333"/>
          <w:sz w:val="20"/>
          <w:szCs w:val="20"/>
          <w:lang w:bidi="en-US"/>
        </w:rPr>
        <w:t xml:space="preserve"> lub listownie pod adresem: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Regionalny Zarząd Gospodarki Wodnej w Krakowie z siedzibą przy ul. J. Piłsudskiego 22, 31-109 Kraków</w:t>
          </w:r>
        </w:sdtContent>
      </w:sdt>
      <w:r w:rsidRPr="008937B5">
        <w:rPr>
          <w:rFonts w:cstheme="minorHAnsi"/>
          <w:sz w:val="20"/>
          <w:szCs w:val="20"/>
        </w:rPr>
        <w:t xml:space="preserve">, </w:t>
      </w:r>
      <w:r w:rsidRPr="008937B5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Cs w:val="20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 w:rsidRPr="008937B5">
            <w:rPr>
              <w:rStyle w:val="Styl1"/>
              <w:szCs w:val="20"/>
            </w:rPr>
            <w:t>„Regionalny Inspektor Ochrony Danych w Krakowie”</w:t>
          </w:r>
        </w:sdtContent>
      </w:sdt>
      <w:r w:rsidRPr="008937B5">
        <w:rPr>
          <w:rFonts w:cs="Times New Roman"/>
          <w:color w:val="333333"/>
          <w:sz w:val="20"/>
          <w:szCs w:val="20"/>
          <w:lang w:bidi="en-US"/>
        </w:rPr>
        <w:t>.</w:t>
      </w:r>
    </w:p>
    <w:p w14:paraId="6F81A358" w14:textId="7777777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  <w:sz w:val="20"/>
          <w:szCs w:val="20"/>
        </w:rPr>
      </w:pPr>
      <w:r w:rsidRPr="008937B5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r w:rsidRPr="008937B5">
        <w:rPr>
          <w:rFonts w:cs="Times New Roman"/>
          <w:sz w:val="20"/>
          <w:szCs w:val="20"/>
          <w:lang w:bidi="en-US"/>
        </w:rPr>
        <w:t>: imienia, nazwiska, dane teleadresowe, nr księgi wieczystej, nr działki,</w:t>
      </w:r>
      <w:r w:rsidRPr="008937B5">
        <w:rPr>
          <w:rFonts w:cs="Times New Roman"/>
          <w:b/>
          <w:color w:val="FF0000"/>
          <w:sz w:val="20"/>
          <w:szCs w:val="20"/>
          <w:lang w:bidi="en-US"/>
        </w:rPr>
        <w:t xml:space="preserve"> </w:t>
      </w:r>
      <w:r w:rsidRPr="008937B5">
        <w:rPr>
          <w:rFonts w:cs="Times New Roman"/>
          <w:color w:val="000000" w:themeColor="text1"/>
          <w:sz w:val="20"/>
          <w:szCs w:val="20"/>
          <w:lang w:bidi="en-US"/>
        </w:rPr>
        <w:t>Administrator pozyskał z zasobów właściwego Starostwa Powiatowego.</w:t>
      </w:r>
      <w:r w:rsidRPr="008937B5">
        <w:rPr>
          <w:rFonts w:cs="Times New Roman"/>
          <w:b/>
          <w:i/>
          <w:color w:val="FF0000"/>
          <w:sz w:val="20"/>
          <w:szCs w:val="20"/>
          <w:lang w:bidi="en-US"/>
        </w:rPr>
        <w:t xml:space="preserve"> </w:t>
      </w:r>
    </w:p>
    <w:p w14:paraId="5B64576F" w14:textId="1E9CFA1C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8937B5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 xml:space="preserve">Odbiorcą Pani/Pana danych osobowych mogą </w:t>
      </w:r>
      <w:sdt>
        <w:sdtPr>
          <w:rPr>
            <w:rFonts w:cs="Calibri"/>
            <w:sz w:val="20"/>
            <w:szCs w:val="20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8937B5">
                <w:rPr>
                  <w:rFonts w:cs="Calibri"/>
                  <w:sz w:val="20"/>
                  <w:szCs w:val="20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 w:rsidRPr="008937B5">
        <w:rPr>
          <w:rFonts w:cs="Calibri"/>
          <w:sz w:val="20"/>
          <w:szCs w:val="20"/>
        </w:rPr>
        <w:t>.</w:t>
      </w:r>
    </w:p>
    <w:p w14:paraId="17E90D41" w14:textId="7777777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  <w:sz w:val="20"/>
                    <w:szCs w:val="20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8937B5">
                    <w:rPr>
                      <w:rFonts w:cs="Calibri"/>
                      <w:sz w:val="20"/>
                      <w:szCs w:val="20"/>
                    </w:rPr>
                    <w:t>niezbędny do realizacji wskazanego w pkt 3 celu przetwarzania, a następnie przez okres ustalony zgodnie z przepisami wydanymi na podstawie art. 6 ust. 2 ustawy z dnia 14 lipca 1983 r. o narodowym zasobie archiwalnym i archiwach</w:t>
                  </w:r>
                </w:sdtContent>
              </w:sdt>
            </w:sdtContent>
          </w:sdt>
        </w:sdtContent>
      </w:sdt>
      <w:r w:rsidRPr="008937B5">
        <w:rPr>
          <w:rFonts w:cs="Calibri"/>
          <w:sz w:val="20"/>
          <w:szCs w:val="20"/>
        </w:rPr>
        <w:t>.</w:t>
      </w:r>
    </w:p>
    <w:p w14:paraId="62AE3EC4" w14:textId="77777777" w:rsidR="00F75063" w:rsidRPr="008937B5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8937B5">
        <w:rPr>
          <w:rFonts w:cs="Calibri"/>
          <w:sz w:val="20"/>
          <w:szCs w:val="20"/>
        </w:rPr>
        <w:t>W związku z przetwarzaniem danych osobowych Pani/Pana dotyczących przysługują Pani/Panu następujące uprawnienia:</w:t>
      </w:r>
    </w:p>
    <w:p w14:paraId="51AAE255" w14:textId="77777777" w:rsidR="00F75063" w:rsidRPr="008937B5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  <w:sz w:val="20"/>
          <w:szCs w:val="20"/>
        </w:rPr>
      </w:pPr>
      <w:r w:rsidRPr="008937B5">
        <w:rPr>
          <w:rFonts w:cs="Calibri"/>
          <w:sz w:val="20"/>
          <w:szCs w:val="20"/>
        </w:rPr>
        <w:t>prawo do cofnięcia zgody w dowolnym momencie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8937B5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27B17E04" w14:textId="77777777" w:rsidR="00F75063" w:rsidRPr="008937B5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8937B5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5F3C1E51" w14:textId="77777777" w:rsidR="00F75063" w:rsidRPr="008937B5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 usunięcia danych osobowych Pani/Pana dotyczących (podstawa prawna: art. 17 Rozporządzenia);</w:t>
      </w:r>
    </w:p>
    <w:p w14:paraId="2063F27A" w14:textId="77777777" w:rsidR="00F75063" w:rsidRPr="008937B5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  <w:sz w:val="20"/>
          <w:szCs w:val="20"/>
        </w:rPr>
      </w:pPr>
      <w:r w:rsidRPr="008937B5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3559FF1F" w14:textId="77777777" w:rsidR="00F75063" w:rsidRPr="008937B5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  <w:sz w:val="20"/>
          <w:szCs w:val="20"/>
        </w:rPr>
      </w:pPr>
      <w:r w:rsidRPr="008937B5">
        <w:rPr>
          <w:rFonts w:cs="Calibri"/>
          <w:sz w:val="20"/>
          <w:szCs w:val="20"/>
        </w:rPr>
        <w:t>W związku z przetwarzaniem Pani/Pana danych osobowych p</w:t>
      </w:r>
      <w:r w:rsidRPr="008937B5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26E1D907" w14:textId="1CAF5225" w:rsidR="00F75063" w:rsidRPr="008937B5" w:rsidRDefault="00F75063" w:rsidP="00674329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937B5">
        <w:rPr>
          <w:rFonts w:cs="Calibri"/>
          <w:sz w:val="20"/>
          <w:szCs w:val="20"/>
        </w:rPr>
        <w:t>Pani/Pana dane osobowe</w:t>
      </w:r>
      <w:r w:rsidRPr="008937B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nie będą</w:t>
          </w:r>
        </w:sdtContent>
      </w:sdt>
      <w:r w:rsidRPr="008937B5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 w:rsidRPr="008937B5">
            <w:rPr>
              <w:rFonts w:cstheme="minorHAnsi"/>
              <w:sz w:val="20"/>
              <w:szCs w:val="20"/>
            </w:rPr>
            <w:t>nie będą</w:t>
          </w:r>
        </w:sdtContent>
      </w:sdt>
      <w:r w:rsidRPr="008937B5">
        <w:rPr>
          <w:rStyle w:val="Tekstzastpczy"/>
          <w:b/>
          <w:i/>
          <w:sz w:val="20"/>
          <w:szCs w:val="20"/>
        </w:rPr>
        <w:t xml:space="preserve"> </w:t>
      </w:r>
      <w:r w:rsidRPr="008937B5">
        <w:rPr>
          <w:rFonts w:cs="Calibri"/>
          <w:sz w:val="20"/>
          <w:szCs w:val="20"/>
        </w:rPr>
        <w:t xml:space="preserve">podlegały profilowaniu. </w:t>
      </w:r>
    </w:p>
    <w:sectPr w:rsidR="00F75063" w:rsidRPr="008937B5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5E56" w14:textId="77777777" w:rsidR="00B47339" w:rsidRDefault="00B47339" w:rsidP="001D603F">
      <w:pPr>
        <w:spacing w:after="0" w:line="240" w:lineRule="auto"/>
      </w:pPr>
      <w:r>
        <w:separator/>
      </w:r>
    </w:p>
  </w:endnote>
  <w:endnote w:type="continuationSeparator" w:id="0">
    <w:p w14:paraId="713ABAF9" w14:textId="77777777" w:rsidR="00B47339" w:rsidRDefault="00B47339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A17F" w14:textId="77777777" w:rsidR="00B47339" w:rsidRDefault="00B47339" w:rsidP="001D603F">
      <w:pPr>
        <w:spacing w:after="0" w:line="240" w:lineRule="auto"/>
      </w:pPr>
      <w:r>
        <w:separator/>
      </w:r>
    </w:p>
  </w:footnote>
  <w:footnote w:type="continuationSeparator" w:id="0">
    <w:p w14:paraId="3C924819" w14:textId="77777777" w:rsidR="00B47339" w:rsidRDefault="00B47339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A3F41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087E"/>
    <w:rsid w:val="003972EC"/>
    <w:rsid w:val="003B5429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4597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2E19"/>
    <w:rsid w:val="0073750C"/>
    <w:rsid w:val="007642E6"/>
    <w:rsid w:val="00764583"/>
    <w:rsid w:val="00790FEB"/>
    <w:rsid w:val="00795233"/>
    <w:rsid w:val="007A2740"/>
    <w:rsid w:val="007A7CED"/>
    <w:rsid w:val="007B1AED"/>
    <w:rsid w:val="007C5261"/>
    <w:rsid w:val="007D065B"/>
    <w:rsid w:val="007F370D"/>
    <w:rsid w:val="00800524"/>
    <w:rsid w:val="00815D1C"/>
    <w:rsid w:val="008241FC"/>
    <w:rsid w:val="0083391A"/>
    <w:rsid w:val="00834592"/>
    <w:rsid w:val="008364DD"/>
    <w:rsid w:val="008427D3"/>
    <w:rsid w:val="008704D0"/>
    <w:rsid w:val="008937B5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9E48BD"/>
    <w:rsid w:val="009E7ACA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08D8"/>
    <w:rsid w:val="00B34E6E"/>
    <w:rsid w:val="00B47339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2381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4E3735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279F1"/>
    <w:rsid w:val="00270EDF"/>
    <w:rsid w:val="00314A75"/>
    <w:rsid w:val="00352EAB"/>
    <w:rsid w:val="003853ED"/>
    <w:rsid w:val="00394ED8"/>
    <w:rsid w:val="0039568B"/>
    <w:rsid w:val="003D1D73"/>
    <w:rsid w:val="00416394"/>
    <w:rsid w:val="004E3735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7958DB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62119"/>
    <w:rsid w:val="00B83629"/>
    <w:rsid w:val="00B946B6"/>
    <w:rsid w:val="00C73C2D"/>
    <w:rsid w:val="00CD316E"/>
    <w:rsid w:val="00D176EF"/>
    <w:rsid w:val="00D5674F"/>
    <w:rsid w:val="00D77068"/>
    <w:rsid w:val="00D94509"/>
    <w:rsid w:val="00DC011F"/>
    <w:rsid w:val="00E16257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5470</Words>
  <Characters>32822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5</cp:revision>
  <cp:lastPrinted>2018-10-11T08:16:00Z</cp:lastPrinted>
  <dcterms:created xsi:type="dcterms:W3CDTF">2021-06-30T09:48:00Z</dcterms:created>
  <dcterms:modified xsi:type="dcterms:W3CDTF">2021-07-01T12:45:00Z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