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23AAC" w14:paraId="1A4254E0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7083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Hlk5191318"/>
          </w:p>
          <w:p w14:paraId="4342282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C0A725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7D0A90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AF23BD4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9EE0143" w14:textId="77777777" w:rsidR="00892A8A" w:rsidRPr="00323AAC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sz w:val="20"/>
                <w:szCs w:val="20"/>
                <w:lang w:eastAsia="ar-SA"/>
              </w:rPr>
              <w:t>(pieczątka Wykonawcy/Wykonawców</w:t>
            </w:r>
            <w:r w:rsidRPr="00323AA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F5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279F5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818B68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FORMULARZ OFERTY</w:t>
            </w:r>
          </w:p>
          <w:p w14:paraId="2720394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FC0F01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C7F59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Państwowe Gospodarstwo Wodne Wody Polskie</w:t>
      </w:r>
    </w:p>
    <w:p w14:paraId="5D250A5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Regionalny Zarząd Gospodarki Wodnej</w:t>
      </w:r>
    </w:p>
    <w:p w14:paraId="710A1101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w Gliwicach </w:t>
      </w:r>
    </w:p>
    <w:p w14:paraId="2A3B410F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ul. Sienkiewicza 2, 44-100 Gliwice</w:t>
      </w:r>
    </w:p>
    <w:p w14:paraId="135A0BB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80C35A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66D312E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C0A4F27" w14:textId="34CA2CEA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„Kompleksowa opieka nad systemami automatyzacji zbiorników</w:t>
      </w:r>
    </w:p>
    <w:p w14:paraId="728B6D19" w14:textId="4B29E7D2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wodnych/ śluz/obiektów hydrotechnicznych oraz serwis automatyzacji</w:t>
      </w:r>
    </w:p>
    <w:p w14:paraId="69E5416E" w14:textId="77777777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 obiektach hydrotechnicznych podlegających pod RZGW w Gliwicach”</w:t>
      </w:r>
    </w:p>
    <w:p w14:paraId="34D3A6B8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14:paraId="0EB93BD4" w14:textId="409B50BA" w:rsidR="00892A8A" w:rsidRPr="00323AAC" w:rsidRDefault="00892A8A" w:rsidP="00672F4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Nr ref: 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GL.ROZ.2810.</w:t>
      </w:r>
      <w:r w:rsidR="00323AAC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38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.2021.MJ</w:t>
      </w:r>
    </w:p>
    <w:p w14:paraId="7338E012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323AAC" w14:paraId="428B6B9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67F90B3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819" w:type="dxa"/>
          </w:tcPr>
          <w:p w14:paraId="583161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E0CDB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01EEC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F3D3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57E6155F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9AABA05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14:paraId="25AF46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0EE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66124B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4C99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7C8B0573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0CEB8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</w:tcPr>
          <w:p w14:paraId="059646C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63A5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9646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E088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44D39413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C5D131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9B3805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ED7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E8EE3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E7C9AF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1E34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323AAC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  <w:p w14:paraId="6988E3B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39419C0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ACBEC8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51FC4F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3139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22A2562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EE92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3E47000" w14:textId="77777777" w:rsidR="00892A8A" w:rsidRPr="00323AAC" w:rsidRDefault="00892A8A" w:rsidP="00E410A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*W przypadku oferty wspólnej należy podać nazwy i adresy wszystkich Wykonawców</w:t>
      </w:r>
    </w:p>
    <w:p w14:paraId="6DA97455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18E0D3E6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SKŁADAMY OFERTĘ </w:t>
      </w:r>
      <w:r w:rsidRPr="00323AAC">
        <w:rPr>
          <w:rFonts w:ascii="Arial" w:hAnsi="Arial" w:cs="Arial"/>
          <w:sz w:val="20"/>
          <w:szCs w:val="20"/>
          <w:lang w:eastAsia="ar-SA"/>
        </w:rPr>
        <w:t>na wykonanie przedmiotu zamówienia z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godnie ze Specyfikacją Warunków Zamówienia (S</w:t>
      </w:r>
      <w:r w:rsidRPr="00323AAC">
        <w:rPr>
          <w:rFonts w:ascii="Arial" w:hAnsi="Arial" w:cs="Arial"/>
          <w:sz w:val="20"/>
          <w:szCs w:val="20"/>
          <w:lang w:eastAsia="ar-SA"/>
        </w:rPr>
        <w:t>WZ).</w:t>
      </w:r>
    </w:p>
    <w:p w14:paraId="042DCB2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6DA79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OFERUJEMY:</w:t>
      </w:r>
    </w:p>
    <w:p w14:paraId="2C884F37" w14:textId="77777777" w:rsidR="002219B7" w:rsidRPr="00323AAC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347C7E" w14:textId="521F6154" w:rsidR="00672F49" w:rsidRPr="00D33507" w:rsidRDefault="002219B7" w:rsidP="00D33507">
      <w:pPr>
        <w:numPr>
          <w:ilvl w:val="1"/>
          <w:numId w:val="1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33507">
        <w:rPr>
          <w:rFonts w:ascii="Arial" w:hAnsi="Arial" w:cs="Arial"/>
          <w:b/>
          <w:bCs/>
          <w:sz w:val="20"/>
          <w:szCs w:val="20"/>
          <w:lang w:eastAsia="ar-SA"/>
        </w:rPr>
        <w:t xml:space="preserve">Wykonanie przedmiotu zamówienia za cenę: </w:t>
      </w:r>
    </w:p>
    <w:p w14:paraId="12AF39BD" w14:textId="77777777" w:rsidR="00672F49" w:rsidRPr="00323AAC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DCF31E" w14:textId="66A40260" w:rsidR="00205F66" w:rsidRPr="00E32311" w:rsidRDefault="00E32311" w:rsidP="00323A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2.1.1 </w:t>
      </w:r>
      <w:r w:rsidR="002219B7" w:rsidRPr="00323AA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1</w:t>
      </w:r>
      <w:r w:rsidR="002219B7" w:rsidRPr="00323AA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323AAC" w:rsidRPr="00323AAC">
        <w:rPr>
          <w:rFonts w:ascii="Arial" w:eastAsia="Univers-PL" w:hAnsi="Arial" w:cs="Arial"/>
          <w:b/>
          <w:i/>
          <w:sz w:val="20"/>
          <w:szCs w:val="20"/>
          <w:u w:val="single"/>
        </w:rPr>
        <w:t>Usuwanie awarii elektrycznych i układów automatyki (śluzy Kanału Gliwickiego + Stopień Koźle + jazy na rzece Kłodnicy). Dotyczy: Zarząd Zlewni Gliwice.</w:t>
      </w:r>
    </w:p>
    <w:p w14:paraId="326AFC7E" w14:textId="77777777" w:rsidR="00D33507" w:rsidRPr="00323AAC" w:rsidRDefault="00D33507" w:rsidP="00323AA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6794B9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18C15A58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 xml:space="preserve">podatek VAT </w:t>
      </w:r>
      <w:r w:rsidR="008B3CEB" w:rsidRPr="00323AAC">
        <w:rPr>
          <w:rFonts w:ascii="Arial" w:hAnsi="Arial" w:cs="Arial"/>
          <w:sz w:val="20"/>
          <w:szCs w:val="20"/>
          <w:lang w:eastAsia="ar-SA"/>
        </w:rPr>
        <w:t xml:space="preserve">… % 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 zł</w:t>
      </w:r>
    </w:p>
    <w:p w14:paraId="4CB3B357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4F3F47D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3DF717C2" w14:textId="2C256E61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D9D0D3D" w14:textId="77777777" w:rsidR="00E32311" w:rsidRDefault="00E32311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33084CCA" w14:textId="331C1B88" w:rsidR="00E32311" w:rsidRPr="00E32311" w:rsidRDefault="00E32311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lastRenderedPageBreak/>
        <w:t>W tym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>,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w celu porównania ofert, należy wskazać wysokość ryczałtu </w:t>
      </w:r>
      <w:r w:rsidRPr="00E32311">
        <w:rPr>
          <w:rFonts w:ascii="Calibri Light" w:hAnsi="Calibri Light" w:cs="Calibri Light"/>
          <w:bCs/>
          <w:color w:val="FF0000"/>
        </w:rPr>
        <w:t>za gotowość awaryjną dla obiektów ryczałtowych</w:t>
      </w:r>
      <w:r w:rsidRPr="00E32311">
        <w:rPr>
          <w:rFonts w:ascii="Calibri Light" w:hAnsi="Calibri Light" w:cs="Calibri Light"/>
          <w:bCs/>
          <w:color w:val="FF0000"/>
        </w:rPr>
        <w:t xml:space="preserve">  </w:t>
      </w:r>
      <w:r>
        <w:rPr>
          <w:rFonts w:ascii="Calibri Light" w:hAnsi="Calibri Light" w:cs="Calibri Light"/>
          <w:bCs/>
          <w:color w:val="FF0000"/>
        </w:rPr>
        <w:t>za 1 miesiąc</w:t>
      </w:r>
    </w:p>
    <w:p w14:paraId="49B1AC85" w14:textId="77777777" w:rsid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14:paraId="137DC3B0" w14:textId="759E01A2" w:rsidR="00E32311" w:rsidRP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Netto: ......................................................... zł </w:t>
      </w:r>
    </w:p>
    <w:p w14:paraId="5AC9022A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6C64ED2E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6EBFB70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Brutto: ......................................................... zł</w:t>
      </w:r>
    </w:p>
    <w:p w14:paraId="5619F019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5737BB" w14:textId="77777777" w:rsidR="00892A8A" w:rsidRPr="00323AAC" w:rsidRDefault="00892A8A" w:rsidP="008B3CE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BC4CC5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E3877D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B4F37" w14:textId="56EDC676" w:rsidR="00892A8A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5396F8F0" w14:textId="77777777" w:rsidR="00323AAC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5ABE14" w14:textId="4421C61A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godzin</w:t>
      </w:r>
    </w:p>
    <w:p w14:paraId="083B01F3" w14:textId="01ACCDA8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godzin</w:t>
      </w:r>
    </w:p>
    <w:p w14:paraId="5AC68458" w14:textId="46D1431B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godzin</w:t>
      </w:r>
    </w:p>
    <w:p w14:paraId="0CCFFF3C" w14:textId="77777777" w:rsidR="00BF61C3" w:rsidRPr="00323AAC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F5D6A" w14:textId="512DA28C" w:rsidR="00892A8A" w:rsidRPr="00323AAC" w:rsidRDefault="00892A8A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>brak wskazania oznacza, że Wykonawca deklaruje</w:t>
      </w:r>
      <w:r w:rsidR="00BF7794" w:rsidRPr="00323AAC">
        <w:rPr>
          <w:rFonts w:ascii="Arial" w:hAnsi="Arial" w:cs="Arial"/>
          <w:i/>
          <w:sz w:val="20"/>
          <w:szCs w:val="20"/>
        </w:rPr>
        <w:t xml:space="preserve"> 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termin </w:t>
      </w:r>
      <w:r w:rsidR="00672F49" w:rsidRPr="00323AAC">
        <w:rPr>
          <w:rFonts w:ascii="Arial" w:hAnsi="Arial" w:cs="Arial"/>
          <w:i/>
          <w:sz w:val="20"/>
          <w:szCs w:val="20"/>
          <w:lang w:eastAsia="pl-PL"/>
        </w:rPr>
        <w:t>do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23AAC" w:rsidRPr="00323AAC">
        <w:rPr>
          <w:rFonts w:ascii="Arial" w:hAnsi="Arial" w:cs="Arial"/>
          <w:i/>
          <w:sz w:val="20"/>
          <w:szCs w:val="20"/>
          <w:lang w:eastAsia="pl-PL"/>
        </w:rPr>
        <w:t>9 godzin</w:t>
      </w:r>
      <w:r w:rsid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2219B7"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1A0B7CEE" w14:textId="45C46B6F" w:rsidR="00323AAC" w:rsidRPr="00323AAC" w:rsidRDefault="00323AAC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3C2BCAD1" w14:textId="6D6B3813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7710884B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50499351" w14:textId="4E0F43C0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1A55DD2" w14:textId="330C87FE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00D2180" w14:textId="630479A0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02CAE7AC" w14:textId="77777777" w:rsidR="00323AAC" w:rsidRPr="00323AAC" w:rsidRDefault="00323AAC" w:rsidP="00323AAC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3D265F7E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1B5A6B46" w14:textId="61253041" w:rsidR="00323AAC" w:rsidRDefault="00323AAC" w:rsidP="00323AA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1A4BC73" w14:textId="38F8FC78" w:rsidR="00D33507" w:rsidRDefault="00E32311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2.1.2 </w:t>
      </w:r>
      <w:r w:rsidR="00D33507"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2 – Obsługa obiektów hydrotechnicznych w zakresie automatyki - diagnostyka, naprawa</w:t>
      </w:r>
      <w:r w:rsid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D33507"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oraz usuwanie awarii. Dotyczy: Zarząd Zlewni Opole.</w:t>
      </w:r>
    </w:p>
    <w:p w14:paraId="15FD6D61" w14:textId="77777777" w:rsidR="00D33507" w:rsidRPr="00D33507" w:rsidRDefault="00D33507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14:paraId="33C76C98" w14:textId="77777777" w:rsidR="00D33507" w:rsidRPr="00323AAC" w:rsidRDefault="00D33507" w:rsidP="00D33507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049DD6D8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3647C4DB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A57DBB9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17954411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DD2303A" w14:textId="17F2BA19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1035B4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W tym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>,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w celu porównania ofert, należy wskazać wysokość ryczałtu </w:t>
      </w:r>
      <w:r w:rsidRPr="00E32311">
        <w:rPr>
          <w:rFonts w:ascii="Calibri Light" w:hAnsi="Calibri Light" w:cs="Calibri Light"/>
          <w:bCs/>
          <w:color w:val="FF0000"/>
        </w:rPr>
        <w:t xml:space="preserve">za gotowość awaryjną dla obiektów ryczałtowych  </w:t>
      </w:r>
      <w:r>
        <w:rPr>
          <w:rFonts w:ascii="Calibri Light" w:hAnsi="Calibri Light" w:cs="Calibri Light"/>
          <w:bCs/>
          <w:color w:val="FF0000"/>
        </w:rPr>
        <w:t>za 1 miesiąc</w:t>
      </w:r>
    </w:p>
    <w:p w14:paraId="2BE9435C" w14:textId="77777777" w:rsid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14:paraId="2EC9FBC3" w14:textId="77777777" w:rsidR="00E32311" w:rsidRP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Netto: ......................................................... zł </w:t>
      </w:r>
    </w:p>
    <w:p w14:paraId="15CC2B6E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54AAC84B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D2BAF7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Brutto: ......................................................... zł</w:t>
      </w:r>
    </w:p>
    <w:p w14:paraId="4D5B67C7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6A91329" w14:textId="77777777" w:rsidR="00E32311" w:rsidRPr="00323AAC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29E5684" w14:textId="77777777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90C902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747C2472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98F17A2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3 godzin</w:t>
      </w:r>
    </w:p>
    <w:p w14:paraId="618A832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6 godzin</w:t>
      </w:r>
    </w:p>
    <w:p w14:paraId="19D77A0B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 godzin</w:t>
      </w:r>
    </w:p>
    <w:p w14:paraId="7A71B4E9" w14:textId="77777777" w:rsidR="00D33507" w:rsidRPr="00323AAC" w:rsidRDefault="00D33507" w:rsidP="00D3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64255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termin do 9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779BA219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28A69697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19EBDBED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860C800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lastRenderedPageBreak/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03E5649F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1251D938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6906E852" w14:textId="77777777" w:rsidR="00D33507" w:rsidRPr="00323AAC" w:rsidRDefault="00D33507" w:rsidP="00D33507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90B8DB8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5B48B651" w14:textId="02E6D920" w:rsidR="00D33507" w:rsidRPr="00D33507" w:rsidRDefault="00E32311" w:rsidP="00D33507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bookmarkStart w:id="1" w:name="_Hlk75870595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2.1.3 </w:t>
      </w:r>
      <w:r w:rsidR="00D33507"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 w:rsid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="00D33507" w:rsidRPr="00D3350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D33507" w:rsidRPr="00D33507">
        <w:rPr>
          <w:rFonts w:ascii="Arial" w:hAnsi="Arial" w:cs="Arial"/>
          <w:b/>
          <w:bCs/>
          <w:i/>
          <w:sz w:val="20"/>
          <w:szCs w:val="20"/>
          <w:u w:val="single"/>
        </w:rPr>
        <w:t>Obsługa obiektów hydrotechnicznych w zakresie automatyki - diagnostyka, naprawa oraz usuwanie awarii. Dotyczy : Zarząd Zlewni Katowice.</w:t>
      </w:r>
      <w:bookmarkEnd w:id="1"/>
    </w:p>
    <w:p w14:paraId="0F871F8A" w14:textId="77777777" w:rsidR="00D33507" w:rsidRPr="00323AAC" w:rsidRDefault="00D33507" w:rsidP="00D33507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4DD1AA01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7F73BD07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27BF7D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0DE9E153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C13CD35" w14:textId="1D67BA99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FA1480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W tym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>,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w celu porównania ofert, należy wskazać wysokość ryczałtu </w:t>
      </w:r>
      <w:r w:rsidRPr="00E32311">
        <w:rPr>
          <w:rFonts w:ascii="Calibri Light" w:hAnsi="Calibri Light" w:cs="Calibri Light"/>
          <w:bCs/>
          <w:color w:val="FF0000"/>
        </w:rPr>
        <w:t xml:space="preserve">za gotowość awaryjną dla obiektów ryczałtowych  </w:t>
      </w:r>
      <w:r>
        <w:rPr>
          <w:rFonts w:ascii="Calibri Light" w:hAnsi="Calibri Light" w:cs="Calibri Light"/>
          <w:bCs/>
          <w:color w:val="FF0000"/>
        </w:rPr>
        <w:t>za 1 miesiąc</w:t>
      </w:r>
    </w:p>
    <w:p w14:paraId="61F14B97" w14:textId="77777777" w:rsid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14:paraId="00EDB893" w14:textId="77777777" w:rsidR="00E32311" w:rsidRPr="00E32311" w:rsidRDefault="00E32311" w:rsidP="00E32311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Netto: ......................................................... zł </w:t>
      </w:r>
    </w:p>
    <w:p w14:paraId="3ACE9547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22418F46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8224480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Brutto: ......................................................... zł</w:t>
      </w:r>
    </w:p>
    <w:p w14:paraId="65AAB4B2" w14:textId="77777777" w:rsidR="00E32311" w:rsidRPr="00E32311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E32311">
        <w:rPr>
          <w:rFonts w:ascii="Arial" w:hAnsi="Arial" w:cs="Arial"/>
          <w:bCs/>
          <w:color w:val="FF0000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0E2F478" w14:textId="77777777" w:rsidR="00E32311" w:rsidRPr="00323AAC" w:rsidRDefault="00E32311" w:rsidP="00E3231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6E3528" w14:textId="77777777" w:rsidR="00E32311" w:rsidRDefault="00E32311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89CEE3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7BD2973A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9009830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3 godzin</w:t>
      </w:r>
    </w:p>
    <w:p w14:paraId="06DB4D9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6 godzin</w:t>
      </w:r>
    </w:p>
    <w:p w14:paraId="263D7A9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 godzin</w:t>
      </w:r>
    </w:p>
    <w:p w14:paraId="1F95DF89" w14:textId="77777777" w:rsidR="00D33507" w:rsidRPr="00323AAC" w:rsidRDefault="00D33507" w:rsidP="00D3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AD3FF8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termin do 9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387BE596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042372D4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5EF8DF7E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CA2D29F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5D76DC2D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3E98FF4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224442CF" w14:textId="77777777" w:rsidR="00D33507" w:rsidRPr="00323AAC" w:rsidRDefault="00D33507" w:rsidP="00D33507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FC3B766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577DC4A7" w14:textId="77777777" w:rsidR="0087603E" w:rsidRPr="00323AAC" w:rsidRDefault="0087603E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EE170F" w14:textId="77777777" w:rsidR="00892A8A" w:rsidRPr="00323AAC" w:rsidRDefault="00892A8A" w:rsidP="00E32311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WYKONAWCA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 xml:space="preserve"> INFORMUJE, ŻE:</w:t>
      </w:r>
    </w:p>
    <w:p w14:paraId="5EF74C80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Wybór oferty NIE BĘDZIE / BĘDZIE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z przepisami o podatku od towarów i usług;</w:t>
      </w:r>
    </w:p>
    <w:p w14:paraId="503EB13A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Wybór oferty będzie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ar-SA"/>
        </w:rPr>
        <w:t>***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 xml:space="preserve">z przepisami o podatku od towarów i usług w odniesieniu do następujących towarów i usług, których </w:t>
      </w:r>
      <w:r w:rsidRPr="00323AAC">
        <w:rPr>
          <w:rFonts w:ascii="Arial" w:hAnsi="Arial" w:cs="Arial"/>
          <w:sz w:val="20"/>
          <w:szCs w:val="20"/>
          <w:lang w:eastAsia="ar-SA"/>
        </w:rPr>
        <w:lastRenderedPageBreak/>
        <w:t>dostawa lub świadczenie będzie prowadzić do jej powstania. Wartość towaru lub usługi powodująca obowiązek podatkowy, zgodnie z przepisami o podatku od towarów i usług to ______ zł netto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2"/>
      </w:r>
      <w:r w:rsidRPr="00323AAC">
        <w:rPr>
          <w:rFonts w:ascii="Arial" w:hAnsi="Arial" w:cs="Arial"/>
          <w:sz w:val="20"/>
          <w:szCs w:val="20"/>
          <w:lang w:eastAsia="ar-SA"/>
        </w:rPr>
        <w:t>.</w:t>
      </w:r>
    </w:p>
    <w:p w14:paraId="1021D909" w14:textId="77777777" w:rsidR="00892A8A" w:rsidRPr="00323AAC" w:rsidRDefault="00892A8A" w:rsidP="00E410A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8FF560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*Uwaga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t>: brak jednoznacznej informacji w ww. zakresie oznacza, że złożona oferta nie będzie prowadziła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br/>
        <w:t>do powstania u Zamawiającego obowiązku podatkowego.</w:t>
      </w:r>
    </w:p>
    <w:p w14:paraId="16C54C2E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A082E32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E0F175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ZAMIERZAMY</w:t>
      </w:r>
      <w:r w:rsidRPr="00323AAC">
        <w:rPr>
          <w:rFonts w:ascii="Arial" w:hAnsi="Arial" w:cs="Arial"/>
          <w:b/>
          <w:sz w:val="20"/>
          <w:szCs w:val="20"/>
          <w:lang w:eastAsia="pl-PL"/>
        </w:rPr>
        <w:t xml:space="preserve"> / NIE ZAMIERZAMY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323AAC">
        <w:rPr>
          <w:rFonts w:ascii="Arial" w:hAnsi="Arial" w:cs="Arial"/>
          <w:sz w:val="20"/>
          <w:szCs w:val="20"/>
          <w:lang w:eastAsia="pl-PL"/>
        </w:rPr>
        <w:t xml:space="preserve"> powierzyć podwykonawcom wykonanie następujących części zamówienia (o ile jest to wiadome, podać firmy podwykonawców):</w:t>
      </w:r>
    </w:p>
    <w:p w14:paraId="4E9BDF4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2B051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__________________________________________  _____________________________</w:t>
      </w:r>
    </w:p>
    <w:p w14:paraId="49C2EC5E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(zakres powierzonej części zamówienia)</w:t>
      </w:r>
      <w:r w:rsidRPr="00323AAC">
        <w:rPr>
          <w:rFonts w:ascii="Arial" w:hAnsi="Arial" w:cs="Arial"/>
          <w:i/>
          <w:sz w:val="20"/>
          <w:szCs w:val="20"/>
        </w:rPr>
        <w:tab/>
        <w:t>(firma podwykonawcy)</w:t>
      </w:r>
    </w:p>
    <w:p w14:paraId="55F29CED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77B1493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b/>
          <w:i/>
          <w:sz w:val="20"/>
          <w:szCs w:val="20"/>
        </w:rPr>
        <w:t>*Uwaga</w:t>
      </w:r>
      <w:r w:rsidRPr="00323AAC">
        <w:rPr>
          <w:rFonts w:ascii="Arial" w:hAnsi="Arial" w:cs="Arial"/>
          <w:i/>
          <w:sz w:val="20"/>
          <w:szCs w:val="20"/>
        </w:rPr>
        <w:t>: brak jednoznacznej informacji w ww. zakresie będzie traktowane przez Zamawiającego jako deklaracja samodzielnego wykonania całości zamówienia przez Wykonawcę.</w:t>
      </w:r>
    </w:p>
    <w:p w14:paraId="27D13B7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E446CA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AKCEPTUJEMY </w:t>
      </w:r>
      <w:r w:rsidRPr="00323AAC">
        <w:rPr>
          <w:rFonts w:ascii="Arial" w:hAnsi="Arial" w:cs="Arial"/>
          <w:sz w:val="20"/>
          <w:szCs w:val="20"/>
          <w:lang w:eastAsia="ar-SA"/>
        </w:rPr>
        <w:t>warunki płatności określone przez Zamawiaj</w:t>
      </w:r>
      <w:r w:rsidR="0087603E" w:rsidRPr="00323AAC">
        <w:rPr>
          <w:rFonts w:ascii="Arial" w:hAnsi="Arial" w:cs="Arial"/>
          <w:sz w:val="20"/>
          <w:szCs w:val="20"/>
          <w:lang w:eastAsia="ar-SA"/>
        </w:rPr>
        <w:t>ącego w Specyfikacji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Warunków Zamówienia oraz Wzorze Umowy. </w:t>
      </w:r>
    </w:p>
    <w:p w14:paraId="707C6A1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FFE7208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JESTEŚMY </w:t>
      </w:r>
      <w:r w:rsidRPr="00323AAC">
        <w:rPr>
          <w:rFonts w:ascii="Arial" w:hAnsi="Arial" w:cs="Arial"/>
          <w:sz w:val="20"/>
          <w:szCs w:val="20"/>
          <w:lang w:eastAsia="ar-SA"/>
        </w:rPr>
        <w:t>związani ofertą przez okres ws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 xml:space="preserve">kazany w Specyfikacji </w:t>
      </w:r>
      <w:r w:rsidRPr="00323AAC">
        <w:rPr>
          <w:rFonts w:ascii="Arial" w:hAnsi="Arial" w:cs="Arial"/>
          <w:sz w:val="20"/>
          <w:szCs w:val="20"/>
          <w:lang w:eastAsia="ar-SA"/>
        </w:rPr>
        <w:t>W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arunków Zamówienia, tj. 9</w:t>
      </w:r>
      <w:r w:rsidRPr="00323AAC">
        <w:rPr>
          <w:rFonts w:ascii="Arial" w:hAnsi="Arial" w:cs="Arial"/>
          <w:sz w:val="20"/>
          <w:szCs w:val="20"/>
          <w:lang w:eastAsia="ar-SA"/>
        </w:rPr>
        <w:t>0 dni.</w:t>
      </w:r>
    </w:p>
    <w:p w14:paraId="0F6984FC" w14:textId="77777777" w:rsidR="00892A8A" w:rsidRPr="00323AAC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1F768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781442EF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 xml:space="preserve">Cena wskazana w pkt 2.1 zawiera wszystkie koszty, jakie ponosi Zamawiający na rzecz Wykonawcy w związku z realizacją zamówienia w przypadku wyboru naszej oferty. </w:t>
      </w:r>
    </w:p>
    <w:p w14:paraId="3C58B5B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32414205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>Zamówienie zrealizujemy na zasadach określonych we Wzorze Umowy</w:t>
      </w:r>
      <w:r w:rsidR="00BF7794" w:rsidRPr="00323AAC">
        <w:rPr>
          <w:rFonts w:ascii="Arial" w:hAnsi="Arial" w:cs="Arial"/>
          <w:iCs/>
          <w:sz w:val="20"/>
          <w:szCs w:val="20"/>
          <w:lang w:eastAsia="ar-SA"/>
        </w:rPr>
        <w:t xml:space="preserve"> i S</w:t>
      </w:r>
      <w:r w:rsidR="0095375D" w:rsidRPr="00323AAC">
        <w:rPr>
          <w:rFonts w:ascii="Arial" w:hAnsi="Arial" w:cs="Arial"/>
          <w:iCs/>
          <w:sz w:val="20"/>
          <w:szCs w:val="20"/>
          <w:lang w:eastAsia="ar-SA"/>
        </w:rPr>
        <w:t>WZ</w:t>
      </w:r>
      <w:r w:rsidRPr="00323AAC">
        <w:rPr>
          <w:rFonts w:ascii="Arial" w:hAnsi="Arial" w:cs="Arial"/>
          <w:iCs/>
          <w:sz w:val="20"/>
          <w:szCs w:val="20"/>
          <w:lang w:eastAsia="ar-SA"/>
        </w:rPr>
        <w:t>.</w:t>
      </w:r>
    </w:p>
    <w:p w14:paraId="0C8E874C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52E91B0B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3AAC">
        <w:rPr>
          <w:rFonts w:ascii="Arial" w:hAnsi="Arial" w:cs="Arial"/>
          <w:b/>
          <w:sz w:val="20"/>
          <w:szCs w:val="20"/>
        </w:rPr>
        <w:t xml:space="preserve">OŚWIADCZAMY, </w:t>
      </w:r>
      <w:r w:rsidRPr="00323AAC">
        <w:rPr>
          <w:rFonts w:ascii="Arial" w:hAnsi="Arial" w:cs="Arial"/>
          <w:sz w:val="20"/>
          <w:szCs w:val="20"/>
        </w:rPr>
        <w:t xml:space="preserve">że </w:t>
      </w:r>
      <w:r w:rsidRPr="00323AAC">
        <w:rPr>
          <w:rFonts w:ascii="Arial" w:hAnsi="Arial" w:cs="Arial"/>
          <w:b/>
          <w:sz w:val="20"/>
          <w:szCs w:val="20"/>
        </w:rPr>
        <w:t>jesteśmy</w:t>
      </w:r>
      <w:r w:rsidRPr="00323AA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23AAC">
        <w:rPr>
          <w:rFonts w:ascii="Arial" w:hAnsi="Arial" w:cs="Arial"/>
          <w:b/>
          <w:sz w:val="20"/>
          <w:szCs w:val="20"/>
        </w:rPr>
        <w:t>/nie jesteśmy</w:t>
      </w:r>
      <w:r w:rsidRPr="00323AA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23AAC">
        <w:rPr>
          <w:rFonts w:ascii="Arial" w:hAnsi="Arial" w:cs="Arial"/>
          <w:sz w:val="20"/>
          <w:szCs w:val="20"/>
        </w:rPr>
        <w:t xml:space="preserve"> mikroprzedsiębiorstwem, małym lub średnim przedsiębiorstwem(zgodnie z definicją MŚP zawartą w Załączniku I do Rozporządzenia Komisji (UE) nr 651/2014 z dnia 17 czerwca 2014 r.).</w:t>
      </w:r>
    </w:p>
    <w:p w14:paraId="53BF43D2" w14:textId="77777777" w:rsidR="00892A8A" w:rsidRPr="00323AAC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99AC6C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Uwaga:</w:t>
      </w:r>
    </w:p>
    <w:p w14:paraId="0178A2F9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0C10E820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7FA5D9E8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Średnie przedsiębiorstwo: przedsiębiorstwa, które nie są mikroprzedsiębiorstwami ani małymi przedsiębiorstwami</w:t>
      </w:r>
      <w:r w:rsidRPr="00323AAC">
        <w:rPr>
          <w:rFonts w:ascii="Arial" w:hAnsi="Arial" w:cs="Arial"/>
          <w:i/>
          <w:sz w:val="20"/>
          <w:szCs w:val="20"/>
        </w:rPr>
        <w:br/>
        <w:t xml:space="preserve"> i które zatrudniają mniej niż 250 osób i których roczny obrót nie przekracza 50 mln EURO, lub roczna suma bilansowa nie przekracza 43 mln EURO</w:t>
      </w:r>
    </w:p>
    <w:p w14:paraId="18A58D29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2225211B" w14:textId="77777777" w:rsidR="00892A8A" w:rsidRPr="00323AAC" w:rsidRDefault="00892A8A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sz w:val="20"/>
          <w:szCs w:val="20"/>
        </w:rPr>
        <w:t>OŚWIADCZAMY</w:t>
      </w:r>
      <w:r w:rsidRPr="00323AAC">
        <w:rPr>
          <w:rFonts w:ascii="Arial" w:hAnsi="Arial" w:cs="Arial"/>
          <w:sz w:val="20"/>
          <w:szCs w:val="20"/>
          <w:lang w:eastAsia="pl-PL"/>
        </w:rPr>
        <w:t>, że:</w:t>
      </w:r>
    </w:p>
    <w:p w14:paraId="0573E007" w14:textId="77777777" w:rsidR="00892A8A" w:rsidRPr="00323AAC" w:rsidRDefault="00892A8A" w:rsidP="00E410A9">
      <w:pPr>
        <w:spacing w:after="0" w:line="240" w:lineRule="auto"/>
        <w:ind w:right="43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663081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10.1</w:t>
      </w:r>
      <w:r w:rsidRPr="00323AAC">
        <w:rPr>
          <w:rFonts w:ascii="Arial" w:hAnsi="Arial" w:cs="Arial"/>
          <w:lang w:eastAsia="pl-PL"/>
        </w:rPr>
        <w:tab/>
      </w:r>
      <w:r w:rsidRPr="00323AAC">
        <w:rPr>
          <w:rFonts w:ascii="Arial" w:hAnsi="Arial" w:cs="Arial"/>
        </w:rPr>
        <w:t>Zapoznałem/liśmy</w:t>
      </w:r>
      <w:r w:rsidR="0087603E" w:rsidRPr="00323AAC">
        <w:rPr>
          <w:rFonts w:ascii="Arial" w:hAnsi="Arial" w:cs="Arial"/>
        </w:rPr>
        <w:t xml:space="preserve"> się ze Specyfikacją</w:t>
      </w:r>
      <w:r w:rsidRPr="00323AAC">
        <w:rPr>
          <w:rFonts w:ascii="Arial" w:hAnsi="Arial" w:cs="Arial"/>
        </w:rPr>
        <w:t xml:space="preserve"> Warunków Zamówienia oraz wyjaśnieniami</w:t>
      </w:r>
      <w:r w:rsidRPr="00323AAC">
        <w:rPr>
          <w:rFonts w:ascii="Arial" w:hAnsi="Arial" w:cs="Arial"/>
        </w:rPr>
        <w:br/>
      </w:r>
      <w:r w:rsidR="0087603E" w:rsidRPr="00323AAC">
        <w:rPr>
          <w:rFonts w:ascii="Arial" w:hAnsi="Arial" w:cs="Arial"/>
        </w:rPr>
        <w:t>i zmianami S</w:t>
      </w:r>
      <w:r w:rsidRPr="00323AAC">
        <w:rPr>
          <w:rFonts w:ascii="Arial" w:hAnsi="Arial" w:cs="Arial"/>
        </w:rPr>
        <w:t>WZ przekazanymi przez Zamawiającego i uznajemy się za związanych określonymi w nich postanowieniami i zasadami postępowania oraz, że nie wnosimy do nich zastrzeżeń.</w:t>
      </w:r>
    </w:p>
    <w:p w14:paraId="705F9509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10.2</w:t>
      </w:r>
      <w:r w:rsidRPr="00323AAC">
        <w:rPr>
          <w:rFonts w:ascii="Arial" w:hAnsi="Arial" w:cs="Arial"/>
        </w:rPr>
        <w:tab/>
        <w:t>Zapoznałem/liśmy się ze Wzorem umowy i zobowiązuję się, w przypadku wyboru naszej oferty, do zawarcia umowy zgodnej z niniejszą ofertą, na warunkach określonych w Specyfikacji</w:t>
      </w:r>
      <w:r w:rsidR="0087603E" w:rsidRPr="00323AAC">
        <w:rPr>
          <w:rFonts w:ascii="Arial" w:hAnsi="Arial" w:cs="Arial"/>
        </w:rPr>
        <w:t xml:space="preserve"> </w:t>
      </w:r>
      <w:r w:rsidRPr="00323AAC">
        <w:rPr>
          <w:rFonts w:ascii="Arial" w:hAnsi="Arial" w:cs="Arial"/>
        </w:rPr>
        <w:t>Warunków Zamówienia,</w:t>
      </w:r>
      <w:r w:rsidRPr="00323AAC">
        <w:rPr>
          <w:rFonts w:ascii="Arial" w:hAnsi="Arial" w:cs="Arial"/>
        </w:rPr>
        <w:br/>
        <w:t>w miejscu i terminie wyznaczonym przez Zamawiającego.</w:t>
      </w:r>
    </w:p>
    <w:p w14:paraId="1DE561BF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10.3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Jestem/śmy w stanie, na podstawie przedstawionych mi materiałów, zrealizować przedmiot zamówienia.</w:t>
      </w:r>
    </w:p>
    <w:p w14:paraId="03E3B063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10.4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Uzyskałem/liśmy konieczne informacje niezbędne do właściwego wykonania zamówienia.</w:t>
      </w:r>
    </w:p>
    <w:p w14:paraId="50F26AD4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10.5</w:t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pl-PL"/>
        </w:rPr>
        <w:t>Wypełniłem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/liśmy obowiązki informacyjne przewidziane w art. 13 lub art. 14 RODO*wobec osób fizycznych, od których dane osobowe bezpośrednio lub pośrednio pozyskałem w celu ubiegania się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o udzielenie zamówienia publicznego w niniejszym postępowaniu.</w:t>
      </w:r>
      <w:r w:rsidRPr="00323AA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3"/>
      </w:r>
    </w:p>
    <w:p w14:paraId="7EF92EF0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8AAAE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CBCB6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479DBD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7B3BA4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ABF690" w14:textId="01539B26" w:rsidR="00892A8A" w:rsidRPr="00323AAC" w:rsidRDefault="00EF373B" w:rsidP="00EF373B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A8A" w:rsidRPr="00323AAC">
        <w:rPr>
          <w:rFonts w:ascii="Arial" w:hAnsi="Arial" w:cs="Arial"/>
          <w:b/>
          <w:sz w:val="20"/>
          <w:szCs w:val="20"/>
        </w:rPr>
        <w:t>ZAŁĄCZNIKAMI</w:t>
      </w:r>
      <w:r w:rsidR="0087603E" w:rsidRPr="00323AAC">
        <w:rPr>
          <w:rFonts w:ascii="Arial" w:hAnsi="Arial" w:cs="Arial"/>
          <w:b/>
          <w:sz w:val="20"/>
          <w:szCs w:val="20"/>
        </w:rPr>
        <w:t xml:space="preserve"> </w:t>
      </w:r>
      <w:r w:rsidR="00892A8A" w:rsidRPr="00323AAC">
        <w:rPr>
          <w:rFonts w:ascii="Arial" w:hAnsi="Arial" w:cs="Arial"/>
          <w:sz w:val="20"/>
          <w:szCs w:val="20"/>
          <w:lang w:eastAsia="ar-SA"/>
        </w:rPr>
        <w:t>do oferty, stanowiącymi jej integralną część są:</w:t>
      </w:r>
    </w:p>
    <w:p w14:paraId="031EF96A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1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5652F7CD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2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47F9585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BE6BBA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3796E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A5486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D776A7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…………….……. </w:t>
      </w: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 xml:space="preserve">(miejscowość), 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dnia ………….……. r. </w:t>
      </w:r>
    </w:p>
    <w:p w14:paraId="75EFB955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A5FBD3" w14:textId="77777777" w:rsidR="00892A8A" w:rsidRPr="00323AAC" w:rsidRDefault="00892A8A" w:rsidP="00E74658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</w:t>
      </w:r>
    </w:p>
    <w:p w14:paraId="62BA9090" w14:textId="77777777" w:rsidR="00892A8A" w:rsidRPr="00323AAC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323AAC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92AD" w14:textId="77777777" w:rsidR="000275AB" w:rsidRDefault="000275AB" w:rsidP="001F2640">
      <w:pPr>
        <w:spacing w:after="0" w:line="240" w:lineRule="auto"/>
      </w:pPr>
      <w:r>
        <w:separator/>
      </w:r>
    </w:p>
  </w:endnote>
  <w:endnote w:type="continuationSeparator" w:id="0">
    <w:p w14:paraId="4FA15E01" w14:textId="77777777" w:rsidR="000275AB" w:rsidRDefault="000275A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F7B" w14:textId="6E2F08BA" w:rsidR="00212770" w:rsidRDefault="00EF373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4B25B9" wp14:editId="26AA4BEA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8617C5A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B25B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8617C5A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5832" w14:textId="77777777" w:rsidR="000275AB" w:rsidRDefault="000275AB" w:rsidP="001F2640">
      <w:pPr>
        <w:spacing w:after="0" w:line="240" w:lineRule="auto"/>
      </w:pPr>
      <w:r>
        <w:separator/>
      </w:r>
    </w:p>
  </w:footnote>
  <w:footnote w:type="continuationSeparator" w:id="0">
    <w:p w14:paraId="500751CB" w14:textId="77777777" w:rsidR="000275AB" w:rsidRDefault="000275AB" w:rsidP="001F2640">
      <w:pPr>
        <w:spacing w:after="0" w:line="240" w:lineRule="auto"/>
      </w:pPr>
      <w:r>
        <w:continuationSeparator/>
      </w:r>
    </w:p>
  </w:footnote>
  <w:footnote w:id="1">
    <w:p w14:paraId="46F32623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790AF756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4BF8A4A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3329100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958998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706F110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05AD9EB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66BD74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687EBDA4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3B9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009"/>
    <w:multiLevelType w:val="multilevel"/>
    <w:tmpl w:val="B332F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7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336B19"/>
    <w:multiLevelType w:val="hybridMultilevel"/>
    <w:tmpl w:val="5008C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275AB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23AAC"/>
    <w:rsid w:val="00337434"/>
    <w:rsid w:val="003A022D"/>
    <w:rsid w:val="003B0AD0"/>
    <w:rsid w:val="003F520E"/>
    <w:rsid w:val="00413DB8"/>
    <w:rsid w:val="00415DC0"/>
    <w:rsid w:val="00446497"/>
    <w:rsid w:val="00450AF8"/>
    <w:rsid w:val="00451450"/>
    <w:rsid w:val="00457076"/>
    <w:rsid w:val="004679A8"/>
    <w:rsid w:val="0048754C"/>
    <w:rsid w:val="004A2977"/>
    <w:rsid w:val="004B5269"/>
    <w:rsid w:val="004E20C1"/>
    <w:rsid w:val="004F748A"/>
    <w:rsid w:val="005146ED"/>
    <w:rsid w:val="00561A92"/>
    <w:rsid w:val="0057705E"/>
    <w:rsid w:val="00586CA9"/>
    <w:rsid w:val="005A780D"/>
    <w:rsid w:val="005B16F5"/>
    <w:rsid w:val="005C069B"/>
    <w:rsid w:val="006050D1"/>
    <w:rsid w:val="00605586"/>
    <w:rsid w:val="0064391B"/>
    <w:rsid w:val="00672F49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E79BA"/>
    <w:rsid w:val="00AF10BC"/>
    <w:rsid w:val="00B01A83"/>
    <w:rsid w:val="00B31358"/>
    <w:rsid w:val="00B41789"/>
    <w:rsid w:val="00B42CA4"/>
    <w:rsid w:val="00B612B9"/>
    <w:rsid w:val="00B650B9"/>
    <w:rsid w:val="00B771CB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33507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32311"/>
    <w:rsid w:val="00E410A9"/>
    <w:rsid w:val="00E5794D"/>
    <w:rsid w:val="00E611A5"/>
    <w:rsid w:val="00E6553D"/>
    <w:rsid w:val="00E74658"/>
    <w:rsid w:val="00E81228"/>
    <w:rsid w:val="00EF373B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B1C43AC"/>
  <w15:docId w15:val="{A8FE0469-4D50-4BFB-B5B2-C3C36F6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11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3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Anna Roessler (RZGW Gliwice)</cp:lastModifiedBy>
  <cp:revision>2</cp:revision>
  <dcterms:created xsi:type="dcterms:W3CDTF">2021-07-27T07:47:00Z</dcterms:created>
  <dcterms:modified xsi:type="dcterms:W3CDTF">2021-07-27T07:47:00Z</dcterms:modified>
</cp:coreProperties>
</file>