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9892" w14:textId="27C247AC" w:rsidR="00E03459" w:rsidRDefault="00E03459" w:rsidP="00105BE1">
      <w:pPr>
        <w:jc w:val="center"/>
      </w:pPr>
      <w:r>
        <w:t xml:space="preserve">                                                                                                                                                   Zał. Nr </w:t>
      </w:r>
      <w:r w:rsidR="00D64E0A">
        <w:t>3</w:t>
      </w:r>
      <w:r w:rsidR="00CC5D66">
        <w:t xml:space="preserve"> do umowy</w:t>
      </w:r>
    </w:p>
    <w:p w14:paraId="46B8DF06" w14:textId="77777777" w:rsidR="002A199A" w:rsidRPr="00A37041" w:rsidRDefault="002A199A" w:rsidP="002A199A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8"/>
          <w:szCs w:val="22"/>
          <w:u w:val="single"/>
          <w:lang w:bidi="en-US"/>
        </w:rPr>
      </w:pP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t xml:space="preserve">KLAUZULA INFORMACYJNA </w:t>
      </w:r>
    </w:p>
    <w:p w14:paraId="3D50B5AF" w14:textId="77777777" w:rsidR="002A199A" w:rsidRPr="00CC2DA4" w:rsidRDefault="002A199A" w:rsidP="002A199A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>
        <w:rPr>
          <w:rFonts w:cs="Calibri"/>
          <w:lang w:bidi="en-US"/>
        </w:rPr>
        <w:t> i </w:t>
      </w:r>
      <w:r w:rsidRPr="00CC2DA4">
        <w:rPr>
          <w:rFonts w:cs="Calibri"/>
          <w:lang w:bidi="en-US"/>
        </w:rPr>
        <w:t>2</w:t>
      </w:r>
      <w:r>
        <w:rPr>
          <w:rFonts w:cs="Calibri"/>
          <w:lang w:bidi="en-US"/>
        </w:rPr>
        <w:t xml:space="preserve"> 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 xml:space="preserve">dnia </w:t>
      </w:r>
      <w:r w:rsidR="0074318E">
        <w:rPr>
          <w:lang w:bidi="en-US"/>
        </w:rPr>
        <w:t xml:space="preserve"> </w:t>
      </w:r>
      <w:r w:rsidRPr="00A15143">
        <w:rPr>
          <w:lang w:bidi="en-US"/>
        </w:rPr>
        <w:t>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>
        <w:rPr>
          <w:shd w:val="clear" w:color="auto" w:fill="FFFFFF"/>
        </w:rPr>
        <w:t xml:space="preserve">Dz. Urz. UE L 119 z 04.05.2016, </w:t>
      </w:r>
      <w:r>
        <w:rPr>
          <w:shd w:val="clear" w:color="auto" w:fill="FFFFFF"/>
        </w:rPr>
        <w:br/>
        <w:t>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e:</w:t>
      </w:r>
    </w:p>
    <w:p w14:paraId="5C56BF82" w14:textId="77777777" w:rsidR="002A199A" w:rsidRPr="00CC2DA4" w:rsidRDefault="002A199A" w:rsidP="002A199A">
      <w:pPr>
        <w:pStyle w:val="Akapitzlist"/>
        <w:numPr>
          <w:ilvl w:val="0"/>
          <w:numId w:val="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ul. </w:t>
      </w:r>
      <w:r>
        <w:rPr>
          <w:rFonts w:ascii="Calibri" w:eastAsia="Times New Roman" w:hAnsi="Calibri" w:cs="Calibri"/>
          <w:color w:val="000000"/>
        </w:rPr>
        <w:t xml:space="preserve">Żelazna 59A, 00-844 Warszawa,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06FDBC44" w14:textId="77777777" w:rsidR="002A199A" w:rsidRPr="00C64FA5" w:rsidRDefault="002A199A" w:rsidP="002A199A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10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proofErr w:type="spellStart"/>
      <w:r>
        <w:rPr>
          <w:rFonts w:cs="Calibri"/>
          <w:lang w:bidi="en-US"/>
        </w:rPr>
        <w:t>ul</w:t>
      </w:r>
      <w:r>
        <w:rPr>
          <w:rFonts w:ascii="Calibri" w:eastAsia="Times New Roman" w:hAnsi="Calibri" w:cs="Calibri"/>
          <w:color w:val="000000"/>
        </w:rPr>
        <w:t>Żelazna</w:t>
      </w:r>
      <w:proofErr w:type="spellEnd"/>
      <w:r>
        <w:rPr>
          <w:rFonts w:ascii="Calibri" w:eastAsia="Times New Roman" w:hAnsi="Calibri" w:cs="Calibri"/>
          <w:color w:val="000000"/>
        </w:rPr>
        <w:t xml:space="preserve"> 59A, 00-844 Warszawa</w:t>
      </w:r>
      <w:r>
        <w:rPr>
          <w:rFonts w:cs="Calibri"/>
          <w:lang w:bidi="en-US"/>
        </w:rPr>
        <w:t>,</w:t>
      </w:r>
      <w:r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>
        <w:rPr>
          <w:rFonts w:cs="Times New Roman"/>
          <w:color w:val="333333"/>
          <w:lang w:bidi="en-US"/>
        </w:rPr>
        <w:t xml:space="preserve"> albo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1A7F0B6311B54BCD93954CCDEFD3D4B4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>
            <w:rPr>
              <w:rStyle w:val="Styl3"/>
            </w:rPr>
            <w:t>riod.gdansk@wody.gov.pl</w:t>
          </w:r>
        </w:sdtContent>
      </w:sdt>
      <w:hyperlink r:id="rId11" w:history="1"/>
      <w:r w:rsidRPr="006A59CE">
        <w:rPr>
          <w:rFonts w:cs="Times New Roman"/>
          <w:color w:val="333333"/>
          <w:lang w:bidi="en-US"/>
        </w:rPr>
        <w:t xml:space="preserve"> lub</w:t>
      </w:r>
      <w:r>
        <w:rPr>
          <w:rFonts w:cs="Times New Roman"/>
          <w:color w:val="333333"/>
          <w:lang w:bidi="en-US"/>
        </w:rPr>
        <w:t> </w:t>
      </w:r>
      <w:r w:rsidRPr="006A59CE">
        <w:rPr>
          <w:rFonts w:cs="Times New Roman"/>
          <w:color w:val="333333"/>
          <w:lang w:bidi="en-US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7F0381472123402C86DD4AC475512939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>
            <w:rPr>
              <w:rFonts w:cstheme="minorHAnsi"/>
            </w:rPr>
            <w:t>Regionalny Zarząd Gospodarki Wodnej w Gdańsku z siedzibą przy ul. ks. F. Rogaczewskiego 9/19, 80-804 Gdańsk</w:t>
          </w:r>
        </w:sdtContent>
      </w:sdt>
      <w:r>
        <w:rPr>
          <w:rFonts w:cstheme="minorHAnsi"/>
        </w:rPr>
        <w:t xml:space="preserve">, </w:t>
      </w:r>
      <w:r w:rsidRPr="00C64FA5">
        <w:rPr>
          <w:rFonts w:cs="Times New Roman"/>
          <w:color w:val="333333"/>
          <w:lang w:bidi="en-US"/>
        </w:rPr>
        <w:t>z</w:t>
      </w:r>
      <w:r>
        <w:rPr>
          <w:rFonts w:cs="Times New Roman"/>
          <w:color w:val="333333"/>
          <w:lang w:bidi="en-US"/>
        </w:rPr>
        <w:t> </w:t>
      </w:r>
      <w:r w:rsidRPr="00C64FA5">
        <w:rPr>
          <w:rFonts w:cs="Times New Roman"/>
          <w:color w:val="333333"/>
          <w:lang w:bidi="en-US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D80C816FFAC2407FB3F042DC924D5644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i w:val="0"/>
          </w:rPr>
        </w:sdtEndPr>
        <w:sdtContent>
          <w:r>
            <w:rPr>
              <w:rStyle w:val="Styl1"/>
            </w:rPr>
            <w:t>„Regionalny Inspektor Ochrony Danych w Gdańsku”</w:t>
          </w:r>
        </w:sdtContent>
      </w:sdt>
      <w:r w:rsidRPr="00C64FA5">
        <w:rPr>
          <w:rFonts w:cs="Times New Roman"/>
          <w:color w:val="333333"/>
          <w:lang w:bidi="en-US"/>
        </w:rPr>
        <w:t>.</w:t>
      </w:r>
    </w:p>
    <w:p w14:paraId="4F2C2E9B" w14:textId="77777777" w:rsidR="002A199A" w:rsidRDefault="002A199A" w:rsidP="002A199A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FA481FEC79A047FC9C42EE65B15F17F1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>
            <w:rPr>
              <w:rFonts w:cstheme="minorHAnsi"/>
            </w:rPr>
            <w:t>w celu wykonania umowy, której jest Pani/Pan stroną lub do podjęcia działań na Pani/Pana żądanie przed zawarciem umowy (art. 6 ust. 1 lit. b Rozporządzenia)</w:t>
          </w:r>
        </w:sdtContent>
      </w:sdt>
      <w:r>
        <w:rPr>
          <w:rFonts w:cstheme="minorHAnsi"/>
        </w:rPr>
        <w:t>.</w:t>
      </w:r>
    </w:p>
    <w:p w14:paraId="6D04C919" w14:textId="50FF0821" w:rsidR="002A199A" w:rsidRPr="002018B1" w:rsidRDefault="002A199A" w:rsidP="002A199A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>
        <w:rPr>
          <w:rFonts w:cs="Calibri"/>
        </w:rPr>
        <w:t>mogą być</w:t>
      </w:r>
      <w:sdt>
        <w:sdtPr>
          <w:rPr>
            <w:rFonts w:cs="Calibri"/>
          </w:rPr>
          <w:alias w:val="Odbiorcy lub kategorie odbiorców"/>
          <w:tag w:val="Odbiorcy lub kategorie odbiorców"/>
          <w:id w:val="1926755647"/>
          <w:placeholder>
            <w:docPart w:val="32CCD5A3194E480FB31D24F4A4302DCE"/>
          </w:placeholder>
        </w:sdtPr>
        <w:sdtEndPr/>
        <w:sdtContent>
          <w:r w:rsidR="00CC5D66">
            <w:rPr>
              <w:rFonts w:cs="Calibri"/>
            </w:rPr>
            <w:t xml:space="preserve"> </w:t>
          </w:r>
          <w:r>
            <w:rPr>
              <w:rFonts w:cs="Calibri"/>
            </w:rPr>
            <w:t>oferenci oraz wykonawcy zadania wyłonieni w ramach postępowania przetargowego</w:t>
          </w:r>
        </w:sdtContent>
      </w:sdt>
      <w:r>
        <w:rPr>
          <w:rFonts w:cs="Calibri"/>
        </w:rPr>
        <w:t>.</w:t>
      </w:r>
    </w:p>
    <w:p w14:paraId="6BA3A749" w14:textId="62E7BA7E" w:rsidR="002A199A" w:rsidRPr="00E00016" w:rsidRDefault="002A199A" w:rsidP="002A199A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FF35DD9F6790472D9BF8B8C9423AB3F0"/>
          </w:placeholder>
        </w:sdtPr>
        <w:sdtEndPr/>
        <w:sdtContent>
          <w:r w:rsidR="00CC5D66">
            <w:rPr>
              <w:rFonts w:cs="Calibri"/>
            </w:rPr>
            <w:t xml:space="preserve"> </w:t>
          </w:r>
          <w:r>
            <w:rPr>
              <w:rFonts w:cs="Calibri"/>
            </w:rPr>
            <w:t>ośmiu lat tj. do 31 grudnia 2029</w:t>
          </w:r>
        </w:sdtContent>
      </w:sdt>
      <w:r w:rsidRPr="008B66B3">
        <w:rPr>
          <w:rFonts w:cs="Calibri"/>
          <w:sz w:val="18"/>
        </w:rPr>
        <w:t>.</w:t>
      </w:r>
    </w:p>
    <w:p w14:paraId="0055883F" w14:textId="77777777" w:rsidR="002A199A" w:rsidRPr="004C6A5A" w:rsidRDefault="002A199A" w:rsidP="002A199A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6C587B93" w14:textId="77777777" w:rsidR="002A199A" w:rsidRPr="004C6A5A" w:rsidRDefault="002A199A" w:rsidP="002A199A">
      <w:pPr>
        <w:pStyle w:val="Akapitzlist"/>
        <w:numPr>
          <w:ilvl w:val="1"/>
          <w:numId w:val="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1989BA6E" w14:textId="77777777" w:rsidR="002A199A" w:rsidRPr="004C73CA" w:rsidRDefault="002A199A" w:rsidP="002A199A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3C1D1C5" w14:textId="77777777" w:rsidR="002A199A" w:rsidRPr="00085B71" w:rsidRDefault="002A199A" w:rsidP="002A199A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4D995B2A" w14:textId="77777777" w:rsidR="002A199A" w:rsidRPr="00FB0FD0" w:rsidRDefault="002A199A" w:rsidP="002A199A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0F4B49FB" w14:textId="6EEA722D" w:rsidR="002A199A" w:rsidRPr="00FB0FD0" w:rsidRDefault="002A199A" w:rsidP="002A199A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Podanie przez Panią/Pana danych osobowych jest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0DCB7884DBD7432889796D2DEB415010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="00CC5D66">
            <w:rPr>
              <w:rFonts w:cstheme="minorHAnsi"/>
            </w:rPr>
            <w:t xml:space="preserve"> </w:t>
          </w:r>
          <w:r>
            <w:rPr>
              <w:rFonts w:cstheme="minorHAnsi"/>
            </w:rPr>
            <w:t>wymogiem umownym/warunkiem zawarcia umowy</w:t>
          </w:r>
        </w:sdtContent>
      </w:sdt>
      <w:r>
        <w:rPr>
          <w:rFonts w:cs="Calibri"/>
        </w:rPr>
        <w:t xml:space="preserve"> i 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5661CEFD" w14:textId="167540F1" w:rsidR="002423CD" w:rsidRPr="002A199A" w:rsidRDefault="002A199A" w:rsidP="002A199A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F90D46">
        <w:rPr>
          <w:rFonts w:cs="Calibri"/>
        </w:rPr>
        <w:t>Pani/Pana dane osobowe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5A58DB9681C943FC91671E10A09B5EE7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CC5D66">
            <w:rPr>
              <w:rFonts w:cstheme="minorHAnsi"/>
            </w:rPr>
            <w:t xml:space="preserve"> </w:t>
          </w:r>
          <w:r w:rsidRPr="00F90D46">
            <w:rPr>
              <w:rFonts w:cstheme="minorHAnsi"/>
            </w:rPr>
            <w:t>nie będą</w:t>
          </w:r>
        </w:sdtContent>
      </w:sdt>
      <w:r w:rsidRPr="00F90D46">
        <w:rPr>
          <w:rFonts w:cs="Calibri"/>
        </w:rPr>
        <w:t xml:space="preserve"> przetwarzane w sposób zautomatyzowany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E87B120BD31C4CDCB1375CEB8B2C4012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F90D46">
            <w:rPr>
              <w:rFonts w:cstheme="minorHAnsi"/>
            </w:rPr>
            <w:t>nie będą</w:t>
          </w:r>
          <w:r w:rsidR="00CC5D66">
            <w:rPr>
              <w:rFonts w:cstheme="minorHAnsi"/>
            </w:rPr>
            <w:t xml:space="preserve"> </w:t>
          </w:r>
        </w:sdtContent>
      </w:sdt>
      <w:r w:rsidRPr="00F90D46">
        <w:rPr>
          <w:rFonts w:cs="Calibri"/>
        </w:rPr>
        <w:t>podlegały profilowaniu.</w:t>
      </w:r>
    </w:p>
    <w:sectPr w:rsidR="002423CD" w:rsidRPr="002A199A" w:rsidSect="008D4CA7">
      <w:headerReference w:type="default" r:id="rId12"/>
      <w:footerReference w:type="even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6801" w14:textId="77777777" w:rsidR="0093753C" w:rsidRDefault="0093753C" w:rsidP="0068759A">
      <w:pPr>
        <w:spacing w:after="0" w:line="240" w:lineRule="auto"/>
      </w:pPr>
      <w:r>
        <w:separator/>
      </w:r>
    </w:p>
  </w:endnote>
  <w:endnote w:type="continuationSeparator" w:id="0">
    <w:p w14:paraId="668EAC22" w14:textId="77777777" w:rsidR="0093753C" w:rsidRDefault="0093753C" w:rsidP="006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83C7" w14:textId="77777777" w:rsidR="00854187" w:rsidRDefault="00854187" w:rsidP="00854187">
    <w:pPr>
      <w:tabs>
        <w:tab w:val="left" w:pos="7655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B195" w14:textId="77777777" w:rsidR="0093753C" w:rsidRDefault="0093753C" w:rsidP="0068759A">
      <w:pPr>
        <w:spacing w:after="0" w:line="240" w:lineRule="auto"/>
      </w:pPr>
      <w:r>
        <w:separator/>
      </w:r>
    </w:p>
  </w:footnote>
  <w:footnote w:type="continuationSeparator" w:id="0">
    <w:p w14:paraId="55C58DDB" w14:textId="77777777" w:rsidR="0093753C" w:rsidRDefault="0093753C" w:rsidP="006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E692" w14:textId="77777777" w:rsidR="00B60F17" w:rsidRPr="00B662A3" w:rsidRDefault="008D4CA7" w:rsidP="008D4CA7">
    <w:pPr>
      <w:spacing w:after="0" w:line="240" w:lineRule="auto"/>
      <w:jc w:val="right"/>
      <w:rPr>
        <w:rFonts w:cstheme="minorHAnsi"/>
        <w:sz w:val="16"/>
        <w:szCs w:val="16"/>
      </w:rPr>
    </w:pPr>
    <w:r w:rsidRPr="00B662A3">
      <w:rPr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4142DF24" wp14:editId="3D774C55">
          <wp:simplePos x="0" y="0"/>
          <wp:positionH relativeFrom="column">
            <wp:posOffset>1270</wp:posOffset>
          </wp:positionH>
          <wp:positionV relativeFrom="paragraph">
            <wp:posOffset>-429260</wp:posOffset>
          </wp:positionV>
          <wp:extent cx="2370596" cy="834887"/>
          <wp:effectExtent l="0" t="0" r="0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596" cy="83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D4754"/>
    <w:multiLevelType w:val="hybridMultilevel"/>
    <w:tmpl w:val="337ED18E"/>
    <w:lvl w:ilvl="0" w:tplc="8B50D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6765F"/>
    <w:multiLevelType w:val="hybridMultilevel"/>
    <w:tmpl w:val="C67AC4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96ED2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0E11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33A1"/>
    <w:multiLevelType w:val="multilevel"/>
    <w:tmpl w:val="F0C42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D903CB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A60F5"/>
    <w:multiLevelType w:val="hybridMultilevel"/>
    <w:tmpl w:val="DABE4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E786E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BF"/>
    <w:rsid w:val="0001619F"/>
    <w:rsid w:val="00041EE6"/>
    <w:rsid w:val="00062219"/>
    <w:rsid w:val="0006510D"/>
    <w:rsid w:val="00065F7B"/>
    <w:rsid w:val="000728DE"/>
    <w:rsid w:val="00085B71"/>
    <w:rsid w:val="00093F60"/>
    <w:rsid w:val="000A5BA6"/>
    <w:rsid w:val="00104D4B"/>
    <w:rsid w:val="00105BE1"/>
    <w:rsid w:val="0011167D"/>
    <w:rsid w:val="0011484E"/>
    <w:rsid w:val="00163A09"/>
    <w:rsid w:val="00186806"/>
    <w:rsid w:val="001B1082"/>
    <w:rsid w:val="001C3BAB"/>
    <w:rsid w:val="001C5FFA"/>
    <w:rsid w:val="002165B7"/>
    <w:rsid w:val="002423CD"/>
    <w:rsid w:val="002423DB"/>
    <w:rsid w:val="002657BD"/>
    <w:rsid w:val="00290962"/>
    <w:rsid w:val="002A199A"/>
    <w:rsid w:val="002A58E2"/>
    <w:rsid w:val="003030CD"/>
    <w:rsid w:val="00307D9E"/>
    <w:rsid w:val="003143B2"/>
    <w:rsid w:val="00342F05"/>
    <w:rsid w:val="003526C4"/>
    <w:rsid w:val="00363DB1"/>
    <w:rsid w:val="00367EE3"/>
    <w:rsid w:val="00371AAF"/>
    <w:rsid w:val="0038101B"/>
    <w:rsid w:val="00391E7D"/>
    <w:rsid w:val="00394BF0"/>
    <w:rsid w:val="00395916"/>
    <w:rsid w:val="003A0A07"/>
    <w:rsid w:val="003F4663"/>
    <w:rsid w:val="004322DE"/>
    <w:rsid w:val="0044310A"/>
    <w:rsid w:val="00450201"/>
    <w:rsid w:val="00476132"/>
    <w:rsid w:val="00494DAF"/>
    <w:rsid w:val="004B6132"/>
    <w:rsid w:val="004C73CA"/>
    <w:rsid w:val="004D4E19"/>
    <w:rsid w:val="004E2629"/>
    <w:rsid w:val="004E7542"/>
    <w:rsid w:val="00541EAD"/>
    <w:rsid w:val="005539D7"/>
    <w:rsid w:val="005627E6"/>
    <w:rsid w:val="00571CEB"/>
    <w:rsid w:val="005900DC"/>
    <w:rsid w:val="00597025"/>
    <w:rsid w:val="005C262A"/>
    <w:rsid w:val="005E2EF9"/>
    <w:rsid w:val="005E4218"/>
    <w:rsid w:val="00600C15"/>
    <w:rsid w:val="00603C56"/>
    <w:rsid w:val="0065778B"/>
    <w:rsid w:val="00675B8A"/>
    <w:rsid w:val="0068549A"/>
    <w:rsid w:val="0068759A"/>
    <w:rsid w:val="0069740F"/>
    <w:rsid w:val="006A59CE"/>
    <w:rsid w:val="006C70E4"/>
    <w:rsid w:val="006E439A"/>
    <w:rsid w:val="006F5DFF"/>
    <w:rsid w:val="006F5F6A"/>
    <w:rsid w:val="00716D13"/>
    <w:rsid w:val="0074318E"/>
    <w:rsid w:val="00767C4D"/>
    <w:rsid w:val="007860F3"/>
    <w:rsid w:val="00794A05"/>
    <w:rsid w:val="007A7C98"/>
    <w:rsid w:val="007C2DCE"/>
    <w:rsid w:val="007C6DC8"/>
    <w:rsid w:val="007D19A4"/>
    <w:rsid w:val="007E6313"/>
    <w:rsid w:val="007F4BA0"/>
    <w:rsid w:val="007F7624"/>
    <w:rsid w:val="0080212D"/>
    <w:rsid w:val="008021E7"/>
    <w:rsid w:val="00827C03"/>
    <w:rsid w:val="00830DE0"/>
    <w:rsid w:val="00845AEE"/>
    <w:rsid w:val="00854187"/>
    <w:rsid w:val="00864EE1"/>
    <w:rsid w:val="008709D0"/>
    <w:rsid w:val="00880B1B"/>
    <w:rsid w:val="00883D29"/>
    <w:rsid w:val="00896AC9"/>
    <w:rsid w:val="008A1176"/>
    <w:rsid w:val="008B66B3"/>
    <w:rsid w:val="008B7F03"/>
    <w:rsid w:val="008D4CA7"/>
    <w:rsid w:val="008D67CA"/>
    <w:rsid w:val="008E5B9D"/>
    <w:rsid w:val="0093753C"/>
    <w:rsid w:val="00961C17"/>
    <w:rsid w:val="00962D38"/>
    <w:rsid w:val="009647FF"/>
    <w:rsid w:val="00972B44"/>
    <w:rsid w:val="009976A3"/>
    <w:rsid w:val="009B642B"/>
    <w:rsid w:val="009C4CE0"/>
    <w:rsid w:val="009D73C7"/>
    <w:rsid w:val="009F53F4"/>
    <w:rsid w:val="00A10821"/>
    <w:rsid w:val="00A2102F"/>
    <w:rsid w:val="00A37041"/>
    <w:rsid w:val="00A47BC5"/>
    <w:rsid w:val="00AC01F1"/>
    <w:rsid w:val="00AD10C4"/>
    <w:rsid w:val="00AD60CF"/>
    <w:rsid w:val="00AE0A5D"/>
    <w:rsid w:val="00B05D80"/>
    <w:rsid w:val="00B07765"/>
    <w:rsid w:val="00B30773"/>
    <w:rsid w:val="00B35BD0"/>
    <w:rsid w:val="00B46F69"/>
    <w:rsid w:val="00B51D17"/>
    <w:rsid w:val="00B60AEB"/>
    <w:rsid w:val="00B60F17"/>
    <w:rsid w:val="00B63917"/>
    <w:rsid w:val="00B662A3"/>
    <w:rsid w:val="00BA3737"/>
    <w:rsid w:val="00BB5556"/>
    <w:rsid w:val="00BC2E07"/>
    <w:rsid w:val="00BD11D5"/>
    <w:rsid w:val="00C003BF"/>
    <w:rsid w:val="00C10A37"/>
    <w:rsid w:val="00C12AE3"/>
    <w:rsid w:val="00C12C6F"/>
    <w:rsid w:val="00C43AB9"/>
    <w:rsid w:val="00C64FA5"/>
    <w:rsid w:val="00C717B8"/>
    <w:rsid w:val="00CA35B1"/>
    <w:rsid w:val="00CC5D66"/>
    <w:rsid w:val="00D04A50"/>
    <w:rsid w:val="00D143A9"/>
    <w:rsid w:val="00D309FF"/>
    <w:rsid w:val="00D40C78"/>
    <w:rsid w:val="00D477AF"/>
    <w:rsid w:val="00D64E0A"/>
    <w:rsid w:val="00D75EBA"/>
    <w:rsid w:val="00D76A4E"/>
    <w:rsid w:val="00D930B1"/>
    <w:rsid w:val="00D97F70"/>
    <w:rsid w:val="00DB414A"/>
    <w:rsid w:val="00DB579C"/>
    <w:rsid w:val="00DC09CD"/>
    <w:rsid w:val="00DC1092"/>
    <w:rsid w:val="00DC458A"/>
    <w:rsid w:val="00DD2E30"/>
    <w:rsid w:val="00DE2571"/>
    <w:rsid w:val="00DE7B10"/>
    <w:rsid w:val="00E03459"/>
    <w:rsid w:val="00E27FAB"/>
    <w:rsid w:val="00E32FF6"/>
    <w:rsid w:val="00E554C6"/>
    <w:rsid w:val="00E60229"/>
    <w:rsid w:val="00E614A9"/>
    <w:rsid w:val="00E70788"/>
    <w:rsid w:val="00E81A9F"/>
    <w:rsid w:val="00E91328"/>
    <w:rsid w:val="00EA752D"/>
    <w:rsid w:val="00EA7931"/>
    <w:rsid w:val="00EC7D2D"/>
    <w:rsid w:val="00F051F0"/>
    <w:rsid w:val="00F06DDD"/>
    <w:rsid w:val="00F126F6"/>
    <w:rsid w:val="00F220EA"/>
    <w:rsid w:val="00F423BB"/>
    <w:rsid w:val="00F45D1D"/>
    <w:rsid w:val="00F565B8"/>
    <w:rsid w:val="00F812DF"/>
    <w:rsid w:val="00F846EE"/>
    <w:rsid w:val="00FA12E5"/>
    <w:rsid w:val="00FD6D57"/>
    <w:rsid w:val="00FF4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9B24C30"/>
  <w15:docId w15:val="{48DE5D9D-A17A-4619-8A05-E1687CD4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3CD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2423CD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2423CD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2423CD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23C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2423CD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2423CD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2423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2423CD"/>
    <w:rPr>
      <w:strike w:val="0"/>
      <w:dstrike w:val="0"/>
      <w:color w:val="1796E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0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DE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9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8759A"/>
    <w:pPr>
      <w:ind w:left="720"/>
      <w:contextualSpacing/>
    </w:pPr>
  </w:style>
  <w:style w:type="character" w:customStyle="1" w:styleId="text-justify">
    <w:name w:val="text-justify"/>
    <w:basedOn w:val="Domylnaczcionkaakapitu"/>
    <w:rsid w:val="00085B71"/>
  </w:style>
  <w:style w:type="character" w:customStyle="1" w:styleId="alb">
    <w:name w:val="a_lb"/>
    <w:basedOn w:val="Domylnaczcionkaakapitu"/>
    <w:rsid w:val="00085B71"/>
  </w:style>
  <w:style w:type="paragraph" w:styleId="Bezodstpw">
    <w:name w:val="No Spacing"/>
    <w:uiPriority w:val="1"/>
    <w:qFormat/>
    <w:rsid w:val="0001619F"/>
    <w:pPr>
      <w:spacing w:after="0" w:line="240" w:lineRule="auto"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8E2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9CE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B05D80"/>
    <w:rPr>
      <w:i/>
    </w:rPr>
  </w:style>
  <w:style w:type="character" w:customStyle="1" w:styleId="Styl2">
    <w:name w:val="Styl2"/>
    <w:basedOn w:val="Hipercze"/>
    <w:uiPriority w:val="1"/>
    <w:rsid w:val="00B05D80"/>
    <w:rPr>
      <w:strike w:val="0"/>
      <w:dstrike w:val="0"/>
      <w:color w:val="1796E3"/>
      <w:u w:val="none"/>
      <w:effect w:val="none"/>
    </w:rPr>
  </w:style>
  <w:style w:type="character" w:customStyle="1" w:styleId="Styl3">
    <w:name w:val="Styl3"/>
    <w:basedOn w:val="Hipercze"/>
    <w:uiPriority w:val="1"/>
    <w:rsid w:val="00B05D80"/>
    <w:rPr>
      <w:strike w:val="0"/>
      <w:dstrike w:val="0"/>
      <w:color w:val="0070C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od@wod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F0B6311B54BCD93954CCDEFD3D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0B345-2A49-4E37-8EB0-F121C6577E57}"/>
      </w:docPartPr>
      <w:docPartBody>
        <w:p w:rsidR="00BE5083" w:rsidRDefault="007A37FC" w:rsidP="007A37FC">
          <w:pPr>
            <w:pStyle w:val="1A7F0B6311B54BCD93954CCDEFD3D4B4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F0381472123402C86DD4AC475512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1509B1-C4DD-4BE4-A79D-3E5F4735A180}"/>
      </w:docPartPr>
      <w:docPartBody>
        <w:p w:rsidR="00BE5083" w:rsidRDefault="007A37FC" w:rsidP="007A37FC">
          <w:pPr>
            <w:pStyle w:val="7F0381472123402C86DD4AC475512939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80C816FFAC2407FB3F042DC924D56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150A1-D7B8-433A-A9C0-D28A79272094}"/>
      </w:docPartPr>
      <w:docPartBody>
        <w:p w:rsidR="00BE5083" w:rsidRDefault="007A37FC" w:rsidP="007A37FC">
          <w:pPr>
            <w:pStyle w:val="D80C816FFAC2407FB3F042DC924D5644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A481FEC79A047FC9C42EE65B15F1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1B4146-1A75-4022-B366-F72ED4717C3A}"/>
      </w:docPartPr>
      <w:docPartBody>
        <w:p w:rsidR="00BE5083" w:rsidRDefault="007A37FC" w:rsidP="007A37FC">
          <w:pPr>
            <w:pStyle w:val="FA481FEC79A047FC9C42EE65B15F17F1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32CCD5A3194E480FB31D24F4A4302D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3FEDF-3946-4CA1-BEE3-6580DAC0CDD0}"/>
      </w:docPartPr>
      <w:docPartBody>
        <w:p w:rsidR="00BE5083" w:rsidRDefault="007A37FC" w:rsidP="007A37FC">
          <w:pPr>
            <w:pStyle w:val="32CCD5A3194E480FB31D24F4A4302DCE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F35DD9F6790472D9BF8B8C9423AB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2CCC6-B9BE-4F76-A82E-BD32303B202A}"/>
      </w:docPartPr>
      <w:docPartBody>
        <w:p w:rsidR="00BE5083" w:rsidRDefault="007A37FC" w:rsidP="007A37FC">
          <w:pPr>
            <w:pStyle w:val="FF35DD9F6790472D9BF8B8C9423AB3F0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0DCB7884DBD7432889796D2DEB415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9BA3AF-8ED4-4A32-95C7-A041DCAE3069}"/>
      </w:docPartPr>
      <w:docPartBody>
        <w:p w:rsidR="00BE5083" w:rsidRDefault="007A37FC" w:rsidP="007A37FC">
          <w:pPr>
            <w:pStyle w:val="0DCB7884DBD7432889796D2DEB415010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5A58DB9681C943FC91671E10A09B5E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D04E9-9B27-4AA5-AA87-1B63B4D7BF1D}"/>
      </w:docPartPr>
      <w:docPartBody>
        <w:p w:rsidR="00BE5083" w:rsidRDefault="007A37FC" w:rsidP="007A37FC">
          <w:pPr>
            <w:pStyle w:val="5A58DB9681C943FC91671E10A09B5EE7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E87B120BD31C4CDCB1375CEB8B2C40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4747B-905E-4634-91AF-9CFDF772AB10}"/>
      </w:docPartPr>
      <w:docPartBody>
        <w:p w:rsidR="00BE5083" w:rsidRDefault="007A37FC" w:rsidP="007A37FC">
          <w:pPr>
            <w:pStyle w:val="E87B120BD31C4CDCB1375CEB8B2C4012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6E3"/>
    <w:rsid w:val="000438BB"/>
    <w:rsid w:val="00074B97"/>
    <w:rsid w:val="00100808"/>
    <w:rsid w:val="00111FD4"/>
    <w:rsid w:val="00130BC1"/>
    <w:rsid w:val="00150E85"/>
    <w:rsid w:val="00152086"/>
    <w:rsid w:val="00267233"/>
    <w:rsid w:val="003779D7"/>
    <w:rsid w:val="003F04F3"/>
    <w:rsid w:val="004A102E"/>
    <w:rsid w:val="00502B94"/>
    <w:rsid w:val="00553CF9"/>
    <w:rsid w:val="006078FC"/>
    <w:rsid w:val="006662A9"/>
    <w:rsid w:val="0068702C"/>
    <w:rsid w:val="00752AD0"/>
    <w:rsid w:val="007A37FC"/>
    <w:rsid w:val="0084781B"/>
    <w:rsid w:val="00860E3F"/>
    <w:rsid w:val="00863966"/>
    <w:rsid w:val="008B1332"/>
    <w:rsid w:val="00932DDA"/>
    <w:rsid w:val="00A226A9"/>
    <w:rsid w:val="00B76051"/>
    <w:rsid w:val="00BE05DE"/>
    <w:rsid w:val="00BE5083"/>
    <w:rsid w:val="00CC36E3"/>
    <w:rsid w:val="00D30AAD"/>
    <w:rsid w:val="00D94FED"/>
    <w:rsid w:val="00DD3B98"/>
    <w:rsid w:val="00E03C8D"/>
    <w:rsid w:val="00E16208"/>
    <w:rsid w:val="00E1656B"/>
    <w:rsid w:val="00EB5EFD"/>
    <w:rsid w:val="00F37BC6"/>
    <w:rsid w:val="00FB0BC6"/>
    <w:rsid w:val="00FC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37FC"/>
    <w:rPr>
      <w:color w:val="808080"/>
    </w:rPr>
  </w:style>
  <w:style w:type="paragraph" w:customStyle="1" w:styleId="1A7F0B6311B54BCD93954CCDEFD3D4B4">
    <w:name w:val="1A7F0B6311B54BCD93954CCDEFD3D4B4"/>
    <w:rsid w:val="007A37FC"/>
  </w:style>
  <w:style w:type="paragraph" w:customStyle="1" w:styleId="7F0381472123402C86DD4AC475512939">
    <w:name w:val="7F0381472123402C86DD4AC475512939"/>
    <w:rsid w:val="007A37FC"/>
  </w:style>
  <w:style w:type="paragraph" w:customStyle="1" w:styleId="D80C816FFAC2407FB3F042DC924D5644">
    <w:name w:val="D80C816FFAC2407FB3F042DC924D5644"/>
    <w:rsid w:val="007A37FC"/>
  </w:style>
  <w:style w:type="paragraph" w:customStyle="1" w:styleId="FA481FEC79A047FC9C42EE65B15F17F1">
    <w:name w:val="FA481FEC79A047FC9C42EE65B15F17F1"/>
    <w:rsid w:val="007A37FC"/>
  </w:style>
  <w:style w:type="paragraph" w:customStyle="1" w:styleId="32CCD5A3194E480FB31D24F4A4302DCE">
    <w:name w:val="32CCD5A3194E480FB31D24F4A4302DCE"/>
    <w:rsid w:val="007A37FC"/>
  </w:style>
  <w:style w:type="paragraph" w:customStyle="1" w:styleId="FF35DD9F6790472D9BF8B8C9423AB3F0">
    <w:name w:val="FF35DD9F6790472D9BF8B8C9423AB3F0"/>
    <w:rsid w:val="007A37FC"/>
  </w:style>
  <w:style w:type="paragraph" w:customStyle="1" w:styleId="0DCB7884DBD7432889796D2DEB415010">
    <w:name w:val="0DCB7884DBD7432889796D2DEB415010"/>
    <w:rsid w:val="007A37FC"/>
  </w:style>
  <w:style w:type="paragraph" w:customStyle="1" w:styleId="5A58DB9681C943FC91671E10A09B5EE7">
    <w:name w:val="5A58DB9681C943FC91671E10A09B5EE7"/>
    <w:rsid w:val="007A37FC"/>
  </w:style>
  <w:style w:type="paragraph" w:customStyle="1" w:styleId="E87B120BD31C4CDCB1375CEB8B2C4012">
    <w:name w:val="E87B120BD31C4CDCB1375CEB8B2C4012"/>
    <w:rsid w:val="007A3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DD902-E732-43CB-9975-1909F2BB9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17A66-3330-498F-B971-D11F4780E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1AD57-90CB-447B-9759-F26EC322B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Kamila Kostkiewicz (RZGW Gdańsk)</cp:lastModifiedBy>
  <cp:revision>3</cp:revision>
  <cp:lastPrinted>2020-05-20T11:29:00Z</cp:lastPrinted>
  <dcterms:created xsi:type="dcterms:W3CDTF">2021-03-24T13:50:00Z</dcterms:created>
  <dcterms:modified xsi:type="dcterms:W3CDTF">2021-05-17T06:31:00Z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