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41EAC064" w:rsidR="00873760" w:rsidRPr="00B60681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B60681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A20654">
        <w:rPr>
          <w:rFonts w:ascii="Arial" w:hAnsi="Arial" w:cs="Arial"/>
          <w:b/>
          <w:i/>
          <w:iCs/>
          <w:snapToGrid w:val="0"/>
          <w:sz w:val="22"/>
          <w:lang w:eastAsia="pl-PL"/>
        </w:rPr>
        <w:t>6</w:t>
      </w:r>
      <w:r w:rsidRPr="00B60681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B751D" w:rsidRPr="00DB751D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B751D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B751D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Państwowe Gospodarstwo Wodne </w:t>
            </w:r>
            <w:r w:rsidR="008A58D6"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Wody Polskie</w:t>
            </w:r>
          </w:p>
          <w:p w14:paraId="4185DF24" w14:textId="77777777" w:rsidR="00892BD9" w:rsidRPr="00DB751D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Krajowy Zarząd Gospodarki Wodnej</w:t>
            </w:r>
          </w:p>
        </w:tc>
      </w:tr>
      <w:tr w:rsidR="00DB751D" w:rsidRPr="00DB751D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B751D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22D26658" w:rsidR="00892BD9" w:rsidRPr="00DB751D" w:rsidRDefault="00A74C6C" w:rsidP="004358F9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color w:val="000000" w:themeColor="text1"/>
                <w:sz w:val="22"/>
                <w:highlight w:val="yellow"/>
              </w:rPr>
            </w:pPr>
            <w:bookmarkStart w:id="0" w:name="_Hlk81462676"/>
            <w:r w:rsidRPr="00DB751D">
              <w:rPr>
                <w:rFonts w:ascii="Arial" w:hAnsi="Arial" w:cs="Arial"/>
                <w:b/>
                <w:i/>
                <w:color w:val="000000" w:themeColor="text1"/>
                <w:sz w:val="22"/>
                <w:lang w:eastAsia="pl-PL"/>
              </w:rPr>
              <w:t xml:space="preserve">Wyposażenie </w:t>
            </w:r>
            <w:proofErr w:type="spellStart"/>
            <w:r w:rsidRPr="00DB751D">
              <w:rPr>
                <w:rFonts w:ascii="Arial" w:hAnsi="Arial" w:cs="Arial"/>
                <w:b/>
                <w:i/>
                <w:color w:val="000000" w:themeColor="text1"/>
                <w:sz w:val="22"/>
                <w:lang w:eastAsia="pl-PL"/>
              </w:rPr>
              <w:t>sal</w:t>
            </w:r>
            <w:proofErr w:type="spellEnd"/>
            <w:r w:rsidRPr="00DB751D">
              <w:rPr>
                <w:rFonts w:ascii="Arial" w:hAnsi="Arial" w:cs="Arial"/>
                <w:b/>
                <w:i/>
                <w:color w:val="000000" w:themeColor="text1"/>
                <w:sz w:val="22"/>
                <w:lang w:eastAsia="pl-PL"/>
              </w:rPr>
              <w:t xml:space="preserve"> konferencyjnych w siedzibie PGW WP KZGW przy ul. Żelaznej 59A w Warszawie</w:t>
            </w:r>
            <w:bookmarkEnd w:id="0"/>
          </w:p>
        </w:tc>
      </w:tr>
      <w:tr w:rsidR="00DB751D" w:rsidRPr="00DB751D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B751D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7235E7FB" w:rsidR="00892BD9" w:rsidRPr="00DB751D" w:rsidRDefault="000A2553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KZGW/K</w:t>
            </w:r>
            <w:r w:rsidR="00A74C6C"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I/196/2021</w:t>
            </w:r>
          </w:p>
        </w:tc>
      </w:tr>
    </w:tbl>
    <w:p w14:paraId="7E54DAAD" w14:textId="77777777" w:rsidR="00892BD9" w:rsidRPr="00DB751D" w:rsidRDefault="00892BD9" w:rsidP="00892BD9">
      <w:pPr>
        <w:widowControl w:val="0"/>
        <w:rPr>
          <w:rFonts w:ascii="Arial" w:hAnsi="Arial" w:cs="Arial"/>
          <w:snapToGrid w:val="0"/>
          <w:color w:val="000000" w:themeColor="text1"/>
          <w:sz w:val="20"/>
          <w:szCs w:val="20"/>
          <w:highlight w:val="yellow"/>
          <w:lang w:eastAsia="pl-PL"/>
        </w:rPr>
      </w:pPr>
    </w:p>
    <w:p w14:paraId="1856263F" w14:textId="77777777" w:rsidR="00892BD9" w:rsidRPr="00DB751D" w:rsidRDefault="00892BD9" w:rsidP="00892BD9">
      <w:pPr>
        <w:widowControl w:val="0"/>
        <w:suppressAutoHyphens/>
        <w:rPr>
          <w:rFonts w:ascii="Arial" w:hAnsi="Arial" w:cs="Arial"/>
          <w:b/>
          <w:color w:val="000000" w:themeColor="text1"/>
          <w:szCs w:val="24"/>
          <w:lang w:eastAsia="ar-SA"/>
        </w:rPr>
      </w:pPr>
      <w:r w:rsidRPr="00DB751D">
        <w:rPr>
          <w:rFonts w:ascii="Arial" w:hAnsi="Arial" w:cs="Arial"/>
          <w:b/>
          <w:color w:val="000000" w:themeColor="text1"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B751D" w:rsidRPr="00DB751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DB751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DB751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DB751D" w:rsidRPr="00DB751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DB751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DB751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DB751D" w:rsidRPr="00DB751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DB751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DB751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Telefon:</w:t>
            </w:r>
          </w:p>
          <w:p w14:paraId="41B6A955" w14:textId="77777777" w:rsidR="00892BD9" w:rsidRPr="00DB751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B75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DB751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751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DB751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751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DB751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751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B751D" w:rsidRDefault="00873760" w:rsidP="00892BD9">
      <w:pPr>
        <w:widowControl w:val="0"/>
        <w:suppressAutoHyphens/>
        <w:rPr>
          <w:rFonts w:ascii="Arial" w:hAnsi="Arial" w:cs="Arial"/>
          <w:color w:val="000000" w:themeColor="text1"/>
          <w:sz w:val="22"/>
          <w:highlight w:val="yellow"/>
          <w:lang w:eastAsia="ar-SA"/>
        </w:rPr>
      </w:pPr>
      <w:bookmarkStart w:id="1" w:name="_Hlk39060519"/>
    </w:p>
    <w:bookmarkEnd w:id="1"/>
    <w:p w14:paraId="09B4C793" w14:textId="77777777" w:rsidR="00DF2A72" w:rsidRPr="00DB751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color w:val="000000" w:themeColor="text1"/>
          <w:sz w:val="22"/>
          <w:lang w:eastAsia="ar-SA"/>
        </w:rPr>
      </w:pPr>
      <w:r w:rsidRPr="00DB751D">
        <w:rPr>
          <w:rFonts w:ascii="Arial" w:hAnsi="Arial" w:cs="Arial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DB751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color w:val="000000" w:themeColor="text1"/>
          <w:sz w:val="22"/>
          <w:lang w:eastAsia="ar-SA"/>
        </w:rPr>
      </w:pPr>
      <w:r w:rsidRPr="00DB751D">
        <w:rPr>
          <w:rFonts w:ascii="Arial" w:hAnsi="Arial" w:cs="Arial"/>
          <w:b/>
          <w:color w:val="000000" w:themeColor="text1"/>
          <w:sz w:val="22"/>
          <w:lang w:eastAsia="ar-SA"/>
        </w:rPr>
        <w:t>o przynależności albo braku przynależności</w:t>
      </w:r>
      <w:r w:rsidRPr="00DB751D">
        <w:rPr>
          <w:rFonts w:ascii="Arial" w:hAnsi="Arial" w:cs="Arial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DB751D" w:rsidRDefault="00DF2A72" w:rsidP="00DF2A72">
      <w:pPr>
        <w:suppressAutoHyphens/>
        <w:spacing w:after="60"/>
        <w:rPr>
          <w:rFonts w:ascii="Arial" w:hAnsi="Arial" w:cs="Arial"/>
          <w:color w:val="000000" w:themeColor="text1"/>
          <w:sz w:val="22"/>
          <w:lang w:eastAsia="ar-SA"/>
        </w:rPr>
      </w:pPr>
    </w:p>
    <w:p w14:paraId="47034C2A" w14:textId="60C57A5E" w:rsidR="00DF2A72" w:rsidRPr="00DB751D" w:rsidRDefault="00DF2A72" w:rsidP="00DF2A72">
      <w:pPr>
        <w:spacing w:after="120"/>
        <w:ind w:right="-1"/>
        <w:rPr>
          <w:rFonts w:ascii="Arial" w:hAnsi="Arial" w:cs="Arial"/>
          <w:b/>
          <w:i/>
          <w:color w:val="000000" w:themeColor="text1"/>
          <w:sz w:val="22"/>
        </w:rPr>
      </w:pPr>
      <w:r w:rsidRPr="00DB751D">
        <w:rPr>
          <w:rFonts w:ascii="Arial" w:hAnsi="Arial" w:cs="Arial"/>
          <w:color w:val="000000" w:themeColor="text1"/>
          <w:sz w:val="22"/>
          <w:lang w:eastAsia="ar-SA"/>
        </w:rPr>
        <w:t>Ubiegając się o udzielenie zamówienia publicznego w postępowaniu na:</w:t>
      </w:r>
      <w:r w:rsidRPr="00DB751D">
        <w:rPr>
          <w:rFonts w:ascii="Arial" w:hAnsi="Arial" w:cs="Arial"/>
          <w:bCs/>
          <w:color w:val="000000" w:themeColor="text1"/>
          <w:spacing w:val="4"/>
          <w:sz w:val="22"/>
        </w:rPr>
        <w:t xml:space="preserve"> </w:t>
      </w:r>
      <w:r w:rsidR="004358F9" w:rsidRPr="00DB751D">
        <w:rPr>
          <w:rFonts w:ascii="Arial" w:hAnsi="Arial" w:cs="Arial"/>
          <w:b/>
          <w:bCs/>
          <w:color w:val="000000" w:themeColor="text1"/>
          <w:sz w:val="22"/>
        </w:rPr>
        <w:t>„</w:t>
      </w:r>
      <w:r w:rsidR="00A20654" w:rsidRPr="00DB751D">
        <w:rPr>
          <w:rFonts w:ascii="Arial" w:hAnsi="Arial" w:cs="Arial"/>
          <w:b/>
          <w:i/>
          <w:color w:val="000000" w:themeColor="text1"/>
          <w:sz w:val="22"/>
          <w:lang w:eastAsia="pl-PL"/>
        </w:rPr>
        <w:t xml:space="preserve">Wyposażenie </w:t>
      </w:r>
      <w:proofErr w:type="spellStart"/>
      <w:r w:rsidR="00A20654" w:rsidRPr="00DB751D">
        <w:rPr>
          <w:rFonts w:ascii="Arial" w:hAnsi="Arial" w:cs="Arial"/>
          <w:b/>
          <w:i/>
          <w:color w:val="000000" w:themeColor="text1"/>
          <w:sz w:val="22"/>
          <w:lang w:eastAsia="pl-PL"/>
        </w:rPr>
        <w:t>sal</w:t>
      </w:r>
      <w:proofErr w:type="spellEnd"/>
      <w:r w:rsidR="00A20654" w:rsidRPr="00DB751D">
        <w:rPr>
          <w:rFonts w:ascii="Arial" w:hAnsi="Arial" w:cs="Arial"/>
          <w:b/>
          <w:i/>
          <w:color w:val="000000" w:themeColor="text1"/>
          <w:sz w:val="22"/>
          <w:lang w:eastAsia="pl-PL"/>
        </w:rPr>
        <w:t xml:space="preserve"> konferencyjnych w siedzibie PGW WP KZGW przy ul. Żelaznej 59A w Warszawie</w:t>
      </w:r>
      <w:r w:rsidR="004358F9" w:rsidRPr="00DB751D">
        <w:rPr>
          <w:rFonts w:ascii="Arial" w:hAnsi="Arial" w:cs="Arial"/>
          <w:b/>
          <w:bCs/>
          <w:color w:val="000000" w:themeColor="text1"/>
          <w:sz w:val="22"/>
        </w:rPr>
        <w:t>”</w:t>
      </w:r>
      <w:r w:rsidR="004358F9" w:rsidRPr="00DB751D">
        <w:rPr>
          <w:rFonts w:ascii="Arial" w:hAnsi="Arial" w:cs="Arial"/>
          <w:color w:val="000000" w:themeColor="text1"/>
          <w:sz w:val="22"/>
          <w:lang w:eastAsia="ar-SA"/>
        </w:rPr>
        <w:t>,</w:t>
      </w:r>
      <w:r w:rsidRPr="00DB751D">
        <w:rPr>
          <w:rFonts w:ascii="Arial" w:hAnsi="Arial" w:cs="Arial"/>
          <w:color w:val="000000" w:themeColor="text1"/>
          <w:sz w:val="22"/>
          <w:lang w:eastAsia="ar-SA"/>
        </w:rPr>
        <w:t xml:space="preserve"> oświadczam</w:t>
      </w:r>
      <w:r w:rsidR="004358F9" w:rsidRPr="00DB751D">
        <w:rPr>
          <w:rFonts w:ascii="Arial" w:hAnsi="Arial" w:cs="Arial"/>
          <w:color w:val="000000" w:themeColor="text1"/>
          <w:sz w:val="22"/>
          <w:lang w:eastAsia="ar-SA"/>
        </w:rPr>
        <w:t>(</w:t>
      </w:r>
      <w:r w:rsidRPr="00DB751D">
        <w:rPr>
          <w:rFonts w:ascii="Arial" w:hAnsi="Arial" w:cs="Arial"/>
          <w:color w:val="000000" w:themeColor="text1"/>
          <w:sz w:val="22"/>
          <w:lang w:eastAsia="ar-SA"/>
        </w:rPr>
        <w:t>y</w:t>
      </w:r>
      <w:r w:rsidR="004358F9" w:rsidRPr="00DB751D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Pr="00DB751D">
        <w:rPr>
          <w:rFonts w:ascii="Arial" w:hAnsi="Arial" w:cs="Arial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B751D">
        <w:rPr>
          <w:rFonts w:ascii="Arial" w:hAnsi="Arial" w:cs="Arial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51D">
        <w:rPr>
          <w:rFonts w:ascii="Arial" w:hAnsi="Arial" w:cs="Arial"/>
          <w:b/>
          <w:color w:val="000000" w:themeColor="text1"/>
          <w:sz w:val="22"/>
          <w:lang w:eastAsia="pl-PL"/>
        </w:rPr>
        <w:instrText xml:space="preserve"> FORMCHECKBOX </w:instrText>
      </w:r>
      <w:r w:rsidR="00BF1B48" w:rsidRPr="00DB751D">
        <w:rPr>
          <w:rFonts w:ascii="Arial" w:hAnsi="Arial" w:cs="Arial"/>
          <w:b/>
          <w:color w:val="000000" w:themeColor="text1"/>
          <w:sz w:val="22"/>
          <w:lang w:eastAsia="pl-PL"/>
        </w:rPr>
      </w:r>
      <w:r w:rsidR="00BF1B48" w:rsidRPr="00DB751D">
        <w:rPr>
          <w:rFonts w:ascii="Arial" w:hAnsi="Arial" w:cs="Arial"/>
          <w:b/>
          <w:color w:val="000000" w:themeColor="text1"/>
          <w:sz w:val="22"/>
          <w:lang w:eastAsia="pl-PL"/>
        </w:rPr>
        <w:fldChar w:fldCharType="separate"/>
      </w:r>
      <w:r w:rsidRPr="00DB751D">
        <w:rPr>
          <w:rFonts w:ascii="Arial" w:hAnsi="Arial" w:cs="Arial"/>
          <w:b/>
          <w:color w:val="000000" w:themeColor="text1"/>
          <w:sz w:val="22"/>
          <w:lang w:eastAsia="pl-PL"/>
        </w:rPr>
        <w:fldChar w:fldCharType="end"/>
      </w:r>
      <w:r w:rsidRPr="00DB751D">
        <w:rPr>
          <w:rStyle w:val="Odwoanieprzypisudolnego"/>
          <w:rFonts w:ascii="Arial" w:hAnsi="Arial" w:cs="Arial"/>
          <w:b/>
          <w:color w:val="000000" w:themeColor="text1"/>
          <w:sz w:val="22"/>
          <w:lang w:eastAsia="pl-PL"/>
        </w:rPr>
        <w:footnoteReference w:id="1"/>
      </w:r>
      <w:r w:rsidRPr="00DB751D">
        <w:rPr>
          <w:rFonts w:ascii="Arial" w:hAnsi="Arial" w:cs="Arial"/>
          <w:b/>
          <w:color w:val="000000" w:themeColor="text1"/>
          <w:sz w:val="22"/>
          <w:lang w:eastAsia="pl-PL"/>
        </w:rPr>
        <w:tab/>
      </w:r>
      <w:r w:rsidRPr="00DB751D">
        <w:rPr>
          <w:rFonts w:ascii="Arial" w:hAnsi="Arial" w:cs="Arial"/>
          <w:b/>
          <w:color w:val="000000" w:themeColor="text1"/>
          <w:sz w:val="22"/>
          <w:lang w:eastAsia="ar-SA"/>
        </w:rPr>
        <w:t>należymy</w:t>
      </w:r>
      <w:r w:rsidRPr="00DB751D">
        <w:rPr>
          <w:rFonts w:ascii="Arial" w:hAnsi="Arial" w:cs="Arial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DB751D">
        <w:rPr>
          <w:rFonts w:ascii="Arial" w:hAnsi="Arial" w:cs="Arial"/>
          <w:color w:val="000000" w:themeColor="text1"/>
          <w:sz w:val="22"/>
          <w:lang w:eastAsia="ar-SA"/>
        </w:rPr>
        <w:br/>
      </w:r>
      <w:r w:rsidRPr="00DF2A72">
        <w:rPr>
          <w:rFonts w:ascii="Arial" w:hAnsi="Arial" w:cs="Arial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Default="004358F9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="00DF2A72"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ypełnić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="00DF2A72"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wykropkowanych miejscach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, </w:t>
      </w:r>
      <w:r w:rsidR="00DF2A72"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F1B48">
        <w:rPr>
          <w:rFonts w:ascii="Arial" w:hAnsi="Arial" w:cs="Arial"/>
          <w:b/>
          <w:sz w:val="22"/>
          <w:lang w:eastAsia="pl-PL"/>
        </w:rPr>
      </w:r>
      <w:r w:rsidR="00BF1B48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77777777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828F" w14:textId="77777777" w:rsidR="00BF1B48" w:rsidRDefault="00BF1B48" w:rsidP="00881513">
      <w:pPr>
        <w:spacing w:line="240" w:lineRule="auto"/>
      </w:pPr>
      <w:r>
        <w:separator/>
      </w:r>
    </w:p>
  </w:endnote>
  <w:endnote w:type="continuationSeparator" w:id="0">
    <w:p w14:paraId="7F70BC03" w14:textId="77777777" w:rsidR="00BF1B48" w:rsidRDefault="00BF1B4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F4C1" w14:textId="77777777" w:rsidR="004F2C82" w:rsidRDefault="004F2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78B8" w14:textId="77777777" w:rsidR="004F2C82" w:rsidRDefault="004F2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65A3" w14:textId="77777777" w:rsidR="004F2C82" w:rsidRDefault="004F2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0D19" w14:textId="77777777" w:rsidR="00BF1B48" w:rsidRDefault="00BF1B48" w:rsidP="00881513">
      <w:pPr>
        <w:spacing w:line="240" w:lineRule="auto"/>
      </w:pPr>
      <w:r>
        <w:separator/>
      </w:r>
    </w:p>
  </w:footnote>
  <w:footnote w:type="continuationSeparator" w:id="0">
    <w:p w14:paraId="7C5D69A7" w14:textId="77777777" w:rsidR="00BF1B48" w:rsidRDefault="00BF1B48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C1EF129" w14:textId="181CED4E" w:rsidR="004358F9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DF2A72" w:rsidRPr="00905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Wybrać odpowiednie</w:t>
      </w:r>
    </w:p>
    <w:p w14:paraId="01F15968" w14:textId="0A9A43E6" w:rsidR="00DF2A72" w:rsidRPr="00905E7E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4358F9">
        <w:rPr>
          <w:rStyle w:val="Odwoanieprzypisudolnego"/>
          <w:rFonts w:cs="Arial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DF2A72" w:rsidRPr="004358F9">
        <w:rPr>
          <w:rFonts w:ascii="Arial" w:hAnsi="Arial" w:cs="Arial"/>
          <w:sz w:val="16"/>
          <w:szCs w:val="16"/>
        </w:rPr>
        <w:t xml:space="preserve">W przypadku złożenia oświadczenia </w:t>
      </w:r>
      <w:r w:rsidR="00905E7E" w:rsidRPr="004358F9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1581" w14:textId="77777777" w:rsidR="004F2C82" w:rsidRDefault="004F2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DDC964E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1746ED">
      <w:rPr>
        <w:rFonts w:ascii="Arial" w:hAnsi="Arial" w:cs="Arial"/>
        <w:b/>
        <w:bCs/>
        <w:smallCaps/>
        <w:color w:val="333399"/>
        <w:sz w:val="16"/>
      </w:rPr>
      <w:t xml:space="preserve">Oznaczenie sprawy: </w:t>
    </w:r>
    <w:r w:rsidR="000A2553" w:rsidRPr="001746ED">
      <w:rPr>
        <w:rFonts w:ascii="Arial" w:hAnsi="Arial" w:cs="Arial"/>
        <w:b/>
        <w:bCs/>
        <w:smallCaps/>
        <w:color w:val="333399"/>
        <w:sz w:val="16"/>
      </w:rPr>
      <w:t>KZGW/K</w:t>
    </w:r>
    <w:r w:rsidR="004F2C82">
      <w:rPr>
        <w:rFonts w:ascii="Arial" w:hAnsi="Arial" w:cs="Arial"/>
        <w:b/>
        <w:bCs/>
        <w:smallCaps/>
        <w:color w:val="333399"/>
        <w:sz w:val="16"/>
      </w:rPr>
      <w:t>I/196/2021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1746ED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5903A860" w14:textId="77777777" w:rsidR="001746ED" w:rsidRPr="00C32E44" w:rsidRDefault="001746ED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3FEA" w14:textId="77777777" w:rsidR="004F2C82" w:rsidRDefault="004F2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B751D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2</cp:revision>
  <cp:lastPrinted>2019-04-08T08:48:00Z</cp:lastPrinted>
  <dcterms:created xsi:type="dcterms:W3CDTF">2021-09-03T13:16:00Z</dcterms:created>
  <dcterms:modified xsi:type="dcterms:W3CDTF">2021-09-03T13:16:00Z</dcterms:modified>
</cp:coreProperties>
</file>