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58AB9" w14:textId="77777777" w:rsidR="00F734ED" w:rsidRDefault="00F734ED" w:rsidP="00F734ED">
      <w:pPr>
        <w:pStyle w:val="Nagwek2"/>
        <w:shd w:val="clear" w:color="auto" w:fill="FFFFFF"/>
        <w:spacing w:line="276" w:lineRule="atLeast"/>
        <w:ind w:left="567" w:hanging="567"/>
        <w:jc w:val="left"/>
        <w:rPr>
          <w:rFonts w:asciiTheme="minorHAnsi" w:hAnsiTheme="minorHAnsi" w:cstheme="minorHAnsi"/>
          <w:i/>
          <w:iCs/>
          <w:sz w:val="20"/>
          <w:szCs w:val="20"/>
        </w:rPr>
      </w:pPr>
    </w:p>
    <w:p w14:paraId="09AEDE76" w14:textId="1B701287" w:rsidR="00F734ED" w:rsidRDefault="00AF7975" w:rsidP="00F734ED">
      <w:pPr>
        <w:pStyle w:val="Nagwek2"/>
        <w:shd w:val="clear" w:color="auto" w:fill="FFFFFF"/>
        <w:spacing w:line="276" w:lineRule="atLeast"/>
        <w:ind w:left="567" w:hanging="567"/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Zakres </w:t>
      </w:r>
      <w:r w:rsidR="00F734ED">
        <w:rPr>
          <w:rFonts w:asciiTheme="minorHAnsi" w:hAnsiTheme="minorHAnsi" w:cstheme="minorHAnsi"/>
          <w:i/>
          <w:iCs/>
          <w:sz w:val="20"/>
          <w:szCs w:val="20"/>
        </w:rPr>
        <w:t>zamówienia</w:t>
      </w:r>
    </w:p>
    <w:p w14:paraId="4E6BE36F" w14:textId="77777777" w:rsidR="00F734ED" w:rsidRDefault="00F734ED" w:rsidP="00F734ED">
      <w:pPr>
        <w:pStyle w:val="Nagwek2"/>
        <w:shd w:val="clear" w:color="auto" w:fill="FFFFFF"/>
        <w:spacing w:line="276" w:lineRule="atLeast"/>
        <w:ind w:left="567" w:hanging="567"/>
        <w:jc w:val="left"/>
        <w:rPr>
          <w:rFonts w:asciiTheme="minorHAnsi" w:hAnsiTheme="minorHAnsi" w:cstheme="minorHAnsi"/>
          <w:i/>
          <w:iCs/>
          <w:sz w:val="20"/>
          <w:szCs w:val="20"/>
        </w:rPr>
      </w:pPr>
    </w:p>
    <w:p w14:paraId="769B2115" w14:textId="7EB2B95C" w:rsidR="00F734ED" w:rsidRPr="00802AFC" w:rsidRDefault="00F734ED" w:rsidP="00802AFC">
      <w:pPr>
        <w:pStyle w:val="Nagwek2"/>
        <w:shd w:val="clear" w:color="auto" w:fill="FFFFFF"/>
        <w:spacing w:line="276" w:lineRule="atLeast"/>
        <w:ind w:left="567" w:hanging="567"/>
        <w:jc w:val="left"/>
        <w:rPr>
          <w:rFonts w:ascii="Calibri" w:hAnsi="Calibri" w:cstheme="minorHAnsi"/>
          <w:szCs w:val="24"/>
        </w:rPr>
      </w:pPr>
      <w:r w:rsidRPr="00802AFC">
        <w:rPr>
          <w:rFonts w:ascii="Calibri" w:hAnsi="Calibri" w:cstheme="minorHAnsi"/>
          <w:szCs w:val="24"/>
        </w:rPr>
        <w:t>„</w:t>
      </w:r>
      <w:r w:rsidRPr="00802AFC">
        <w:rPr>
          <w:rFonts w:ascii="Calibri" w:hAnsi="Calibri" w:cstheme="minorHAnsi"/>
          <w:color w:val="212121"/>
          <w:szCs w:val="24"/>
        </w:rPr>
        <w:t xml:space="preserve">Dostawa i montaż klimatyzacji </w:t>
      </w:r>
      <w:r w:rsidRPr="00802AFC">
        <w:rPr>
          <w:rFonts w:ascii="Calibri" w:hAnsi="Calibri" w:cstheme="minorHAnsi"/>
          <w:szCs w:val="24"/>
        </w:rPr>
        <w:t>w budynku Zarządu Zlewni w Stalowej Woli”</w:t>
      </w:r>
    </w:p>
    <w:p w14:paraId="178D66ED" w14:textId="77777777" w:rsidR="00F734ED" w:rsidRDefault="00F734ED" w:rsidP="00F734ED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</w:p>
    <w:p w14:paraId="0ECB57A9" w14:textId="23E8D4E4" w:rsidR="00E03096" w:rsidRDefault="009E1D28" w:rsidP="00E03096">
      <w:r>
        <w:t xml:space="preserve"> </w:t>
      </w:r>
    </w:p>
    <w:p w14:paraId="61454E71" w14:textId="77777777" w:rsidR="00F734ED" w:rsidRDefault="00F734ED" w:rsidP="00F734ED">
      <w:pPr>
        <w:spacing w:after="0" w:line="240" w:lineRule="auto"/>
        <w:rPr>
          <w:u w:val="single"/>
        </w:rPr>
      </w:pPr>
      <w:r w:rsidRPr="0094596A">
        <w:rPr>
          <w:u w:val="single"/>
        </w:rPr>
        <w:t xml:space="preserve">Budynek Zarządu Zlewni w </w:t>
      </w:r>
      <w:r>
        <w:rPr>
          <w:u w:val="single"/>
        </w:rPr>
        <w:t>Stalowej Woli (budynek objęty ochroną Konserwatora Zabytków)</w:t>
      </w:r>
      <w:r w:rsidRPr="0094596A">
        <w:rPr>
          <w:u w:val="single"/>
        </w:rPr>
        <w:t>:</w:t>
      </w:r>
    </w:p>
    <w:p w14:paraId="3ADF2017" w14:textId="77777777" w:rsidR="00F734ED" w:rsidRPr="0094596A" w:rsidRDefault="00F734ED" w:rsidP="00F734ED">
      <w:pPr>
        <w:spacing w:after="0" w:line="240" w:lineRule="auto"/>
        <w:rPr>
          <w:u w:val="single"/>
        </w:rPr>
      </w:pPr>
      <w:r>
        <w:rPr>
          <w:u w:val="single"/>
        </w:rPr>
        <w:t>kubatury pomieszczeń 175m3, 170m3, 140m3, 96m3 173m3, 85m3 (parter 3 pokoje I piętro 3 pokoje)</w:t>
      </w:r>
    </w:p>
    <w:p w14:paraId="3B376AA7" w14:textId="72ED01F2" w:rsidR="00F734ED" w:rsidRDefault="00F734ED" w:rsidP="00F734ED">
      <w:pPr>
        <w:spacing w:after="0" w:line="240" w:lineRule="auto"/>
        <w:ind w:firstLine="708"/>
      </w:pPr>
      <w:r>
        <w:t xml:space="preserve">-  klimatyzacja w systemie </w:t>
      </w:r>
      <w:proofErr w:type="spellStart"/>
      <w:r>
        <w:t>MULTIsplit</w:t>
      </w:r>
      <w:proofErr w:type="spellEnd"/>
      <w:r>
        <w:t xml:space="preserve">  </w:t>
      </w:r>
      <w:r w:rsidR="005E229E">
        <w:t>składająca się z jednego lub dwóch agregatów</w:t>
      </w:r>
    </w:p>
    <w:p w14:paraId="1CDEE06F" w14:textId="58035ADD" w:rsidR="00F734ED" w:rsidRDefault="00F734ED" w:rsidP="00F734ED">
      <w:pPr>
        <w:spacing w:after="0" w:line="240" w:lineRule="auto"/>
        <w:ind w:firstLine="708"/>
      </w:pPr>
      <w:r>
        <w:t>(jednostka centralna posadowiona na podłożu, z tyłu budynku)</w:t>
      </w:r>
    </w:p>
    <w:p w14:paraId="2D54C024" w14:textId="77777777" w:rsidR="00F734ED" w:rsidRDefault="00F734ED" w:rsidP="00F734ED">
      <w:pPr>
        <w:spacing w:after="0" w:line="240" w:lineRule="auto"/>
        <w:ind w:firstLine="708"/>
      </w:pPr>
      <w:r>
        <w:t xml:space="preserve">– jednostka zewnętrzna moc chłodnicza nie mniejsza niż 20,0 kW </w:t>
      </w:r>
    </w:p>
    <w:p w14:paraId="275BF94D" w14:textId="77777777" w:rsidR="00F734ED" w:rsidRDefault="00F734ED" w:rsidP="00F734ED">
      <w:pPr>
        <w:spacing w:after="0" w:line="240" w:lineRule="auto"/>
        <w:ind w:firstLine="708"/>
      </w:pPr>
      <w:r>
        <w:t xml:space="preserve">– jednostka zewnętrzna moc grzewcza nie mniejsza niż 17,2 kW  </w:t>
      </w:r>
    </w:p>
    <w:p w14:paraId="0E77B8BF" w14:textId="77777777" w:rsidR="00F734ED" w:rsidRDefault="00F734ED" w:rsidP="00F734ED">
      <w:pPr>
        <w:spacing w:after="0" w:line="240" w:lineRule="auto"/>
        <w:ind w:firstLine="708"/>
      </w:pPr>
      <w:r>
        <w:t xml:space="preserve">- jednostki wewnętrzne kasetonowe moc chłodnicza nie mniejsza niż 3,0 kW – 6 szt. </w:t>
      </w:r>
    </w:p>
    <w:p w14:paraId="21F72C97" w14:textId="77777777" w:rsidR="00F734ED" w:rsidRDefault="00F734ED" w:rsidP="00F734ED">
      <w:pPr>
        <w:spacing w:after="0" w:line="240" w:lineRule="auto"/>
        <w:ind w:firstLine="708"/>
      </w:pPr>
      <w:r>
        <w:t>– moc grzewcza nie mniejsza niż 3,0 kW</w:t>
      </w:r>
      <w:bookmarkStart w:id="0" w:name="_GoBack"/>
      <w:bookmarkEnd w:id="0"/>
    </w:p>
    <w:p w14:paraId="22764EFC" w14:textId="77777777" w:rsidR="00F734ED" w:rsidRDefault="00F734ED" w:rsidP="00F734ED">
      <w:pPr>
        <w:spacing w:after="0" w:line="240" w:lineRule="auto"/>
        <w:ind w:firstLine="708"/>
      </w:pPr>
      <w:r>
        <w:t>-  funkcja osuszania</w:t>
      </w:r>
    </w:p>
    <w:p w14:paraId="2FC0E0E1" w14:textId="77777777" w:rsidR="00F734ED" w:rsidRDefault="00F734ED" w:rsidP="00F734ED">
      <w:pPr>
        <w:spacing w:after="0" w:line="240" w:lineRule="auto"/>
        <w:ind w:firstLine="708"/>
      </w:pPr>
      <w:r>
        <w:t>– sterownik bezprzewodowy</w:t>
      </w:r>
    </w:p>
    <w:p w14:paraId="157FEE95" w14:textId="77777777" w:rsidR="00F734ED" w:rsidRDefault="00F734ED" w:rsidP="00F734ED">
      <w:pPr>
        <w:spacing w:after="0" w:line="240" w:lineRule="auto"/>
        <w:ind w:left="708"/>
      </w:pPr>
      <w:r>
        <w:t xml:space="preserve">– wymagana gwarancja 24 miesiące                                                                                                         – </w:t>
      </w:r>
      <w:r w:rsidRPr="00E46079">
        <w:t>instalacje elektryczna z głównej rozdzielni i klimatyzacji do doprowadzenia wewnątrz budynku</w:t>
      </w:r>
      <w:r>
        <w:t xml:space="preserve"> (wytyczne Wojewódzkiego Konserwatora Zabytków)</w:t>
      </w:r>
    </w:p>
    <w:p w14:paraId="67F0919C" w14:textId="77777777" w:rsidR="00F734ED" w:rsidRDefault="00F734ED" w:rsidP="00F734ED">
      <w:pPr>
        <w:spacing w:after="0" w:line="240" w:lineRule="auto"/>
        <w:ind w:firstLine="708"/>
      </w:pPr>
      <w:r>
        <w:t>– instalacja do poprowadzenia natynkowo</w:t>
      </w:r>
    </w:p>
    <w:p w14:paraId="130EF274" w14:textId="77777777" w:rsidR="00F734ED" w:rsidRDefault="00F734ED" w:rsidP="00F734ED">
      <w:pPr>
        <w:spacing w:after="0" w:line="240" w:lineRule="auto"/>
        <w:ind w:firstLine="708"/>
      </w:pPr>
      <w:r>
        <w:t xml:space="preserve">– skropliny wspomagane pompowaniem </w:t>
      </w:r>
    </w:p>
    <w:p w14:paraId="3F780B61" w14:textId="77777777" w:rsidR="00F734ED" w:rsidRDefault="00F734ED" w:rsidP="00F734ED">
      <w:pPr>
        <w:spacing w:after="0" w:line="240" w:lineRule="auto"/>
        <w:ind w:firstLine="708"/>
      </w:pPr>
      <w:r>
        <w:t>– wykonanie przewiertów w ścianach "na czysto"</w:t>
      </w:r>
    </w:p>
    <w:p w14:paraId="7B596DC3" w14:textId="77777777" w:rsidR="00F734ED" w:rsidRDefault="00F734ED" w:rsidP="00F734ED">
      <w:pPr>
        <w:spacing w:after="0" w:line="240" w:lineRule="auto"/>
        <w:ind w:firstLine="708"/>
      </w:pPr>
      <w:r>
        <w:t>– prace prowadzone zgodnie z BHP</w:t>
      </w:r>
    </w:p>
    <w:p w14:paraId="30D4D6C4" w14:textId="77777777" w:rsidR="00F734ED" w:rsidRDefault="00F734ED" w:rsidP="00F734ED">
      <w:pPr>
        <w:spacing w:after="0" w:line="240" w:lineRule="auto"/>
        <w:ind w:firstLine="708"/>
      </w:pPr>
    </w:p>
    <w:p w14:paraId="703FD9AB" w14:textId="77777777" w:rsidR="00F734ED" w:rsidRDefault="00F734ED" w:rsidP="00F734ED">
      <w:pPr>
        <w:pStyle w:val="Akapitzlist"/>
        <w:numPr>
          <w:ilvl w:val="0"/>
          <w:numId w:val="1"/>
        </w:numPr>
        <w:spacing w:after="0" w:line="240" w:lineRule="auto"/>
      </w:pPr>
      <w:bookmarkStart w:id="1" w:name="_Hlk75765951"/>
      <w:r>
        <w:t xml:space="preserve"> Wymagania, jakie powinni spełniać wykonawcy zamówienia w zakresie dokumentów i oświadczeń</w:t>
      </w:r>
    </w:p>
    <w:p w14:paraId="5C8E655D" w14:textId="77777777" w:rsidR="00F734ED" w:rsidRDefault="00F734ED" w:rsidP="00F734ED">
      <w:pPr>
        <w:spacing w:after="0" w:line="240" w:lineRule="auto"/>
      </w:pPr>
    </w:p>
    <w:p w14:paraId="5DD37E85" w14:textId="77777777" w:rsidR="00F734ED" w:rsidRDefault="00F734ED" w:rsidP="00F734ED">
      <w:pPr>
        <w:spacing w:after="0" w:line="240" w:lineRule="auto"/>
      </w:pPr>
      <w:r>
        <w:t>Zamawiający określa warunki udziału w postępowaniu dotyczące zdolności technicznej lub zawodowej.</w:t>
      </w:r>
    </w:p>
    <w:p w14:paraId="15A99713" w14:textId="77777777" w:rsidR="00F734ED" w:rsidRDefault="00F734ED" w:rsidP="00F734ED">
      <w:pPr>
        <w:spacing w:after="0" w:line="240" w:lineRule="auto"/>
      </w:pPr>
      <w:r>
        <w:t>Na potwierdzenie spełnienia warunku udziału w postępowaniu dotyczącego zdolności technicznej lub zawodowej Wykonawca musi wykazać posiadanie uprawnień F-Gaz (montaż klimatyzacji)</w:t>
      </w:r>
    </w:p>
    <w:p w14:paraId="261576D1" w14:textId="77777777" w:rsidR="00F734ED" w:rsidRDefault="00F734ED" w:rsidP="00F734ED">
      <w:pPr>
        <w:spacing w:after="0" w:line="240" w:lineRule="auto"/>
      </w:pPr>
    </w:p>
    <w:p w14:paraId="207BEB45" w14:textId="77777777" w:rsidR="00F734ED" w:rsidRDefault="00F734ED" w:rsidP="00F734ED">
      <w:pPr>
        <w:pStyle w:val="Akapitzlist"/>
        <w:numPr>
          <w:ilvl w:val="0"/>
          <w:numId w:val="1"/>
        </w:numPr>
        <w:spacing w:after="0" w:line="240" w:lineRule="auto"/>
      </w:pPr>
      <w:r>
        <w:t>Warunki gwarancji</w:t>
      </w:r>
    </w:p>
    <w:p w14:paraId="4CFD8A83" w14:textId="1DF9C28B" w:rsidR="00F734ED" w:rsidRDefault="00F734ED" w:rsidP="00F734ED">
      <w:pPr>
        <w:spacing w:after="0" w:line="240" w:lineRule="auto"/>
      </w:pPr>
      <w:r>
        <w:t>Wykonawca udziela gwarancji na przedmiot umowy 24 miesiące od daty odbioru</w:t>
      </w:r>
      <w:r w:rsidR="0060589C">
        <w:t>.</w:t>
      </w:r>
    </w:p>
    <w:bookmarkEnd w:id="1"/>
    <w:p w14:paraId="05852E13" w14:textId="0926AE1A" w:rsidR="00F734ED" w:rsidRDefault="00F734ED" w:rsidP="00E03096"/>
    <w:p w14:paraId="68372A35" w14:textId="313656D2" w:rsidR="00F734ED" w:rsidRDefault="00F734ED" w:rsidP="00F734ED">
      <w:pPr>
        <w:pStyle w:val="Akapitzlist"/>
        <w:numPr>
          <w:ilvl w:val="0"/>
          <w:numId w:val="1"/>
        </w:numPr>
      </w:pPr>
      <w:r>
        <w:t xml:space="preserve">Budynek objęty jest ochroną </w:t>
      </w:r>
      <w:r w:rsidR="00774776">
        <w:t>W</w:t>
      </w:r>
      <w:r>
        <w:t xml:space="preserve">ojewódzkiego </w:t>
      </w:r>
      <w:r w:rsidR="00774776">
        <w:t>K</w:t>
      </w:r>
      <w:r>
        <w:t xml:space="preserve">onserwatora </w:t>
      </w:r>
      <w:r w:rsidR="00774776">
        <w:t>Z</w:t>
      </w:r>
      <w:r>
        <w:t xml:space="preserve">abytków. Zamawiający posiada zgodę </w:t>
      </w:r>
      <w:r w:rsidR="00774776">
        <w:t xml:space="preserve">dot. </w:t>
      </w:r>
      <w:r>
        <w:t xml:space="preserve">realizacji </w:t>
      </w:r>
      <w:r w:rsidR="00774776">
        <w:t>zamówienia</w:t>
      </w:r>
      <w:r>
        <w:t>.</w:t>
      </w:r>
    </w:p>
    <w:p w14:paraId="2BF1C375" w14:textId="485E79FD" w:rsidR="00F734ED" w:rsidRDefault="00F734ED" w:rsidP="00F734ED">
      <w:pPr>
        <w:pStyle w:val="Akapitzlist"/>
      </w:pPr>
    </w:p>
    <w:sectPr w:rsidR="00F734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F343A" w14:textId="77777777" w:rsidR="00DC14D0" w:rsidRDefault="00DC14D0" w:rsidP="00E03096">
      <w:pPr>
        <w:spacing w:after="0" w:line="240" w:lineRule="auto"/>
      </w:pPr>
      <w:r>
        <w:separator/>
      </w:r>
    </w:p>
  </w:endnote>
  <w:endnote w:type="continuationSeparator" w:id="0">
    <w:p w14:paraId="5B4CD177" w14:textId="77777777" w:rsidR="00DC14D0" w:rsidRDefault="00DC14D0" w:rsidP="00E0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5707E" w14:textId="77777777" w:rsidR="00DC14D0" w:rsidRDefault="00DC14D0" w:rsidP="00E03096">
      <w:pPr>
        <w:spacing w:after="0" w:line="240" w:lineRule="auto"/>
      </w:pPr>
      <w:r>
        <w:separator/>
      </w:r>
    </w:p>
  </w:footnote>
  <w:footnote w:type="continuationSeparator" w:id="0">
    <w:p w14:paraId="34D11371" w14:textId="77777777" w:rsidR="00DC14D0" w:rsidRDefault="00DC14D0" w:rsidP="00E03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DEFEB" w14:textId="6A371DDF" w:rsidR="00774776" w:rsidRDefault="00774776" w:rsidP="00774776">
    <w:pPr>
      <w:pStyle w:val="Nagwek"/>
      <w:jc w:val="right"/>
    </w:pPr>
    <w:r>
      <w:rPr>
        <w:color w:val="4472C4" w:themeColor="accent1"/>
      </w:rPr>
      <w:t>Zał. nr 3 do SWZ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D5D5C"/>
    <w:multiLevelType w:val="hybridMultilevel"/>
    <w:tmpl w:val="E8D02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96"/>
    <w:rsid w:val="00017432"/>
    <w:rsid w:val="005E229E"/>
    <w:rsid w:val="0060589C"/>
    <w:rsid w:val="00687842"/>
    <w:rsid w:val="00774776"/>
    <w:rsid w:val="00802AFC"/>
    <w:rsid w:val="00843950"/>
    <w:rsid w:val="009E1D28"/>
    <w:rsid w:val="00AC6EA6"/>
    <w:rsid w:val="00AF7975"/>
    <w:rsid w:val="00D15C80"/>
    <w:rsid w:val="00DC14D0"/>
    <w:rsid w:val="00E03096"/>
    <w:rsid w:val="00F61AC0"/>
    <w:rsid w:val="00F7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6DEB"/>
  <w15:chartTrackingRefBased/>
  <w15:docId w15:val="{D5859B09-C961-4CBA-8C5F-EA5A7007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34ED"/>
    <w:pPr>
      <w:keepNext/>
      <w:keepLines/>
      <w:spacing w:after="0" w:line="240" w:lineRule="auto"/>
      <w:jc w:val="center"/>
      <w:outlineLvl w:val="1"/>
    </w:pPr>
    <w:rPr>
      <w:rFonts w:ascii="Verdana" w:eastAsiaTheme="majorEastAsia" w:hAnsi="Verdana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96"/>
  </w:style>
  <w:style w:type="paragraph" w:styleId="Stopka">
    <w:name w:val="footer"/>
    <w:basedOn w:val="Normalny"/>
    <w:link w:val="StopkaZnak"/>
    <w:uiPriority w:val="99"/>
    <w:unhideWhenUsed/>
    <w:rsid w:val="00E03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96"/>
  </w:style>
  <w:style w:type="paragraph" w:customStyle="1" w:styleId="Default">
    <w:name w:val="Default"/>
    <w:rsid w:val="00E030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734ED"/>
    <w:rPr>
      <w:rFonts w:ascii="Verdana" w:eastAsiaTheme="majorEastAsia" w:hAnsi="Verdana" w:cstheme="majorBidi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F73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ACE5B-23D0-48CB-AF4F-6C363A50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Łagowski (RZGW Rzeszów)</dc:creator>
  <cp:keywords/>
  <dc:description/>
  <cp:lastModifiedBy>Paulina Zbaraza (RZGW Rzeszów)</cp:lastModifiedBy>
  <cp:revision>9</cp:revision>
  <dcterms:created xsi:type="dcterms:W3CDTF">2021-08-18T08:08:00Z</dcterms:created>
  <dcterms:modified xsi:type="dcterms:W3CDTF">2021-09-07T12:13:00Z</dcterms:modified>
</cp:coreProperties>
</file>