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D7CA3" w14:textId="77777777" w:rsidR="00B36587" w:rsidRPr="00663E6E" w:rsidRDefault="00B36587" w:rsidP="00C254AC">
      <w:pPr>
        <w:pStyle w:val="Wydzial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39358D3" w14:textId="77777777" w:rsidR="00813DAD" w:rsidRPr="00663E6E" w:rsidRDefault="009F71AB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  <w:r w:rsidRPr="00663E6E">
        <w:rPr>
          <w:rFonts w:asciiTheme="minorHAnsi" w:hAnsiTheme="minorHAnsi" w:cstheme="minorHAnsi"/>
          <w:color w:val="000000" w:themeColor="text1"/>
        </w:rPr>
        <w:tab/>
      </w:r>
      <w:r w:rsidRPr="00663E6E">
        <w:rPr>
          <w:rFonts w:asciiTheme="minorHAnsi" w:hAnsiTheme="minorHAnsi" w:cstheme="minorHAnsi"/>
          <w:color w:val="000000" w:themeColor="text1"/>
        </w:rPr>
        <w:tab/>
      </w:r>
    </w:p>
    <w:p w14:paraId="1171F273" w14:textId="53AC5A86" w:rsidR="008D0C0A" w:rsidRPr="00663E6E" w:rsidRDefault="00523852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RZ.4.5.2811.10.2021</w:t>
      </w:r>
      <w:r w:rsidR="0021399D">
        <w:rPr>
          <w:rFonts w:asciiTheme="minorHAnsi" w:hAnsiTheme="minorHAnsi" w:cstheme="minorHAnsi"/>
          <w:color w:val="000000" w:themeColor="text1"/>
        </w:rPr>
        <w:t xml:space="preserve">                                                                                                       </w:t>
      </w:r>
    </w:p>
    <w:p w14:paraId="5B6EEA7C" w14:textId="77777777" w:rsidR="009F71AB" w:rsidRPr="00663E6E" w:rsidRDefault="009F71AB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</w:p>
    <w:p w14:paraId="345E52A2" w14:textId="77777777" w:rsidR="0021399D" w:rsidRDefault="0021399D" w:rsidP="00663E6E">
      <w:pPr>
        <w:pStyle w:val="Nagwek2"/>
        <w:spacing w:before="0"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2194EEAA" w14:textId="77777777" w:rsidR="008D0C0A" w:rsidRPr="00663E6E" w:rsidRDefault="009F71AB" w:rsidP="00663E6E">
      <w:pPr>
        <w:pStyle w:val="Nagwek2"/>
        <w:spacing w:before="0"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663E6E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OPIS </w:t>
      </w:r>
      <w:r w:rsidR="00F46768" w:rsidRPr="00663E6E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ORAZ WARUNKI REALIZACJI</w:t>
      </w:r>
      <w:r w:rsidR="00A03E0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="00A03E07" w:rsidRPr="00663E6E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PRZEDMIOTU ZAMÓWIENIA</w:t>
      </w:r>
    </w:p>
    <w:p w14:paraId="6994B31E" w14:textId="77777777" w:rsidR="009F71AB" w:rsidRDefault="009F71AB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</w:p>
    <w:p w14:paraId="401FB3CE" w14:textId="77777777" w:rsidR="00785E8A" w:rsidRPr="00D36B30" w:rsidRDefault="00785E8A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</w:p>
    <w:p w14:paraId="1B41B6C3" w14:textId="77777777" w:rsidR="00785E8A" w:rsidRPr="00D36B30" w:rsidRDefault="00785E8A" w:rsidP="00663E6E">
      <w:pPr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D36B30">
        <w:rPr>
          <w:rFonts w:asciiTheme="minorHAnsi" w:hAnsiTheme="minorHAnsi" w:cstheme="minorHAnsi"/>
          <w:color w:val="000000" w:themeColor="text1"/>
        </w:rPr>
        <w:t xml:space="preserve">Wykonanie zadania pn.: </w:t>
      </w:r>
      <w:r w:rsidR="00D36B30" w:rsidRPr="00D36B30">
        <w:rPr>
          <w:rFonts w:asciiTheme="minorHAnsi" w:hAnsiTheme="minorHAnsi" w:cstheme="minorHAnsi"/>
          <w:b/>
          <w:bCs/>
          <w:color w:val="000000" w:themeColor="text1"/>
        </w:rPr>
        <w:t xml:space="preserve">„Opracowanie ocen stanu technicznego i </w:t>
      </w:r>
      <w:r w:rsidR="00D36B30">
        <w:rPr>
          <w:rFonts w:asciiTheme="minorHAnsi" w:hAnsiTheme="minorHAnsi" w:cstheme="minorHAnsi"/>
          <w:b/>
          <w:bCs/>
          <w:color w:val="000000" w:themeColor="text1"/>
        </w:rPr>
        <w:t xml:space="preserve">stanu </w:t>
      </w:r>
      <w:r w:rsidR="00D36B30" w:rsidRPr="00D36B30">
        <w:rPr>
          <w:rFonts w:asciiTheme="minorHAnsi" w:hAnsiTheme="minorHAnsi" w:cstheme="minorHAnsi"/>
          <w:b/>
          <w:bCs/>
          <w:color w:val="000000" w:themeColor="text1"/>
        </w:rPr>
        <w:t xml:space="preserve">bezpieczeństwa </w:t>
      </w:r>
      <w:r w:rsidR="004C5FDB">
        <w:rPr>
          <w:rFonts w:asciiTheme="minorHAnsi" w:hAnsiTheme="minorHAnsi" w:cstheme="minorHAnsi"/>
          <w:b/>
          <w:bCs/>
          <w:color w:val="000000" w:themeColor="text1"/>
        </w:rPr>
        <w:t xml:space="preserve">obiektu w zakresie ogólnobudowlanym na terenie działalności NW Stalowa Wola </w:t>
      </w:r>
      <w:r w:rsidR="00D36B30" w:rsidRPr="00D36B30">
        <w:rPr>
          <w:rFonts w:asciiTheme="minorHAnsi" w:hAnsiTheme="minorHAnsi" w:cstheme="minorHAnsi"/>
          <w:b/>
          <w:bCs/>
          <w:color w:val="000000" w:themeColor="text1"/>
        </w:rPr>
        <w:t>”</w:t>
      </w:r>
    </w:p>
    <w:p w14:paraId="430D10E9" w14:textId="77777777" w:rsidR="00785E8A" w:rsidRDefault="00785E8A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</w:p>
    <w:p w14:paraId="4B52D9D9" w14:textId="77777777" w:rsidR="00785E8A" w:rsidRDefault="00785E8A" w:rsidP="00663E6E">
      <w:pPr>
        <w:spacing w:before="0" w:after="0" w:line="240" w:lineRule="auto"/>
        <w:rPr>
          <w:rFonts w:asciiTheme="minorHAnsi" w:hAnsiTheme="minorHAnsi" w:cstheme="minorHAnsi"/>
          <w:color w:val="000000" w:themeColor="text1"/>
        </w:rPr>
      </w:pPr>
    </w:p>
    <w:p w14:paraId="447C4907" w14:textId="77777777" w:rsidR="00785E8A" w:rsidRDefault="00785E8A" w:rsidP="00663E6E">
      <w:pPr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D702B2">
        <w:rPr>
          <w:rFonts w:asciiTheme="minorHAnsi" w:hAnsiTheme="minorHAnsi" w:cstheme="minorHAnsi"/>
        </w:rPr>
        <w:t xml:space="preserve">Przedmiotem zamówienia jest </w:t>
      </w:r>
      <w:r w:rsidRPr="007B5B06">
        <w:rPr>
          <w:rFonts w:asciiTheme="minorHAnsi" w:hAnsiTheme="minorHAnsi" w:cstheme="minorHAnsi"/>
        </w:rPr>
        <w:t xml:space="preserve">wykonanie </w:t>
      </w:r>
      <w:r w:rsidRPr="007B5B06">
        <w:rPr>
          <w:rFonts w:asciiTheme="minorHAnsi" w:hAnsiTheme="minorHAnsi" w:cstheme="minorHAnsi"/>
          <w:color w:val="000000" w:themeColor="text1"/>
        </w:rPr>
        <w:t xml:space="preserve">dokumentacji technicznych na terenie </w:t>
      </w:r>
      <w:r w:rsidR="004C5FDB">
        <w:rPr>
          <w:rFonts w:asciiTheme="minorHAnsi" w:hAnsiTheme="minorHAnsi" w:cstheme="minorHAnsi"/>
          <w:color w:val="000000" w:themeColor="text1"/>
        </w:rPr>
        <w:t>NW</w:t>
      </w:r>
      <w:r w:rsidRPr="007B5B06">
        <w:rPr>
          <w:rFonts w:asciiTheme="minorHAnsi" w:hAnsiTheme="minorHAnsi" w:cstheme="minorHAnsi"/>
          <w:color w:val="000000" w:themeColor="text1"/>
        </w:rPr>
        <w:t xml:space="preserve"> </w:t>
      </w:r>
      <w:r w:rsidR="004C5FDB">
        <w:rPr>
          <w:rFonts w:asciiTheme="minorHAnsi" w:hAnsiTheme="minorHAnsi" w:cstheme="minorHAnsi"/>
          <w:color w:val="000000" w:themeColor="text1"/>
        </w:rPr>
        <w:t>Stalowa Wola</w:t>
      </w:r>
      <w:r w:rsidRPr="007B5B06">
        <w:rPr>
          <w:rFonts w:asciiTheme="minorHAnsi" w:hAnsiTheme="minorHAnsi" w:cstheme="minorHAnsi"/>
          <w:color w:val="000000" w:themeColor="text1"/>
        </w:rPr>
        <w:t xml:space="preserve"> w podziale na </w:t>
      </w:r>
      <w:r w:rsidR="004C5FDB">
        <w:rPr>
          <w:rFonts w:asciiTheme="minorHAnsi" w:hAnsiTheme="minorHAnsi" w:cstheme="minorHAnsi"/>
          <w:color w:val="000000" w:themeColor="text1"/>
        </w:rPr>
        <w:t>2</w:t>
      </w:r>
      <w:r w:rsidRPr="007B5B06">
        <w:rPr>
          <w:rFonts w:asciiTheme="minorHAnsi" w:hAnsiTheme="minorHAnsi" w:cstheme="minorHAnsi"/>
          <w:color w:val="000000" w:themeColor="text1"/>
        </w:rPr>
        <w:t xml:space="preserve"> części.</w:t>
      </w:r>
    </w:p>
    <w:p w14:paraId="6F0A5A4C" w14:textId="77777777" w:rsidR="00785E8A" w:rsidRDefault="00785E8A" w:rsidP="00663E6E">
      <w:pPr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14:paraId="322247C0" w14:textId="77777777" w:rsidR="007256E1" w:rsidRDefault="007256E1" w:rsidP="007256E1">
      <w:pPr>
        <w:spacing w:before="0" w:after="0" w:line="240" w:lineRule="auto"/>
        <w:rPr>
          <w:rFonts w:asciiTheme="minorHAnsi" w:hAnsiTheme="minorHAnsi" w:cstheme="minorHAnsi"/>
          <w:b/>
          <w:color w:val="000000" w:themeColor="text1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u w:val="single"/>
        </w:rPr>
        <w:t>CZĘŚĆ 1 ZAMÓWIENIA</w:t>
      </w:r>
    </w:p>
    <w:p w14:paraId="68277155" w14:textId="77777777" w:rsidR="007256E1" w:rsidRDefault="00443BBC" w:rsidP="00162A0E">
      <w:pPr>
        <w:spacing w:before="0" w:after="0" w:line="240" w:lineRule="auto"/>
      </w:pPr>
      <w:r>
        <w:t>„</w:t>
      </w:r>
      <w:r w:rsidR="004C5FDB">
        <w:t xml:space="preserve">Okresowy przegląd i ocena 5-letnia obiektu budynku </w:t>
      </w:r>
      <w:r w:rsidR="004C5FDB" w:rsidRPr="00024F9B">
        <w:rPr>
          <w:b/>
        </w:rPr>
        <w:t>biurowo-mieszkalnego</w:t>
      </w:r>
      <w:r w:rsidR="004C5FDB">
        <w:t xml:space="preserve"> NW Stalowa Wola ul. Czarnieckiego 24, 37-450 Stalowa Wola </w:t>
      </w:r>
      <w:r>
        <w:t>”</w:t>
      </w:r>
    </w:p>
    <w:p w14:paraId="4C33A8E3" w14:textId="77777777" w:rsidR="00C254AC" w:rsidRDefault="00C254AC" w:rsidP="00162A0E">
      <w:pPr>
        <w:spacing w:before="0" w:after="0" w:line="240" w:lineRule="auto"/>
      </w:pPr>
    </w:p>
    <w:p w14:paraId="74E2F297" w14:textId="1619AFCF" w:rsidR="00937C47" w:rsidRDefault="00937C47" w:rsidP="008F619F">
      <w:pPr>
        <w:pStyle w:val="Akapitzlist"/>
        <w:spacing w:before="0"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DF3F2C">
        <w:rPr>
          <w:rFonts w:asciiTheme="minorHAnsi" w:hAnsiTheme="minorHAnsi" w:cstheme="minorHAnsi"/>
          <w:b/>
          <w:color w:val="000000" w:themeColor="text1"/>
        </w:rPr>
        <w:t>OPIS PRZEDMIOTU ZAMÓWIENIA</w:t>
      </w:r>
    </w:p>
    <w:p w14:paraId="727A459A" w14:textId="77777777" w:rsidR="006C160A" w:rsidRDefault="006C160A" w:rsidP="008F619F">
      <w:pPr>
        <w:pStyle w:val="Akapitzlist"/>
        <w:spacing w:before="0" w:after="0" w:line="240" w:lineRule="auto"/>
        <w:rPr>
          <w:rFonts w:asciiTheme="minorHAnsi" w:hAnsiTheme="minorHAnsi" w:cstheme="minorHAnsi"/>
          <w:b/>
          <w:color w:val="000000" w:themeColor="text1"/>
        </w:rPr>
      </w:pPr>
    </w:p>
    <w:p w14:paraId="41817ACC" w14:textId="77777777" w:rsidR="00937C47" w:rsidRDefault="00937C47" w:rsidP="00162A0E">
      <w:pPr>
        <w:spacing w:before="0" w:after="0" w:line="240" w:lineRule="auto"/>
      </w:pPr>
      <w:r>
        <w:t xml:space="preserve">Dane techniczne </w:t>
      </w:r>
      <w:r w:rsidR="004C5FDB">
        <w:t>budynku</w:t>
      </w:r>
      <w:r>
        <w:t>:</w:t>
      </w:r>
    </w:p>
    <w:p w14:paraId="1F50CC56" w14:textId="77777777" w:rsidR="00815D73" w:rsidRDefault="00AE6E72" w:rsidP="00815D73">
      <w:pPr>
        <w:pStyle w:val="Akapitzlist"/>
        <w:spacing w:before="0" w:after="0" w:line="240" w:lineRule="auto"/>
      </w:pPr>
      <w:r>
        <w:t xml:space="preserve">Budynek wolnostojący, dwukondygnacyjny (1-piętrowy), podpiwniczony, ze stropodachem płaskim wentylowanym, murowany, ze stropami żelbetowymi typu gęsto-żebrowego, wewnętrzne klatki schodowe typu zabiegowego konstrukcji żelbetowej, kominy wentylacyjne i spalinowe murowane </w:t>
      </w:r>
      <w:r w:rsidR="00B945CE">
        <w:br/>
      </w:r>
      <w:r>
        <w:t xml:space="preserve">z cegły, instalacje w budynku: wod.-kan., elektryczna, gazowa, </w:t>
      </w:r>
      <w:r w:rsidR="0021399D">
        <w:t>centralne ogrzewanie</w:t>
      </w:r>
      <w:r>
        <w:t xml:space="preserve"> zasilane z sieci miejskiej, instalacja odgromowa, rok budowy 1973, termomodernizacja elewacji 2021rok, powierzchnia zabudowy 153,80 m</w:t>
      </w:r>
      <w:r w:rsidRPr="00B945CE">
        <w:rPr>
          <w:vertAlign w:val="superscript"/>
        </w:rPr>
        <w:t>2</w:t>
      </w:r>
      <w:r>
        <w:t>; kubatura 1056m</w:t>
      </w:r>
      <w:r w:rsidRPr="00B945CE">
        <w:rPr>
          <w:vertAlign w:val="superscript"/>
        </w:rPr>
        <w:t>3</w:t>
      </w:r>
      <w:r>
        <w:t>.</w:t>
      </w:r>
    </w:p>
    <w:p w14:paraId="79BBCC1E" w14:textId="77777777" w:rsidR="00C85033" w:rsidRDefault="00B945CE" w:rsidP="00B945CE">
      <w:pPr>
        <w:spacing w:before="0" w:after="0" w:line="240" w:lineRule="auto"/>
        <w:jc w:val="center"/>
      </w:pPr>
      <w:r>
        <w:rPr>
          <w:noProof/>
          <w:lang w:eastAsia="pl-PL" w:bidi="ar-SA"/>
        </w:rPr>
        <w:drawing>
          <wp:inline distT="0" distB="0" distL="0" distR="0" wp14:anchorId="26AF4260" wp14:editId="2C922183">
            <wp:extent cx="4400550" cy="222250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60" t="19608" r="19704" b="11765"/>
                    <a:stretch/>
                  </pic:blipFill>
                  <pic:spPr bwMode="auto">
                    <a:xfrm>
                      <a:off x="0" y="0"/>
                      <a:ext cx="4402272" cy="222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282AD" w14:textId="77777777" w:rsidR="00C85033" w:rsidRPr="00DE41C7" w:rsidRDefault="00C85033" w:rsidP="00B945CE">
      <w:pPr>
        <w:pStyle w:val="Default"/>
        <w:jc w:val="center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A63937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Układ współrzędnych 1992 (EPSG 2180) </w:t>
      </w:r>
      <w:r w:rsidRPr="00DE41C7">
        <w:rPr>
          <w:rFonts w:asciiTheme="minorHAnsi" w:eastAsia="Calibri" w:hAnsiTheme="minorHAnsi" w:cstheme="minorHAnsi"/>
          <w:sz w:val="20"/>
          <w:szCs w:val="20"/>
        </w:rPr>
        <w:t>X:</w:t>
      </w:r>
      <w:r w:rsidRPr="00C85033">
        <w:t xml:space="preserve"> </w:t>
      </w:r>
      <w:r w:rsidR="00B945CE">
        <w:rPr>
          <w:rFonts w:asciiTheme="minorHAnsi" w:eastAsia="Calibri" w:hAnsiTheme="minorHAnsi" w:cstheme="minorHAnsi"/>
          <w:sz w:val="20"/>
          <w:szCs w:val="20"/>
        </w:rPr>
        <w:t>304555.13</w:t>
      </w:r>
      <w:r w:rsidRPr="00DE41C7">
        <w:rPr>
          <w:rFonts w:asciiTheme="minorHAnsi" w:eastAsia="Calibri" w:hAnsiTheme="minorHAnsi" w:cstheme="minorHAnsi"/>
          <w:sz w:val="20"/>
          <w:szCs w:val="20"/>
        </w:rPr>
        <w:t xml:space="preserve">  Y: </w:t>
      </w:r>
      <w:r w:rsidR="00B945CE">
        <w:rPr>
          <w:rFonts w:asciiTheme="minorHAnsi" w:eastAsia="Calibri" w:hAnsiTheme="minorHAnsi" w:cstheme="minorHAnsi"/>
          <w:sz w:val="20"/>
          <w:szCs w:val="20"/>
        </w:rPr>
        <w:t>717821.89</w:t>
      </w:r>
      <w:r w:rsidRPr="00DE41C7">
        <w:rPr>
          <w:rFonts w:asciiTheme="minorHAnsi" w:eastAsia="Calibri" w:hAnsiTheme="minorHAnsi" w:cstheme="minorHAnsi"/>
          <w:sz w:val="20"/>
          <w:szCs w:val="20"/>
        </w:rPr>
        <w:t>;</w:t>
      </w:r>
    </w:p>
    <w:p w14:paraId="73ABF059" w14:textId="77777777" w:rsidR="00C85033" w:rsidRDefault="00C85033" w:rsidP="00815D73">
      <w:pPr>
        <w:pStyle w:val="Akapitzlist"/>
        <w:spacing w:before="0" w:after="0" w:line="240" w:lineRule="auto"/>
      </w:pPr>
    </w:p>
    <w:p w14:paraId="26308DCE" w14:textId="77777777" w:rsidR="0021399D" w:rsidRPr="001325FD" w:rsidRDefault="0021399D" w:rsidP="00D7133C">
      <w:pPr>
        <w:pStyle w:val="Default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bookmarkStart w:id="0" w:name="_Hlk71810225"/>
      <w:r>
        <w:rPr>
          <w:rFonts w:asciiTheme="minorHAnsi" w:hAnsiTheme="minorHAnsi" w:cstheme="minorHAnsi"/>
          <w:noProof/>
          <w:color w:val="auto"/>
          <w:sz w:val="20"/>
          <w:szCs w:val="20"/>
        </w:rPr>
        <w:t>1. Ponadto kontrola powinna zawierać również:</w:t>
      </w:r>
    </w:p>
    <w:p w14:paraId="2FBCDAE6" w14:textId="77777777" w:rsidR="0021399D" w:rsidRDefault="0021399D" w:rsidP="0021399D">
      <w:pPr>
        <w:pStyle w:val="Default"/>
        <w:ind w:left="567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a) </w:t>
      </w:r>
      <w:r w:rsidR="00556D95" w:rsidRPr="00556D95">
        <w:rPr>
          <w:rFonts w:asciiTheme="minorHAnsi" w:hAnsiTheme="minorHAnsi" w:cstheme="minorHAnsi"/>
          <w:noProof/>
          <w:color w:val="auto"/>
          <w:sz w:val="20"/>
          <w:szCs w:val="20"/>
        </w:rPr>
        <w:t>Okresow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>a</w:t>
      </w:r>
      <w:r w:rsidR="00556D95" w:rsidRP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>kontrola</w:t>
      </w:r>
      <w:r w:rsidR="00556D95" w:rsidRP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>5-cio letnia</w:t>
      </w:r>
      <w:r w:rsidR="00556D95" w:rsidRPr="00556D95">
        <w:rPr>
          <w:rFonts w:asciiTheme="minorHAnsi" w:hAnsiTheme="minorHAnsi" w:cstheme="minorHAnsi"/>
          <w:noProof/>
          <w:color w:val="auto"/>
          <w:sz w:val="20"/>
          <w:szCs w:val="20"/>
        </w:rPr>
        <w:t>, polegając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>a</w:t>
      </w:r>
      <w:r w:rsidR="00556D95" w:rsidRP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na sprawdzeniu stanu techn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icznego 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br/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   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>i przydatności do uż</w:t>
      </w:r>
      <w:r w:rsidR="00556D95" w:rsidRP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ytkowania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>obiektu budowlanego, estetyki obiektu budowlanego oraz jego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br/>
        <w:t xml:space="preserve">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 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>otoczenia, badanie instalacji elektrycznej i piorunochronnej w zakresie stanu sprawności połaczeń,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br/>
        <w:t xml:space="preserve">   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osprzętu, zabezpieczeń i środków ochrony od porażeń, odporności izolacji przewodów oraz uziemień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br/>
        <w:t xml:space="preserve">   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="00556D95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instalacji i aparatów </w:t>
      </w:r>
      <w:r w:rsidR="00705257">
        <w:rPr>
          <w:rFonts w:asciiTheme="minorHAnsi" w:hAnsiTheme="minorHAnsi" w:cstheme="minorHAnsi"/>
          <w:noProof/>
          <w:color w:val="auto"/>
          <w:sz w:val="20"/>
          <w:szCs w:val="20"/>
        </w:rPr>
        <w:t>potwierdzony opracowaniem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oceny i protokołami z pomiarów (art. 62 ust.1 pkt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br/>
        <w:t xml:space="preserve">      2 </w:t>
      </w:r>
      <w:r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t>ustawy Prawo Budowlane z dnia 7 lipca 1994 r. (Dz.U.2020 poz. 1333 z późn. zm.)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>)</w:t>
      </w:r>
    </w:p>
    <w:p w14:paraId="7B2672D5" w14:textId="77777777" w:rsidR="00D7133C" w:rsidRPr="00556D95" w:rsidRDefault="00705257" w:rsidP="0021399D">
      <w:pPr>
        <w:pStyle w:val="Default"/>
        <w:ind w:left="851" w:hanging="284"/>
        <w:rPr>
          <w:rFonts w:asciiTheme="minorHAnsi" w:hAnsiTheme="minorHAnsi" w:cstheme="minorHAnsi"/>
          <w:noProof/>
          <w:color w:val="auto"/>
          <w:sz w:val="20"/>
          <w:szCs w:val="20"/>
        </w:rPr>
      </w:pP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b) </w:t>
      </w:r>
      <w:r w:rsidR="0021399D"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t>sprawdzeni</w:t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>e</w:t>
      </w:r>
      <w:r w:rsidR="0021399D"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stanu technicznego elementów budynku, budowli i ins</w:t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talacji narażonych na szkodliwe </w:t>
      </w:r>
      <w:r w:rsidR="0021399D"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t>wpływy atmosfertyczne i niszczące działania czynników występujących podczas użytkowania, insta</w:t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lacji </w:t>
      </w:r>
      <w:r w:rsidR="0021399D"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i urządzeń służacych ochronie środowiska, instalacji gazowych oraz przewodów </w:t>
      </w:r>
      <w:r w:rsidR="0021399D"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lastRenderedPageBreak/>
        <w:t>kominowych (dymowych, spalinowych i wentylac</w:t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yjnych) potwierdzone protokołem (art. 62 ust.1 pkt 1 </w:t>
      </w:r>
      <w:r w:rsidR="0021399D" w:rsidRPr="0021399D">
        <w:rPr>
          <w:rFonts w:asciiTheme="minorHAnsi" w:hAnsiTheme="minorHAnsi" w:cstheme="minorHAnsi"/>
          <w:noProof/>
          <w:color w:val="auto"/>
          <w:sz w:val="20"/>
          <w:szCs w:val="20"/>
        </w:rPr>
        <w:t>ustawy Prawo Budowlane z dnia 7 lipca 1994 r. (Dz.U.2020 poz. 1333 z późn. zm.)</w:t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>)</w:t>
      </w:r>
    </w:p>
    <w:p w14:paraId="0D1047F3" w14:textId="77777777" w:rsidR="00D7133C" w:rsidRPr="00024F9B" w:rsidRDefault="00D7133C" w:rsidP="00D7133C">
      <w:pPr>
        <w:pStyle w:val="Default"/>
        <w:ind w:left="851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c)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>o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>cena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powinna wskazywać:</w:t>
      </w:r>
    </w:p>
    <w:p w14:paraId="44A4DE6A" w14:textId="77777777" w:rsidR="00D7133C" w:rsidRPr="000D71D5" w:rsidRDefault="00D7133C" w:rsidP="00D7133C">
      <w:pPr>
        <w:pStyle w:val="Default"/>
        <w:ind w:left="1134" w:hanging="284"/>
        <w:jc w:val="both"/>
        <w:rPr>
          <w:rFonts w:asciiTheme="minorHAnsi" w:hAnsiTheme="minorHAnsi" w:cstheme="minorHAnsi"/>
          <w:noProof/>
          <w:color w:val="FF0000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•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  <w:t>rodzaj i rozmiar nieprawidłowości w stanie technicznym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>,</w:t>
      </w:r>
      <w:r w:rsidRPr="000D71D5">
        <w:rPr>
          <w:rFonts w:asciiTheme="minorHAnsi" w:hAnsiTheme="minorHAnsi" w:cstheme="minorHAnsi"/>
          <w:noProof/>
          <w:color w:val="FF0000"/>
          <w:sz w:val="20"/>
          <w:szCs w:val="20"/>
        </w:rPr>
        <w:t xml:space="preserve"> </w:t>
      </w:r>
    </w:p>
    <w:p w14:paraId="03F557A3" w14:textId="77777777" w:rsidR="00D7133C" w:rsidRPr="000D71D5" w:rsidRDefault="00D7133C" w:rsidP="00D7133C">
      <w:pPr>
        <w:pStyle w:val="Default"/>
        <w:ind w:left="1134" w:hanging="284"/>
        <w:jc w:val="both"/>
        <w:rPr>
          <w:rFonts w:asciiTheme="minorHAnsi" w:hAnsiTheme="minorHAnsi" w:cstheme="minorHAnsi"/>
          <w:noProof/>
          <w:color w:val="FF0000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•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  <w:t>stan stabilności posadowienia konstrukcji obiekt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>u,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</w:p>
    <w:p w14:paraId="762FB47F" w14:textId="77777777" w:rsidR="00784C01" w:rsidRPr="00024F9B" w:rsidRDefault="00D7133C" w:rsidP="00967003">
      <w:pPr>
        <w:pStyle w:val="Default"/>
        <w:ind w:left="113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•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  <w:t>ocenę przyczyn powstania nieprawidłowości w stanie technicznym ww. obiekt</w:t>
      </w:r>
      <w:r w:rsidR="00024F9B"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u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>,</w:t>
      </w:r>
    </w:p>
    <w:p w14:paraId="1F2C5364" w14:textId="77777777" w:rsidR="00D7133C" w:rsidRPr="00024F9B" w:rsidRDefault="00D7133C" w:rsidP="00D7133C">
      <w:pPr>
        <w:pStyle w:val="Default"/>
        <w:ind w:left="851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d)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>o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>cena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powinna obejmować:</w:t>
      </w:r>
    </w:p>
    <w:p w14:paraId="0287E27F" w14:textId="77777777" w:rsidR="00045FE7" w:rsidRPr="00024F9B" w:rsidRDefault="00D7133C" w:rsidP="00024F9B">
      <w:pPr>
        <w:pStyle w:val="Default"/>
        <w:ind w:left="113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•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  <w:t>Określenie stopnia przydatności obiektu do dalszego użytkowania ze wskazaniem zaleceń w celu przystosowania obiektu do dalszego użytkowania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>,</w:t>
      </w:r>
    </w:p>
    <w:p w14:paraId="3208DA56" w14:textId="77777777" w:rsidR="00D7133C" w:rsidRPr="00024F9B" w:rsidRDefault="00D7133C" w:rsidP="00D7133C">
      <w:pPr>
        <w:pStyle w:val="Default"/>
        <w:ind w:left="851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e)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</w:r>
      <w:r w:rsidR="0021399D">
        <w:rPr>
          <w:rFonts w:asciiTheme="minorHAnsi" w:hAnsiTheme="minorHAnsi" w:cstheme="minorHAnsi"/>
          <w:noProof/>
          <w:color w:val="auto"/>
          <w:sz w:val="20"/>
          <w:szCs w:val="20"/>
        </w:rPr>
        <w:t>w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przypadku stwierdzenia nieprawidłowości w stanie technicznym obiektu, których usunięcie </w:t>
      </w:r>
      <w:r w:rsidR="000A2BBC">
        <w:rPr>
          <w:rFonts w:asciiTheme="minorHAnsi" w:hAnsiTheme="minorHAnsi" w:cstheme="minorHAnsi"/>
          <w:noProof/>
          <w:color w:val="auto"/>
          <w:sz w:val="20"/>
          <w:szCs w:val="20"/>
        </w:rPr>
        <w:br/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w trybie remontu nie jest uzasadnione technicznie, </w:t>
      </w:r>
    </w:p>
    <w:p w14:paraId="18ACD191" w14:textId="77777777" w:rsidR="002064BE" w:rsidRPr="00024F9B" w:rsidRDefault="00D7133C" w:rsidP="0001145C">
      <w:pPr>
        <w:pStyle w:val="Default"/>
        <w:ind w:left="851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f)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ab/>
      </w:r>
      <w:r w:rsidR="008F619F">
        <w:rPr>
          <w:rFonts w:asciiTheme="minorHAnsi" w:hAnsiTheme="minorHAnsi" w:cstheme="minorHAnsi"/>
          <w:noProof/>
          <w:color w:val="auto"/>
          <w:sz w:val="20"/>
          <w:szCs w:val="20"/>
        </w:rPr>
        <w:t>o</w:t>
      </w:r>
      <w:r w:rsidR="00024F9B"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>cena</w:t>
      </w:r>
      <w:r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w swoim zakresie powinna dawać odpowiedź umożliwiającą podjęcie merytorycznej decyzji określającej sposób wykonania koniecznych napraw;</w:t>
      </w:r>
      <w:r w:rsidR="00720452" w:rsidRP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</w:p>
    <w:bookmarkEnd w:id="0"/>
    <w:p w14:paraId="76DD44BC" w14:textId="57CD27FE" w:rsidR="00F61156" w:rsidRDefault="0021399D" w:rsidP="00F61156">
      <w:pPr>
        <w:pStyle w:val="Default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         </w:t>
      </w:r>
      <w:r w:rsidR="006C160A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g </w:t>
      </w:r>
      <w:r w:rsidR="00F61156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) 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>o</w:t>
      </w:r>
      <w:r w:rsidR="00F61156" w:rsidRPr="00AF2D4B">
        <w:rPr>
          <w:rFonts w:asciiTheme="minorHAnsi" w:hAnsiTheme="minorHAnsi" w:cstheme="minorHAnsi"/>
          <w:noProof/>
          <w:color w:val="auto"/>
          <w:sz w:val="20"/>
          <w:szCs w:val="20"/>
        </w:rPr>
        <w:t>pracowanie 5-letniego protokołu kontroli stanu technicznego i przydatności do użytkowania</w:t>
      </w:r>
    </w:p>
    <w:p w14:paraId="21A2DB8E" w14:textId="77777777" w:rsidR="0021399D" w:rsidRPr="00AF2D4B" w:rsidRDefault="0021399D" w:rsidP="00F61156">
      <w:pPr>
        <w:pStyle w:val="Default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</w:p>
    <w:p w14:paraId="7FCDA8C7" w14:textId="77777777" w:rsidR="00803A7A" w:rsidRPr="0021399D" w:rsidRDefault="00F61156" w:rsidP="0021399D">
      <w:pPr>
        <w:pStyle w:val="Default"/>
        <w:jc w:val="both"/>
        <w:rPr>
          <w:rFonts w:asciiTheme="minorHAnsi" w:hAnsiTheme="minorHAnsi" w:cstheme="minorHAnsi"/>
          <w:noProof/>
          <w:color w:val="auto"/>
          <w:sz w:val="18"/>
          <w:szCs w:val="18"/>
        </w:rPr>
      </w:pPr>
      <w:r w:rsidRPr="0021399D">
        <w:rPr>
          <w:rFonts w:asciiTheme="minorHAnsi" w:hAnsiTheme="minorHAnsi" w:cstheme="minorHAnsi"/>
          <w:noProof/>
          <w:color w:val="auto"/>
          <w:sz w:val="18"/>
          <w:szCs w:val="18"/>
        </w:rPr>
        <w:t>Na podstawie przeprowadzonej oceny stanu technicznego należy sporządzić protokół z okresowej kontroli pięcioletniej polegającej na sprawdzeniu stanu technicznego i przydatności do użytkowania obiektu budowlanego, estetyki obiektu budowlanego oraz jego otoczenia</w:t>
      </w:r>
      <w:r w:rsidR="002B2BB9" w:rsidRPr="0021399D">
        <w:rPr>
          <w:rFonts w:asciiTheme="minorHAnsi" w:hAnsiTheme="minorHAnsi" w:cstheme="minorHAnsi"/>
          <w:noProof/>
          <w:color w:val="auto"/>
          <w:sz w:val="18"/>
          <w:szCs w:val="18"/>
        </w:rPr>
        <w:t>, kontrolą tą powinno być objęte również badanie instalacji elektrycznej i piorunochronnej w zakresie stanu sprawności połączeń, osprzętu, zabezpieczeń i środków ochrony od porażeń, oporności izolacji przewodów oraz uziemień instalacji i aparatów,</w:t>
      </w:r>
      <w:r w:rsidRPr="0021399D">
        <w:rPr>
          <w:rFonts w:asciiTheme="minorHAnsi" w:hAnsiTheme="minorHAnsi" w:cstheme="minorHAnsi"/>
          <w:noProof/>
          <w:color w:val="auto"/>
          <w:sz w:val="18"/>
          <w:szCs w:val="18"/>
        </w:rPr>
        <w:t xml:space="preserve"> zgodnie z art. 62 ust.1 pkt.2 ustawy Prawo Budowlane z dnia 7 lipca 1994 r. (Dz.U.2020 poz. 1333 z późn. zm.). Podstawa sporządzenia protokołu kontroli powinny być aktualne wyniki badań i pomiarów przeprowadzonych na obiekcie. Kontrola stanu technicznego powinna być wykonana w odniesieniu do obowiązujacych</w:t>
      </w:r>
      <w:r w:rsidR="000A2BBC" w:rsidRPr="0021399D">
        <w:rPr>
          <w:rFonts w:asciiTheme="minorHAnsi" w:hAnsiTheme="minorHAnsi" w:cstheme="minorHAnsi"/>
          <w:noProof/>
          <w:color w:val="auto"/>
          <w:sz w:val="18"/>
          <w:szCs w:val="18"/>
        </w:rPr>
        <w:t xml:space="preserve"> przepisów. </w:t>
      </w:r>
      <w:r w:rsidRPr="0021399D">
        <w:rPr>
          <w:rFonts w:asciiTheme="minorHAnsi" w:hAnsiTheme="minorHAnsi" w:cstheme="minorHAnsi"/>
          <w:noProof/>
          <w:color w:val="auto"/>
          <w:sz w:val="18"/>
          <w:szCs w:val="18"/>
        </w:rPr>
        <w:t xml:space="preserve"> </w:t>
      </w:r>
      <w:r w:rsidR="00024F9B" w:rsidRPr="0021399D">
        <w:rPr>
          <w:rFonts w:asciiTheme="minorHAnsi" w:hAnsiTheme="minorHAnsi" w:cstheme="minorHAnsi"/>
          <w:noProof/>
          <w:color w:val="auto"/>
          <w:sz w:val="18"/>
          <w:szCs w:val="18"/>
        </w:rPr>
        <w:br/>
      </w:r>
    </w:p>
    <w:p w14:paraId="0FD0E477" w14:textId="77777777" w:rsidR="00D6718D" w:rsidRPr="00703883" w:rsidRDefault="00D6718D" w:rsidP="00024F9B">
      <w:pPr>
        <w:pStyle w:val="Default"/>
        <w:ind w:left="284" w:hanging="284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1229F9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2. </w:t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>Przedmiot zamówienia powinien spełniać wymagania określone przez:</w:t>
      </w:r>
    </w:p>
    <w:p w14:paraId="5BD95A9B" w14:textId="77777777" w:rsidR="00D6718D" w:rsidRPr="00703883" w:rsidRDefault="00D6718D" w:rsidP="00D6718D">
      <w:pPr>
        <w:pStyle w:val="Default"/>
        <w:ind w:left="567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>•</w:t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ab/>
        <w:t>Ustawę Prawo budowlane z dnia 7 lipca 1994 r. (Dz.U.2020 poz.</w:t>
      </w:r>
      <w:r w:rsidR="000A2BBC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>1333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z późn. zm.</w:t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>)</w:t>
      </w:r>
    </w:p>
    <w:p w14:paraId="3C75E10C" w14:textId="77777777" w:rsidR="00D6718D" w:rsidRPr="00785E8A" w:rsidRDefault="00D6718D" w:rsidP="00D6718D">
      <w:pPr>
        <w:pStyle w:val="Tekstpodstawowy"/>
        <w:widowControl w:val="0"/>
        <w:suppressAutoHyphens/>
        <w:ind w:left="284" w:hanging="284"/>
        <w:jc w:val="both"/>
        <w:rPr>
          <w:rFonts w:asciiTheme="minorHAnsi" w:hAnsiTheme="minorHAnsi" w:cstheme="minorHAnsi"/>
          <w:color w:val="00B050"/>
          <w:sz w:val="20"/>
        </w:rPr>
      </w:pPr>
    </w:p>
    <w:p w14:paraId="1147630D" w14:textId="77777777" w:rsidR="00D6718D" w:rsidRPr="001229F9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1229F9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3. </w:t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Wykonawca wykona wszystkie potrzebne pomiary, badania i oceny stanu istniejących obiektów w zakresie niezbędnym dla przedmiotu zamówienia. Wykonawca będzie stosował metody wykonywania pomiarów 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br/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>i badań przy inwentaryzacjach oraz metody obliczeń przy ocenach stanu technicznego z wymaganiami umowy, przepisów, polskich norm oraz zasad wiedzy technicznej</w:t>
      </w:r>
      <w:r w:rsidRPr="001229F9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; </w:t>
      </w:r>
    </w:p>
    <w:p w14:paraId="7AAFAD74" w14:textId="77777777" w:rsidR="00D6718D" w:rsidRPr="00785E8A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00B050"/>
          <w:sz w:val="20"/>
          <w:szCs w:val="20"/>
        </w:rPr>
      </w:pPr>
    </w:p>
    <w:p w14:paraId="409E4323" w14:textId="77777777" w:rsidR="00D6718D" w:rsidRPr="001229F9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1229F9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4. </w:t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Wykonawca zobowiązany jest znać wszystkie przepisy wydane przez władze centralne i lokalne oraz inne przepisy, regulaminy i wytyczne, które są w jakikolwiek sposób związane z wykonywanymi opracowaniami 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br/>
      </w:r>
      <w:r w:rsidRPr="00703883">
        <w:rPr>
          <w:rFonts w:asciiTheme="minorHAnsi" w:hAnsiTheme="minorHAnsi" w:cstheme="minorHAnsi"/>
          <w:noProof/>
          <w:color w:val="auto"/>
          <w:sz w:val="20"/>
          <w:szCs w:val="20"/>
        </w:rPr>
        <w:t>i będzie w pełni odpowiedzialny za przestrzeganie ich postanowień podczas wykonywania opracowań</w:t>
      </w:r>
      <w:r w:rsidRPr="001229F9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; </w:t>
      </w:r>
    </w:p>
    <w:p w14:paraId="12826345" w14:textId="77777777" w:rsidR="00D6718D" w:rsidRPr="00785E8A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00B050"/>
          <w:sz w:val="20"/>
          <w:szCs w:val="20"/>
        </w:rPr>
      </w:pPr>
    </w:p>
    <w:p w14:paraId="2F270178" w14:textId="77777777" w:rsidR="00D6718D" w:rsidRPr="001831CB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5. </w:t>
      </w:r>
      <w:r w:rsidR="00720452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>Zaleca się, aby Wykonawca przed przystąpieniem do złożenia ofert zapoznał się obiektem, jego parametrami oraz stanem technicznym celem prawidłowego oszacowania kosztów realizacji ww. zadania;</w:t>
      </w:r>
    </w:p>
    <w:p w14:paraId="0670234D" w14:textId="77777777" w:rsidR="00D6718D" w:rsidRPr="00785E8A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00B050"/>
          <w:sz w:val="20"/>
          <w:szCs w:val="20"/>
        </w:rPr>
      </w:pPr>
    </w:p>
    <w:p w14:paraId="1706F81F" w14:textId="77777777" w:rsidR="002B2BB9" w:rsidRPr="001831CB" w:rsidRDefault="00D6718D" w:rsidP="002B2BB9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>
        <w:rPr>
          <w:rFonts w:asciiTheme="minorHAnsi" w:hAnsiTheme="minorHAnsi" w:cstheme="minorHAnsi"/>
          <w:noProof/>
          <w:color w:val="auto"/>
          <w:sz w:val="20"/>
          <w:szCs w:val="20"/>
        </w:rPr>
        <w:t>6</w:t>
      </w: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. </w:t>
      </w:r>
      <w:r w:rsidR="008F619F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Przedmiotem odbioru będzie </w:t>
      </w:r>
      <w:r w:rsidR="00024F9B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ocena</w:t>
      </w:r>
      <w:r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stanu techniczn</w:t>
      </w:r>
      <w:r w:rsidR="00315054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ego i stanu bezpieczeństwa,</w:t>
      </w:r>
      <w:r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protokół kontroli okresowej 5-letniej; </w:t>
      </w:r>
      <w:r w:rsidR="00C254AC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="008F619F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p</w:t>
      </w:r>
      <w:r w:rsidR="002B2BB9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rotokół kontroli 5-letniej należy sporządzić oddzielnie dla każdej z branż tj. elektrycznej</w:t>
      </w:r>
      <w:r w:rsidR="00315054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, przewodów kominowych, odgromowej</w:t>
      </w:r>
      <w:r w:rsidR="006641C5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. </w:t>
      </w:r>
      <w:bookmarkStart w:id="1" w:name="_Hlk75158704"/>
      <w:r w:rsidR="006641C5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Do protokoł</w:t>
      </w:r>
      <w:r w:rsidR="00315054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ów</w:t>
      </w:r>
      <w:r w:rsidR="006641C5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należy dołączyć kserokopię dokumentów potwierdzających posiadanie uprawnień budowlanych (dla każdej z branż) oraz </w:t>
      </w:r>
      <w:r w:rsidR="008F619F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aktualne </w:t>
      </w:r>
      <w:r w:rsidR="006641C5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zaświadczenie potwierdzające wpis na listę członków właściwej izby samorządu zawodowego potwierdzone za zgodność </w:t>
      </w:r>
      <w:r w:rsidR="00315054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br/>
      </w:r>
      <w:r w:rsidR="006641C5" w:rsidRPr="008F619F">
        <w:rPr>
          <w:rFonts w:asciiTheme="minorHAnsi" w:hAnsiTheme="minorHAnsi" w:cstheme="minorHAnsi"/>
          <w:noProof/>
          <w:color w:val="auto"/>
          <w:sz w:val="20"/>
          <w:szCs w:val="20"/>
        </w:rPr>
        <w:t>z oryginałem;</w:t>
      </w:r>
      <w:bookmarkEnd w:id="1"/>
    </w:p>
    <w:p w14:paraId="01698B1E" w14:textId="77777777" w:rsidR="00D6718D" w:rsidRPr="001831CB" w:rsidRDefault="00D6718D" w:rsidP="00D6718D">
      <w:pPr>
        <w:pStyle w:val="Default"/>
        <w:ind w:left="284" w:hanging="284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</w:p>
    <w:p w14:paraId="490AA6CF" w14:textId="77777777" w:rsidR="00803A7A" w:rsidRDefault="00D6718D" w:rsidP="00315054">
      <w:pPr>
        <w:pStyle w:val="Default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7. Wymienioną w pkt 6 dokumentację należy wykonać w </w:t>
      </w:r>
      <w:r w:rsidR="008F619F">
        <w:rPr>
          <w:rFonts w:asciiTheme="minorHAnsi" w:hAnsiTheme="minorHAnsi" w:cstheme="minorHAnsi"/>
          <w:noProof/>
          <w:color w:val="auto"/>
          <w:sz w:val="20"/>
          <w:szCs w:val="20"/>
        </w:rPr>
        <w:t>3</w:t>
      </w: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egzemplarzach: </w:t>
      </w:r>
      <w:r w:rsidR="008F619F">
        <w:rPr>
          <w:rFonts w:asciiTheme="minorHAnsi" w:hAnsiTheme="minorHAnsi" w:cstheme="minorHAnsi"/>
          <w:noProof/>
          <w:color w:val="auto"/>
          <w:sz w:val="20"/>
          <w:szCs w:val="20"/>
        </w:rPr>
        <w:t>2</w:t>
      </w:r>
      <w:r w:rsidR="00024F9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>egzemplarze w formie drukowanej</w:t>
      </w:r>
      <w:r w:rsidR="008F619F">
        <w:rPr>
          <w:rFonts w:asciiTheme="minorHAnsi" w:hAnsiTheme="minorHAnsi" w:cstheme="minorHAnsi"/>
          <w:noProof/>
          <w:color w:val="auto"/>
          <w:sz w:val="20"/>
          <w:szCs w:val="20"/>
        </w:rPr>
        <w:br/>
        <w:t xml:space="preserve"> </w:t>
      </w: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  <w:r w:rsidR="008F619F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  </w:t>
      </w:r>
      <w:r w:rsidRPr="001831CB">
        <w:rPr>
          <w:rFonts w:asciiTheme="minorHAnsi" w:hAnsiTheme="minorHAnsi" w:cstheme="minorHAnsi"/>
          <w:noProof/>
          <w:color w:val="auto"/>
          <w:sz w:val="20"/>
          <w:szCs w:val="20"/>
        </w:rPr>
        <w:t>i 1 egz. na nośniku cyfrowym</w:t>
      </w:r>
      <w:r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(- części graficzne w formacie PDF; części </w:t>
      </w:r>
      <w:r w:rsidR="00315054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opisowe w formacie doc i pdf). </w:t>
      </w:r>
    </w:p>
    <w:p w14:paraId="38AE33C9" w14:textId="77777777" w:rsidR="00315054" w:rsidRPr="00315054" w:rsidRDefault="00315054" w:rsidP="00315054">
      <w:pPr>
        <w:pStyle w:val="Default"/>
        <w:jc w:val="both"/>
        <w:rPr>
          <w:rFonts w:asciiTheme="minorHAnsi" w:hAnsiTheme="minorHAnsi" w:cstheme="minorHAnsi"/>
          <w:noProof/>
          <w:color w:val="auto"/>
          <w:sz w:val="20"/>
          <w:szCs w:val="20"/>
        </w:rPr>
      </w:pPr>
    </w:p>
    <w:p w14:paraId="0E056A22" w14:textId="77777777" w:rsidR="001B62E6" w:rsidRPr="001B62E6" w:rsidRDefault="001B62E6" w:rsidP="008F619F">
      <w:pPr>
        <w:spacing w:before="0" w:after="0" w:line="240" w:lineRule="auto"/>
        <w:ind w:left="720"/>
        <w:contextualSpacing/>
        <w:rPr>
          <w:rFonts w:asciiTheme="minorHAnsi" w:hAnsiTheme="minorHAnsi" w:cstheme="minorHAnsi"/>
          <w:b/>
        </w:rPr>
      </w:pPr>
      <w:r w:rsidRPr="001B62E6">
        <w:rPr>
          <w:rFonts w:asciiTheme="minorHAnsi" w:hAnsiTheme="minorHAnsi" w:cstheme="minorHAnsi"/>
          <w:b/>
        </w:rPr>
        <w:t>WARUNKI REALIZACJI PRZEDMIOTU ZAMÓWIENIA</w:t>
      </w:r>
    </w:p>
    <w:p w14:paraId="00C5521A" w14:textId="77777777" w:rsidR="008F619F" w:rsidRDefault="008F619F" w:rsidP="008F619F">
      <w:pPr>
        <w:suppressAutoHyphens/>
        <w:spacing w:before="0" w:after="0" w:line="240" w:lineRule="auto"/>
        <w:rPr>
          <w:rFonts w:cstheme="minorHAnsi"/>
          <w:lang w:eastAsia="ar-SA"/>
        </w:rPr>
      </w:pPr>
      <w:r w:rsidRPr="008F619F">
        <w:rPr>
          <w:rFonts w:asciiTheme="minorHAnsi" w:hAnsiTheme="minorHAnsi" w:cstheme="minorHAnsi"/>
          <w:lang w:eastAsia="pl-PL" w:bidi="ar-SA"/>
        </w:rPr>
        <w:t>1.</w:t>
      </w:r>
      <w:r>
        <w:rPr>
          <w:rFonts w:asciiTheme="minorHAnsi" w:hAnsiTheme="minorHAnsi" w:cstheme="minorHAnsi"/>
          <w:color w:val="00B050"/>
          <w:lang w:eastAsia="pl-PL" w:bidi="ar-SA"/>
        </w:rPr>
        <w:t xml:space="preserve"> </w:t>
      </w:r>
      <w:r w:rsidR="001B62E6" w:rsidRPr="001B62E6">
        <w:rPr>
          <w:rFonts w:cstheme="minorHAnsi"/>
          <w:lang w:eastAsia="ar-SA"/>
        </w:rPr>
        <w:t>Wykonawca</w:t>
      </w:r>
      <w:r w:rsidR="001B62E6" w:rsidRPr="001B62E6">
        <w:rPr>
          <w:rFonts w:cstheme="minorHAnsi"/>
        </w:rPr>
        <w:t xml:space="preserve"> zobowiązuje się wobec Zamawiającego do wykonania i przekazania Zamawiającemu </w:t>
      </w:r>
      <w:r w:rsidR="001B62E6" w:rsidRPr="001B62E6">
        <w:rPr>
          <w:rFonts w:cstheme="minorHAnsi"/>
          <w:lang w:eastAsia="ar-SA"/>
        </w:rPr>
        <w:t>przedmiotu</w:t>
      </w:r>
    </w:p>
    <w:p w14:paraId="2CEB6851" w14:textId="77777777" w:rsidR="001B62E6" w:rsidRPr="001B62E6" w:rsidRDefault="008F619F" w:rsidP="008F619F">
      <w:pPr>
        <w:suppressAutoHyphens/>
        <w:spacing w:before="0" w:after="0" w:line="240" w:lineRule="auto"/>
        <w:rPr>
          <w:rFonts w:cstheme="minorHAnsi"/>
          <w:lang w:eastAsia="ar-SA"/>
        </w:rPr>
      </w:pPr>
      <w:r>
        <w:rPr>
          <w:rFonts w:cstheme="minorHAnsi"/>
          <w:lang w:eastAsia="ar-SA"/>
        </w:rPr>
        <w:t xml:space="preserve">    </w:t>
      </w:r>
      <w:r w:rsidR="001B62E6" w:rsidRPr="001B62E6">
        <w:rPr>
          <w:rFonts w:cstheme="minorHAnsi"/>
          <w:lang w:eastAsia="ar-SA"/>
        </w:rPr>
        <w:t xml:space="preserve"> zamówienia zgodnie z:</w:t>
      </w:r>
    </w:p>
    <w:p w14:paraId="5E0DC018" w14:textId="77777777" w:rsidR="001B62E6" w:rsidRPr="001B62E6" w:rsidRDefault="001B62E6" w:rsidP="001B62E6">
      <w:pPr>
        <w:numPr>
          <w:ilvl w:val="4"/>
          <w:numId w:val="26"/>
        </w:numPr>
        <w:suppressAutoHyphens/>
        <w:spacing w:before="0" w:after="0" w:line="240" w:lineRule="auto"/>
        <w:ind w:left="567" w:hanging="284"/>
        <w:jc w:val="left"/>
        <w:rPr>
          <w:rFonts w:cstheme="minorHAnsi"/>
        </w:rPr>
      </w:pPr>
      <w:r w:rsidRPr="001B62E6">
        <w:rPr>
          <w:rFonts w:cstheme="minorHAnsi"/>
        </w:rPr>
        <w:t>zasadami współczesnej wiedzy technicznej,</w:t>
      </w:r>
    </w:p>
    <w:p w14:paraId="508F47CD" w14:textId="77777777" w:rsidR="001B62E6" w:rsidRPr="001B62E6" w:rsidRDefault="001B62E6" w:rsidP="001B62E6">
      <w:pPr>
        <w:numPr>
          <w:ilvl w:val="4"/>
          <w:numId w:val="26"/>
        </w:numPr>
        <w:suppressAutoHyphens/>
        <w:spacing w:before="0" w:after="0" w:line="240" w:lineRule="auto"/>
        <w:ind w:left="567" w:hanging="284"/>
        <w:jc w:val="left"/>
        <w:rPr>
          <w:rFonts w:cstheme="minorHAnsi"/>
        </w:rPr>
      </w:pPr>
      <w:r w:rsidRPr="001B62E6">
        <w:rPr>
          <w:rFonts w:cstheme="minorHAnsi"/>
        </w:rPr>
        <w:t>obowiązującymi normami i przepisami,</w:t>
      </w:r>
    </w:p>
    <w:p w14:paraId="23C254FF" w14:textId="77777777" w:rsidR="001B62E6" w:rsidRPr="001B62E6" w:rsidRDefault="001B62E6" w:rsidP="001B62E6">
      <w:pPr>
        <w:numPr>
          <w:ilvl w:val="4"/>
          <w:numId w:val="26"/>
        </w:numPr>
        <w:suppressAutoHyphens/>
        <w:spacing w:before="0" w:after="0" w:line="240" w:lineRule="auto"/>
        <w:ind w:left="567" w:hanging="284"/>
        <w:jc w:val="left"/>
        <w:rPr>
          <w:rFonts w:cstheme="minorHAnsi"/>
        </w:rPr>
      </w:pPr>
      <w:r w:rsidRPr="001B62E6">
        <w:rPr>
          <w:rFonts w:cstheme="minorHAnsi"/>
        </w:rPr>
        <w:lastRenderedPageBreak/>
        <w:t>wymaganiami ustaw,</w:t>
      </w:r>
    </w:p>
    <w:p w14:paraId="71438616" w14:textId="77777777" w:rsidR="001B62E6" w:rsidRPr="001B62E6" w:rsidRDefault="001B62E6" w:rsidP="001B62E6">
      <w:pPr>
        <w:numPr>
          <w:ilvl w:val="4"/>
          <w:numId w:val="26"/>
        </w:numPr>
        <w:suppressAutoHyphens/>
        <w:spacing w:before="0" w:after="0" w:line="240" w:lineRule="auto"/>
        <w:ind w:left="567" w:hanging="284"/>
        <w:jc w:val="left"/>
        <w:rPr>
          <w:rFonts w:cstheme="minorHAnsi"/>
        </w:rPr>
      </w:pPr>
      <w:r w:rsidRPr="001B62E6">
        <w:rPr>
          <w:rFonts w:cstheme="minorHAnsi"/>
        </w:rPr>
        <w:t>postanowieniami umowy,</w:t>
      </w:r>
    </w:p>
    <w:p w14:paraId="467BF6D3" w14:textId="77777777" w:rsidR="001B62E6" w:rsidRPr="001B62E6" w:rsidRDefault="001B62E6" w:rsidP="001B62E6">
      <w:pPr>
        <w:numPr>
          <w:ilvl w:val="4"/>
          <w:numId w:val="26"/>
        </w:numPr>
        <w:suppressAutoHyphens/>
        <w:spacing w:before="0" w:after="0" w:line="240" w:lineRule="auto"/>
        <w:ind w:left="567" w:hanging="284"/>
        <w:jc w:val="left"/>
        <w:rPr>
          <w:rFonts w:cstheme="minorHAnsi"/>
        </w:rPr>
      </w:pPr>
      <w:r w:rsidRPr="001B62E6">
        <w:rPr>
          <w:rFonts w:cstheme="minorHAnsi"/>
        </w:rPr>
        <w:t>postanowieniami Specyfikacji Istotnych Warunków Zamówienia.</w:t>
      </w:r>
    </w:p>
    <w:p w14:paraId="1CB8C7CF" w14:textId="77777777" w:rsidR="001B62E6" w:rsidRPr="001B62E6" w:rsidRDefault="001B62E6" w:rsidP="001B62E6">
      <w:pPr>
        <w:numPr>
          <w:ilvl w:val="0"/>
          <w:numId w:val="26"/>
        </w:numPr>
        <w:suppressAutoHyphens/>
        <w:spacing w:before="0" w:after="0" w:line="240" w:lineRule="auto"/>
        <w:ind w:left="284" w:hanging="284"/>
        <w:rPr>
          <w:rFonts w:cstheme="minorHAnsi"/>
          <w:lang w:eastAsia="ar-SA"/>
        </w:rPr>
      </w:pPr>
      <w:r w:rsidRPr="001B62E6">
        <w:rPr>
          <w:rFonts w:cstheme="minorHAnsi"/>
          <w:lang w:eastAsia="ar-SA"/>
        </w:rPr>
        <w:t>Wykonawca zaopatrzy przedmiot zamówienia w wykaz opracowań oraz pisemne oświadczenie, że jest wykonany zgodnie z umową, specyfikacją istotnych warunków zamówienia, z należytą starannością, zasadami współczesnej wiedzy technicznej, obowiązującymi przepisami i normami wg stanu prawnego na dzień zakończenia realizacji przedmiotu zamówienia i że został wydany w stanie kompletnym z punktu widzenia celu, któremu ma służyć.</w:t>
      </w:r>
    </w:p>
    <w:p w14:paraId="77D60ACA" w14:textId="77777777" w:rsidR="001B62E6" w:rsidRPr="001B62E6" w:rsidRDefault="001B62E6" w:rsidP="001B62E6">
      <w:pPr>
        <w:numPr>
          <w:ilvl w:val="0"/>
          <w:numId w:val="26"/>
        </w:numPr>
        <w:suppressAutoHyphens/>
        <w:spacing w:before="0" w:after="0" w:line="240" w:lineRule="auto"/>
        <w:ind w:left="284" w:hanging="284"/>
        <w:rPr>
          <w:rFonts w:cs="Arial"/>
          <w:lang w:eastAsia="ar-SA"/>
        </w:rPr>
      </w:pPr>
      <w:r w:rsidRPr="001B62E6">
        <w:rPr>
          <w:rFonts w:cs="Arial"/>
          <w:lang w:eastAsia="ar-SA"/>
        </w:rPr>
        <w:t xml:space="preserve">Wykaz opracowań oraz pisemne oświadczenie, o którym mowa wyżej, stanowią integralną część przedmiotu odbioru.  </w:t>
      </w:r>
    </w:p>
    <w:p w14:paraId="6968E93B" w14:textId="77777777" w:rsidR="001B62E6" w:rsidRPr="001B62E6" w:rsidRDefault="001B62E6" w:rsidP="001B62E6">
      <w:pPr>
        <w:numPr>
          <w:ilvl w:val="0"/>
          <w:numId w:val="26"/>
        </w:numPr>
        <w:suppressAutoHyphens/>
        <w:spacing w:before="0" w:after="0" w:line="240" w:lineRule="auto"/>
        <w:ind w:left="284" w:hanging="284"/>
        <w:rPr>
          <w:rFonts w:cstheme="minorHAnsi"/>
          <w:lang w:eastAsia="ar-SA"/>
        </w:rPr>
      </w:pPr>
      <w:r w:rsidRPr="001B62E6">
        <w:rPr>
          <w:rFonts w:cstheme="minorHAnsi"/>
          <w:lang w:eastAsia="ar-SA"/>
        </w:rPr>
        <w:t xml:space="preserve">Zamawiający zobowiązuje się do udzielenia Wykonawcy informacji i udostępnienia materiałów, które są </w:t>
      </w:r>
      <w:r w:rsidR="008F619F">
        <w:rPr>
          <w:rFonts w:cstheme="minorHAnsi"/>
          <w:lang w:eastAsia="ar-SA"/>
        </w:rPr>
        <w:br/>
      </w:r>
      <w:r w:rsidRPr="001B62E6">
        <w:rPr>
          <w:rFonts w:cstheme="minorHAnsi"/>
          <w:lang w:eastAsia="ar-SA"/>
        </w:rPr>
        <w:t xml:space="preserve">w jego posiadaniu w zakresie niezbędnym do sporządzenia przedmiotu zamówienia. </w:t>
      </w:r>
    </w:p>
    <w:p w14:paraId="78C87464" w14:textId="77777777" w:rsidR="001B62E6" w:rsidRPr="001B62E6" w:rsidRDefault="001B62E6" w:rsidP="001B62E6">
      <w:pPr>
        <w:numPr>
          <w:ilvl w:val="0"/>
          <w:numId w:val="26"/>
        </w:numPr>
        <w:suppressAutoHyphens/>
        <w:spacing w:before="0" w:after="0" w:line="240" w:lineRule="auto"/>
        <w:ind w:left="284" w:hanging="284"/>
        <w:rPr>
          <w:rFonts w:cs="Arial"/>
          <w:lang w:eastAsia="ar-SA"/>
        </w:rPr>
      </w:pPr>
      <w:r w:rsidRPr="001B62E6">
        <w:rPr>
          <w:rFonts w:cs="Arial"/>
          <w:lang w:eastAsia="ar-SA"/>
        </w:rPr>
        <w:t>Wykonawca uwzględni w opracowaniu wszelkie uwagi przedłożone przez Zamawiającego w okresie realizacji przedmiotu zamówienia.</w:t>
      </w:r>
    </w:p>
    <w:p w14:paraId="3D26191D" w14:textId="77777777" w:rsidR="00D6718D" w:rsidRDefault="00D6718D" w:rsidP="00162A0E">
      <w:pPr>
        <w:spacing w:before="0" w:after="0" w:line="240" w:lineRule="auto"/>
      </w:pPr>
    </w:p>
    <w:p w14:paraId="799E3FE1" w14:textId="77777777" w:rsidR="00443BBC" w:rsidRPr="008F619F" w:rsidRDefault="00443BBC" w:rsidP="00162A0E">
      <w:pPr>
        <w:spacing w:before="0" w:after="0" w:line="240" w:lineRule="auto"/>
        <w:rPr>
          <w:b/>
          <w:bCs/>
        </w:rPr>
      </w:pPr>
      <w:r w:rsidRPr="00443BBC">
        <w:rPr>
          <w:b/>
          <w:bCs/>
        </w:rPr>
        <w:t>Termin realizacji zamówienia:</w:t>
      </w:r>
      <w:r w:rsidR="008F619F">
        <w:rPr>
          <w:b/>
          <w:bCs/>
        </w:rPr>
        <w:t xml:space="preserve">  </w:t>
      </w:r>
      <w:r w:rsidRPr="008F619F">
        <w:t xml:space="preserve">Nie dłużej niż </w:t>
      </w:r>
      <w:r w:rsidR="00315054" w:rsidRPr="008F619F">
        <w:t>20</w:t>
      </w:r>
      <w:r w:rsidRPr="008F619F">
        <w:t xml:space="preserve"> dni od dnia </w:t>
      </w:r>
      <w:r w:rsidR="008F619F" w:rsidRPr="008F619F">
        <w:t>zawarcia</w:t>
      </w:r>
      <w:r w:rsidRPr="008F619F">
        <w:t xml:space="preserve"> umowy</w:t>
      </w:r>
    </w:p>
    <w:p w14:paraId="47058C7B" w14:textId="77777777" w:rsidR="00C254AC" w:rsidRDefault="00C254AC" w:rsidP="00162A0E">
      <w:pPr>
        <w:spacing w:before="0" w:after="0" w:line="240" w:lineRule="auto"/>
      </w:pPr>
    </w:p>
    <w:p w14:paraId="533506A4" w14:textId="77777777" w:rsidR="00315054" w:rsidRDefault="00315054" w:rsidP="00315054">
      <w:pPr>
        <w:spacing w:before="0" w:after="0" w:line="240" w:lineRule="auto"/>
        <w:rPr>
          <w:rFonts w:asciiTheme="minorHAnsi" w:hAnsiTheme="minorHAnsi" w:cstheme="minorHAnsi"/>
          <w:b/>
          <w:color w:val="000000" w:themeColor="text1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u w:val="single"/>
        </w:rPr>
        <w:t>CZĘŚĆ 2 ZAMÓWIENIA</w:t>
      </w:r>
    </w:p>
    <w:p w14:paraId="344C9FEA" w14:textId="77777777" w:rsidR="00315054" w:rsidRDefault="00315054" w:rsidP="00315054">
      <w:pPr>
        <w:spacing w:before="0" w:after="0" w:line="240" w:lineRule="auto"/>
      </w:pPr>
      <w:r>
        <w:t xml:space="preserve">„Okresowy przegląd i ocena 5-letnia obiektu budynku </w:t>
      </w:r>
      <w:r>
        <w:rPr>
          <w:b/>
        </w:rPr>
        <w:t>garażowego</w:t>
      </w:r>
      <w:r>
        <w:t xml:space="preserve"> NW Stalowa Wola ul. Czarnieckiego 24, </w:t>
      </w:r>
      <w:r>
        <w:br/>
        <w:t>37-450 Stalowa Wola ”</w:t>
      </w:r>
    </w:p>
    <w:p w14:paraId="7A9FA1C8" w14:textId="77777777" w:rsidR="00315054" w:rsidRDefault="00315054" w:rsidP="00315054">
      <w:pPr>
        <w:spacing w:before="0" w:after="0" w:line="240" w:lineRule="auto"/>
      </w:pPr>
    </w:p>
    <w:p w14:paraId="590E6453" w14:textId="77777777" w:rsidR="00315054" w:rsidRDefault="00315054" w:rsidP="008F619F">
      <w:pPr>
        <w:pStyle w:val="Akapitzlist"/>
        <w:spacing w:before="0"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DF3F2C">
        <w:rPr>
          <w:rFonts w:asciiTheme="minorHAnsi" w:hAnsiTheme="minorHAnsi" w:cstheme="minorHAnsi"/>
          <w:b/>
          <w:color w:val="000000" w:themeColor="text1"/>
        </w:rPr>
        <w:t>OPIS PRZEDMIOTU ZAMÓWIENIA</w:t>
      </w:r>
    </w:p>
    <w:p w14:paraId="182BA8EF" w14:textId="77777777" w:rsidR="00315054" w:rsidRDefault="00315054" w:rsidP="00315054">
      <w:pPr>
        <w:spacing w:before="0" w:after="0" w:line="240" w:lineRule="auto"/>
      </w:pPr>
      <w:r>
        <w:t>Dane techniczne budynku:</w:t>
      </w:r>
    </w:p>
    <w:p w14:paraId="5DFC9810" w14:textId="77777777" w:rsidR="00315054" w:rsidRDefault="00315054" w:rsidP="008F619F">
      <w:pPr>
        <w:spacing w:before="0" w:after="0" w:line="240" w:lineRule="auto"/>
      </w:pPr>
      <w:r>
        <w:t xml:space="preserve">Budynek wolnostojący, jednokondygnacyjny, niepodpiwniczony, </w:t>
      </w:r>
      <w:r w:rsidR="00C67163">
        <w:t>obiekt zrealizowany w technologii tradycyjnej murowanej ze stropodachem żelbetowym w jednej części i drewnianym stropodachem w nowszej dobudowanej później części drugiej</w:t>
      </w:r>
      <w:r>
        <w:t>,</w:t>
      </w:r>
      <w:r w:rsidR="00C67163">
        <w:t xml:space="preserve"> kominy wentylacyjne murowane z cegły, instalacja elektryczna, rok budowy 1973,</w:t>
      </w:r>
      <w:r>
        <w:t xml:space="preserve"> powierzchnia zabudowy </w:t>
      </w:r>
      <w:r w:rsidR="00C67163">
        <w:t>106,50</w:t>
      </w:r>
      <w:r>
        <w:t xml:space="preserve"> m</w:t>
      </w:r>
      <w:r w:rsidRPr="008F619F">
        <w:rPr>
          <w:vertAlign w:val="superscript"/>
        </w:rPr>
        <w:t>2</w:t>
      </w:r>
      <w:r>
        <w:t xml:space="preserve">; kubatura </w:t>
      </w:r>
      <w:r w:rsidR="00C67163">
        <w:t>407</w:t>
      </w:r>
      <w:r>
        <w:t>m</w:t>
      </w:r>
      <w:r w:rsidRPr="008F619F">
        <w:rPr>
          <w:vertAlign w:val="superscript"/>
        </w:rPr>
        <w:t>3</w:t>
      </w:r>
      <w:r>
        <w:t>.</w:t>
      </w:r>
    </w:p>
    <w:p w14:paraId="3E628357" w14:textId="77777777" w:rsidR="00315054" w:rsidRDefault="00315054" w:rsidP="00315054">
      <w:pPr>
        <w:spacing w:before="0" w:after="0" w:line="240" w:lineRule="auto"/>
        <w:jc w:val="center"/>
      </w:pPr>
      <w:r>
        <w:rPr>
          <w:noProof/>
          <w:lang w:eastAsia="pl-PL" w:bidi="ar-SA"/>
        </w:rPr>
        <w:drawing>
          <wp:inline distT="0" distB="0" distL="0" distR="0" wp14:anchorId="7D1C60C0" wp14:editId="44B88E80">
            <wp:extent cx="4400550" cy="222250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60" t="19608" r="19704" b="11765"/>
                    <a:stretch/>
                  </pic:blipFill>
                  <pic:spPr bwMode="auto">
                    <a:xfrm>
                      <a:off x="0" y="0"/>
                      <a:ext cx="4402272" cy="222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57F2A" w14:textId="77777777" w:rsidR="00315054" w:rsidRPr="00DE41C7" w:rsidRDefault="00315054" w:rsidP="00315054">
      <w:pPr>
        <w:pStyle w:val="Default"/>
        <w:jc w:val="center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A63937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Układ współrzędnych 1992 (EPSG 2180) </w:t>
      </w:r>
      <w:r w:rsidRPr="00DE41C7">
        <w:rPr>
          <w:rFonts w:asciiTheme="minorHAnsi" w:eastAsia="Calibri" w:hAnsiTheme="minorHAnsi" w:cstheme="minorHAnsi"/>
          <w:sz w:val="20"/>
          <w:szCs w:val="20"/>
        </w:rPr>
        <w:t>X:</w:t>
      </w:r>
      <w:r w:rsidRPr="00C85033">
        <w:t xml:space="preserve"> </w:t>
      </w:r>
      <w:r>
        <w:rPr>
          <w:rFonts w:asciiTheme="minorHAnsi" w:eastAsia="Calibri" w:hAnsiTheme="minorHAnsi" w:cstheme="minorHAnsi"/>
          <w:sz w:val="20"/>
          <w:szCs w:val="20"/>
        </w:rPr>
        <w:t>3045</w:t>
      </w:r>
      <w:r w:rsidR="00C67163">
        <w:rPr>
          <w:rFonts w:asciiTheme="minorHAnsi" w:eastAsia="Calibri" w:hAnsiTheme="minorHAnsi" w:cstheme="minorHAnsi"/>
          <w:sz w:val="20"/>
          <w:szCs w:val="20"/>
        </w:rPr>
        <w:t xml:space="preserve">35.02 </w:t>
      </w:r>
      <w:r w:rsidRPr="00DE41C7">
        <w:rPr>
          <w:rFonts w:asciiTheme="minorHAnsi" w:eastAsia="Calibri" w:hAnsiTheme="minorHAnsi" w:cstheme="minorHAnsi"/>
          <w:sz w:val="20"/>
          <w:szCs w:val="20"/>
        </w:rPr>
        <w:t xml:space="preserve">Y: </w:t>
      </w:r>
      <w:r>
        <w:rPr>
          <w:rFonts w:asciiTheme="minorHAnsi" w:eastAsia="Calibri" w:hAnsiTheme="minorHAnsi" w:cstheme="minorHAnsi"/>
          <w:sz w:val="20"/>
          <w:szCs w:val="20"/>
        </w:rPr>
        <w:t>717</w:t>
      </w:r>
      <w:r w:rsidR="00C67163">
        <w:rPr>
          <w:rFonts w:asciiTheme="minorHAnsi" w:eastAsia="Calibri" w:hAnsiTheme="minorHAnsi" w:cstheme="minorHAnsi"/>
          <w:sz w:val="20"/>
          <w:szCs w:val="20"/>
        </w:rPr>
        <w:t>798.94</w:t>
      </w:r>
      <w:r w:rsidRPr="00DE41C7">
        <w:rPr>
          <w:rFonts w:asciiTheme="minorHAnsi" w:eastAsia="Calibri" w:hAnsiTheme="minorHAnsi" w:cstheme="minorHAnsi"/>
          <w:sz w:val="20"/>
          <w:szCs w:val="20"/>
        </w:rPr>
        <w:t>;</w:t>
      </w:r>
    </w:p>
    <w:p w14:paraId="3EFC50F0" w14:textId="77777777" w:rsidR="00315054" w:rsidRDefault="00315054" w:rsidP="00315054">
      <w:pPr>
        <w:pStyle w:val="Akapitzlist"/>
        <w:spacing w:before="0" w:after="0" w:line="240" w:lineRule="auto"/>
      </w:pPr>
    </w:p>
    <w:p w14:paraId="70B9E97E" w14:textId="77777777" w:rsid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1. Ponadto kon</w:t>
      </w:r>
      <w:r>
        <w:rPr>
          <w:rFonts w:asciiTheme="minorHAnsi" w:hAnsiTheme="minorHAnsi" w:cstheme="minorHAnsi"/>
          <w:noProof/>
          <w:lang w:eastAsia="pl-PL" w:bidi="ar-SA"/>
        </w:rPr>
        <w:t>trola powinna zawierać również:</w:t>
      </w:r>
    </w:p>
    <w:p w14:paraId="273F6C9A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a) Okresowa kontrola 5-cio letnia, polegająca na</w:t>
      </w:r>
      <w:r>
        <w:rPr>
          <w:rFonts w:asciiTheme="minorHAnsi" w:hAnsiTheme="minorHAnsi" w:cstheme="minorHAnsi"/>
          <w:noProof/>
          <w:lang w:eastAsia="pl-PL" w:bidi="ar-SA"/>
        </w:rPr>
        <w:t xml:space="preserve"> sprawdzeniu stanu technicznego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i przydatności do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</w:t>
      </w:r>
      <w:r>
        <w:rPr>
          <w:rFonts w:asciiTheme="minorHAnsi" w:hAnsiTheme="minorHAnsi" w:cstheme="minorHAnsi"/>
          <w:noProof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lang w:eastAsia="pl-PL" w:bidi="ar-SA"/>
        </w:rPr>
        <w:t>użytkowania obiektu budowlanego, estetyk</w:t>
      </w:r>
      <w:r>
        <w:rPr>
          <w:rFonts w:asciiTheme="minorHAnsi" w:hAnsiTheme="minorHAnsi" w:cstheme="minorHAnsi"/>
          <w:noProof/>
          <w:lang w:eastAsia="pl-PL" w:bidi="ar-SA"/>
        </w:rPr>
        <w:t xml:space="preserve">i obiektu budowlanego oraz jego </w:t>
      </w:r>
      <w:r w:rsidRPr="008F619F">
        <w:rPr>
          <w:rFonts w:asciiTheme="minorHAnsi" w:hAnsiTheme="minorHAnsi" w:cstheme="minorHAnsi"/>
          <w:noProof/>
          <w:lang w:eastAsia="pl-PL" w:bidi="ar-SA"/>
        </w:rPr>
        <w:t>otoczenia, badanie instalacji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</w:t>
      </w:r>
      <w:r>
        <w:rPr>
          <w:rFonts w:asciiTheme="minorHAnsi" w:hAnsiTheme="minorHAnsi" w:cstheme="minorHAnsi"/>
          <w:noProof/>
          <w:lang w:eastAsia="pl-PL" w:bidi="ar-SA"/>
        </w:rPr>
        <w:t xml:space="preserve"> elektrycznej </w:t>
      </w:r>
      <w:r w:rsidRPr="008F619F">
        <w:rPr>
          <w:rFonts w:asciiTheme="minorHAnsi" w:hAnsiTheme="minorHAnsi" w:cstheme="minorHAnsi"/>
          <w:noProof/>
          <w:lang w:eastAsia="pl-PL" w:bidi="ar-SA"/>
        </w:rPr>
        <w:t>w zakr</w:t>
      </w:r>
      <w:r>
        <w:rPr>
          <w:rFonts w:asciiTheme="minorHAnsi" w:hAnsiTheme="minorHAnsi" w:cstheme="minorHAnsi"/>
          <w:noProof/>
          <w:lang w:eastAsia="pl-PL" w:bidi="ar-SA"/>
        </w:rPr>
        <w:t xml:space="preserve">esie stanu sprawności połaczeń, </w:t>
      </w:r>
      <w:r w:rsidRPr="008F619F">
        <w:rPr>
          <w:rFonts w:asciiTheme="minorHAnsi" w:hAnsiTheme="minorHAnsi" w:cstheme="minorHAnsi"/>
          <w:noProof/>
          <w:lang w:eastAsia="pl-PL" w:bidi="ar-SA"/>
        </w:rPr>
        <w:t>osprzętu, zabezpieczeń i środków</w:t>
      </w:r>
      <w:r>
        <w:rPr>
          <w:rFonts w:asciiTheme="minorHAnsi" w:hAnsiTheme="minorHAnsi" w:cstheme="minorHAnsi"/>
          <w:noProof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lang w:eastAsia="pl-PL" w:bidi="ar-SA"/>
        </w:rPr>
        <w:t>ochrony od porażeń,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odporności i</w:t>
      </w:r>
      <w:r>
        <w:rPr>
          <w:rFonts w:asciiTheme="minorHAnsi" w:hAnsiTheme="minorHAnsi" w:cstheme="minorHAnsi"/>
          <w:noProof/>
          <w:lang w:eastAsia="pl-PL" w:bidi="ar-SA"/>
        </w:rPr>
        <w:t xml:space="preserve">zolacji przewodów oraz uziemień </w:t>
      </w:r>
      <w:r w:rsidRPr="008F619F">
        <w:rPr>
          <w:rFonts w:asciiTheme="minorHAnsi" w:hAnsiTheme="minorHAnsi" w:cstheme="minorHAnsi"/>
          <w:noProof/>
          <w:lang w:eastAsia="pl-PL" w:bidi="ar-SA"/>
        </w:rPr>
        <w:t>instalacji i aparatów potwierdzony</w:t>
      </w:r>
      <w:r>
        <w:rPr>
          <w:rFonts w:asciiTheme="minorHAnsi" w:hAnsiTheme="minorHAnsi" w:cstheme="minorHAnsi"/>
          <w:noProof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opracowaniem oceny 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  </w:t>
      </w:r>
      <w:r w:rsidRPr="008F619F">
        <w:rPr>
          <w:rFonts w:asciiTheme="minorHAnsi" w:hAnsiTheme="minorHAnsi" w:cstheme="minorHAnsi"/>
          <w:noProof/>
          <w:lang w:eastAsia="pl-PL" w:bidi="ar-SA"/>
        </w:rPr>
        <w:t>i protokołami</w:t>
      </w:r>
      <w:r>
        <w:rPr>
          <w:rFonts w:asciiTheme="minorHAnsi" w:hAnsiTheme="minorHAnsi" w:cstheme="minorHAnsi"/>
          <w:noProof/>
          <w:lang w:eastAsia="pl-PL" w:bidi="ar-SA"/>
        </w:rPr>
        <w:t xml:space="preserve"> z pomiarów (art. 62 ust. 1 pkt </w:t>
      </w:r>
      <w:r w:rsidRPr="008F619F">
        <w:rPr>
          <w:rFonts w:asciiTheme="minorHAnsi" w:hAnsiTheme="minorHAnsi" w:cstheme="minorHAnsi"/>
          <w:noProof/>
          <w:lang w:eastAsia="pl-PL" w:bidi="ar-SA"/>
        </w:rPr>
        <w:t>2 ustawy Prawo Budowlane z dnia 7 lipca 1994 r. (Dz.U.2020</w:t>
      </w:r>
      <w:r>
        <w:rPr>
          <w:rFonts w:asciiTheme="minorHAnsi" w:hAnsiTheme="minorHAnsi" w:cstheme="minorHAnsi"/>
          <w:noProof/>
          <w:lang w:eastAsia="pl-PL" w:bidi="ar-SA"/>
        </w:rPr>
        <w:t>r.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  </w:t>
      </w:r>
      <w:r w:rsidRPr="008F619F">
        <w:rPr>
          <w:rFonts w:asciiTheme="minorHAnsi" w:hAnsiTheme="minorHAnsi" w:cstheme="minorHAnsi"/>
          <w:noProof/>
          <w:lang w:eastAsia="pl-PL" w:bidi="ar-SA"/>
        </w:rPr>
        <w:t>poz. 1333 z późn. zm.))</w:t>
      </w:r>
    </w:p>
    <w:p w14:paraId="47362417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 xml:space="preserve"> b) sprawdzenie stanu technicznego elementów budynku, budowli i instalacji narażonych na szkodliwe wpływy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atmosfertyczne i niszczące działania czynników występujących podczas użytkowania, instalacji i urządzeń</w:t>
      </w:r>
      <w:r>
        <w:rPr>
          <w:rFonts w:asciiTheme="minorHAnsi" w:hAnsiTheme="minorHAnsi" w:cstheme="minorHAnsi"/>
          <w:noProof/>
          <w:lang w:eastAsia="pl-PL" w:bidi="ar-SA"/>
        </w:rPr>
        <w:br/>
      </w:r>
      <w:r>
        <w:rPr>
          <w:rFonts w:asciiTheme="minorHAnsi" w:hAnsiTheme="minorHAnsi" w:cstheme="minorHAnsi"/>
          <w:noProof/>
          <w:lang w:eastAsia="pl-PL" w:bidi="ar-SA"/>
        </w:rPr>
        <w:lastRenderedPageBreak/>
        <w:t xml:space="preserve"> 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służacych ochronie środowiska, przewodów kominowych wentylacyjnych potwierdzone protokołem (art. 62</w:t>
      </w:r>
      <w:r w:rsidR="00573ACE">
        <w:rPr>
          <w:rFonts w:asciiTheme="minorHAnsi" w:hAnsiTheme="minorHAnsi" w:cstheme="minorHAnsi"/>
          <w:noProof/>
          <w:lang w:eastAsia="pl-PL" w:bidi="ar-SA"/>
        </w:rPr>
        <w:br/>
        <w:t xml:space="preserve"> 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ust.</w:t>
      </w:r>
      <w:r>
        <w:rPr>
          <w:rFonts w:asciiTheme="minorHAnsi" w:hAnsiTheme="minorHAnsi" w:cstheme="minorHAnsi"/>
          <w:noProof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lang w:eastAsia="pl-PL" w:bidi="ar-SA"/>
        </w:rPr>
        <w:t>1 pkt 1 ustawy Prawo Budowlane z dnia 7 lipca1994 r. (Dz.U.</w:t>
      </w:r>
      <w:r>
        <w:rPr>
          <w:rFonts w:asciiTheme="minorHAnsi" w:hAnsiTheme="minorHAnsi" w:cstheme="minorHAnsi"/>
          <w:noProof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lang w:eastAsia="pl-PL" w:bidi="ar-SA"/>
        </w:rPr>
        <w:t>2020</w:t>
      </w:r>
      <w:r>
        <w:rPr>
          <w:rFonts w:asciiTheme="minorHAnsi" w:hAnsiTheme="minorHAnsi" w:cstheme="minorHAnsi"/>
          <w:noProof/>
          <w:lang w:eastAsia="pl-PL" w:bidi="ar-SA"/>
        </w:rPr>
        <w:t>r.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poz. 1333 z późn. zm.))</w:t>
      </w:r>
    </w:p>
    <w:p w14:paraId="03135F86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c) </w:t>
      </w:r>
      <w:r w:rsidRPr="008F619F">
        <w:rPr>
          <w:rFonts w:asciiTheme="minorHAnsi" w:hAnsiTheme="minorHAnsi" w:cstheme="minorHAnsi"/>
          <w:noProof/>
          <w:lang w:eastAsia="pl-PL" w:bidi="ar-SA"/>
        </w:rPr>
        <w:t>ocena powinna wskazywać:</w:t>
      </w:r>
    </w:p>
    <w:p w14:paraId="19445101" w14:textId="77777777" w:rsidR="008F619F" w:rsidRPr="008F619F" w:rsidRDefault="008F619F" w:rsidP="008F619F">
      <w:pPr>
        <w:spacing w:before="0" w:after="0" w:line="240" w:lineRule="auto"/>
        <w:ind w:firstLine="709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•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rodzaj i rozmiar nieprawidłowości w stanie technicznym, </w:t>
      </w:r>
    </w:p>
    <w:p w14:paraId="6CE4451E" w14:textId="77777777" w:rsidR="008F619F" w:rsidRPr="008F619F" w:rsidRDefault="008F619F" w:rsidP="008F619F">
      <w:pPr>
        <w:spacing w:before="0" w:after="0" w:line="240" w:lineRule="auto"/>
        <w:ind w:firstLine="709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•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stan stabilności posadowienia konstrukcji obiektu, </w:t>
      </w:r>
    </w:p>
    <w:p w14:paraId="0C3C71C2" w14:textId="77777777" w:rsidR="008F619F" w:rsidRPr="008F619F" w:rsidRDefault="008F619F" w:rsidP="008F619F">
      <w:pPr>
        <w:spacing w:before="0" w:after="0" w:line="240" w:lineRule="auto"/>
        <w:ind w:firstLine="709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• </w:t>
      </w:r>
      <w:r w:rsidRPr="008F619F">
        <w:rPr>
          <w:rFonts w:asciiTheme="minorHAnsi" w:hAnsiTheme="minorHAnsi" w:cstheme="minorHAnsi"/>
          <w:noProof/>
          <w:lang w:eastAsia="pl-PL" w:bidi="ar-SA"/>
        </w:rPr>
        <w:t>ocenę przyczyn powstania nieprawidłowości w stanie technicznym ww. obiektu,</w:t>
      </w:r>
    </w:p>
    <w:p w14:paraId="05E4DBA6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d) </w:t>
      </w:r>
      <w:r w:rsidRPr="008F619F">
        <w:rPr>
          <w:rFonts w:asciiTheme="minorHAnsi" w:hAnsiTheme="minorHAnsi" w:cstheme="minorHAnsi"/>
          <w:noProof/>
          <w:lang w:eastAsia="pl-PL" w:bidi="ar-SA"/>
        </w:rPr>
        <w:t>ocena powinna obejmować:</w:t>
      </w:r>
    </w:p>
    <w:p w14:paraId="37CB1D50" w14:textId="77777777" w:rsidR="008F619F" w:rsidRPr="008F619F" w:rsidRDefault="008F619F" w:rsidP="008F619F">
      <w:pPr>
        <w:spacing w:before="0" w:after="0" w:line="240" w:lineRule="auto"/>
        <w:ind w:firstLine="709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>• o</w:t>
      </w:r>
      <w:r w:rsidRPr="008F619F">
        <w:rPr>
          <w:rFonts w:asciiTheme="minorHAnsi" w:hAnsiTheme="minorHAnsi" w:cstheme="minorHAnsi"/>
          <w:noProof/>
          <w:lang w:eastAsia="pl-PL" w:bidi="ar-SA"/>
        </w:rPr>
        <w:t>kreślenie stopnia przydatności obiektu do dalszego użytkowania ze wskazaniem zaleceń w celu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           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przystosowania obiektu do dalszego użytkowania,</w:t>
      </w:r>
    </w:p>
    <w:p w14:paraId="06304DC6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e) </w:t>
      </w:r>
      <w:r w:rsidRPr="008F619F">
        <w:rPr>
          <w:rFonts w:asciiTheme="minorHAnsi" w:hAnsiTheme="minorHAnsi" w:cstheme="minorHAnsi"/>
          <w:noProof/>
          <w:lang w:eastAsia="pl-PL" w:bidi="ar-SA"/>
        </w:rPr>
        <w:t>w przypadku stwierdzenia nieprawidłowości w stanie technicz</w:t>
      </w:r>
      <w:r>
        <w:rPr>
          <w:rFonts w:asciiTheme="minorHAnsi" w:hAnsiTheme="minorHAnsi" w:cstheme="minorHAnsi"/>
          <w:noProof/>
          <w:lang w:eastAsia="pl-PL" w:bidi="ar-SA"/>
        </w:rPr>
        <w:t xml:space="preserve">nym obiektu, których usunięcie </w:t>
      </w:r>
      <w:r w:rsidRPr="008F619F">
        <w:rPr>
          <w:rFonts w:asciiTheme="minorHAnsi" w:hAnsiTheme="minorHAnsi" w:cstheme="minorHAnsi"/>
          <w:noProof/>
          <w:lang w:eastAsia="pl-PL" w:bidi="ar-SA"/>
        </w:rPr>
        <w:t>w trybi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remontu nie jest uzasadnione technicznie, </w:t>
      </w:r>
    </w:p>
    <w:p w14:paraId="062451E4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>f) o</w:t>
      </w:r>
      <w:r w:rsidRPr="008F619F">
        <w:rPr>
          <w:rFonts w:asciiTheme="minorHAnsi" w:hAnsiTheme="minorHAnsi" w:cstheme="minorHAnsi"/>
          <w:noProof/>
          <w:lang w:eastAsia="pl-PL" w:bidi="ar-SA"/>
        </w:rPr>
        <w:t>cena w swoim zakresie powinna dawać odpowiedź umożliwiającą podjęcie merytorycznej decyzji</w:t>
      </w:r>
      <w:r>
        <w:rPr>
          <w:rFonts w:asciiTheme="minorHAnsi" w:hAnsiTheme="minorHAnsi" w:cstheme="minorHAnsi"/>
          <w:noProof/>
          <w:lang w:eastAsia="pl-PL" w:bidi="ar-SA"/>
        </w:rPr>
        <w:br/>
        <w:t xml:space="preserve">    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określającej sposób wykonania koniecznych napraw; </w:t>
      </w:r>
    </w:p>
    <w:p w14:paraId="3A664AB5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g ) opracowanie 5-letniego protokołu kontroli stanu technicznego i przydatności do użytkowania</w:t>
      </w:r>
    </w:p>
    <w:p w14:paraId="014CC20C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78BCF3FD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sz w:val="18"/>
          <w:szCs w:val="18"/>
          <w:lang w:eastAsia="pl-PL" w:bidi="ar-SA"/>
        </w:rPr>
      </w:pPr>
      <w:r w:rsidRPr="008F619F"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>Na podstawie przeprowadzonej oceny stanu technicznego należy sporządzić protokół z okresowej kontroli pięcioletniej polegającej na sprawdzeniu stanu technicznego i przydatności do użytkowania obiektu budowlanego, estetyki obiektu budowlanego oraz jego otoczenia, kontrolą tą powinno być objęte również badanie instalacji elektrycznej i piorunochronnej w zakresie stanu sprawności połączeń, osprzętu, zabezpieczeń i środków ochrony od porażeń, oporności izolacji przewodów oraz uziemień instalacji i aparatów, zgodnie z art. 62 ust.</w:t>
      </w:r>
      <w:r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>1 pkt.</w:t>
      </w:r>
      <w:r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>2 ustawy Prawo Budowlane z dnia 7 lipca 1994 r. (Dz.U.</w:t>
      </w:r>
      <w:r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 xml:space="preserve"> </w:t>
      </w:r>
      <w:r w:rsidRPr="008F619F">
        <w:rPr>
          <w:rFonts w:asciiTheme="minorHAnsi" w:hAnsiTheme="minorHAnsi" w:cstheme="minorHAnsi"/>
          <w:noProof/>
          <w:sz w:val="18"/>
          <w:szCs w:val="18"/>
          <w:lang w:eastAsia="pl-PL" w:bidi="ar-SA"/>
        </w:rPr>
        <w:t xml:space="preserve">2020 poz. 1333 z późn. zm.). Podstawa sporządzenia protokołu kontroli powinny być aktualne wyniki badań i pomiarów przeprowadzonych na obiekcie. Kontrola stanu technicznego powinna być wykonana w odniesieniu do obowiązujacych przepisów.  </w:t>
      </w:r>
    </w:p>
    <w:p w14:paraId="03E92282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21DD7BF7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2. Przedmiot zamówienia powinien spełniać wymagania określone przez:</w:t>
      </w:r>
    </w:p>
    <w:p w14:paraId="48E9890C" w14:textId="77777777" w:rsidR="008F619F" w:rsidRPr="008F619F" w:rsidRDefault="008F619F" w:rsidP="008F619F">
      <w:pPr>
        <w:spacing w:before="0" w:after="0" w:line="240" w:lineRule="auto"/>
        <w:ind w:firstLine="709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• </w:t>
      </w:r>
      <w:r w:rsidRPr="008F619F">
        <w:rPr>
          <w:rFonts w:asciiTheme="minorHAnsi" w:hAnsiTheme="minorHAnsi" w:cstheme="minorHAnsi"/>
          <w:noProof/>
          <w:lang w:eastAsia="pl-PL" w:bidi="ar-SA"/>
        </w:rPr>
        <w:t>Ustawę Prawo budowlane z dnia 7 lipca 1994 r. (Dz.U.2020 poz. 1333 z późn. zm.)</w:t>
      </w:r>
    </w:p>
    <w:p w14:paraId="423B74CA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7DFC44A4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3. Wykonawca wykona wszystkie potrzebne pomiary, badania i oceny stanu istniejących obiektów w zakresie niezbędnym dla przedmiotu zamówienia. Wykonawca będzie stosow</w:t>
      </w:r>
      <w:r>
        <w:rPr>
          <w:rFonts w:asciiTheme="minorHAnsi" w:hAnsiTheme="minorHAnsi" w:cstheme="minorHAnsi"/>
          <w:noProof/>
          <w:lang w:eastAsia="pl-PL" w:bidi="ar-SA"/>
        </w:rPr>
        <w:t xml:space="preserve">ał metody wykonywania pomiarów </w:t>
      </w:r>
      <w:r>
        <w:rPr>
          <w:rFonts w:asciiTheme="minorHAnsi" w:hAnsiTheme="minorHAnsi" w:cstheme="minorHAnsi"/>
          <w:noProof/>
          <w:lang w:eastAsia="pl-PL" w:bidi="ar-SA"/>
        </w:rPr>
        <w:br/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i badań przy inwentaryzacjach oraz metody obliczeń przy ocenach stanu technicznego z wymaganiami umowy, przepisów, polskich norm oraz zasad wiedzy technicznej; </w:t>
      </w:r>
    </w:p>
    <w:p w14:paraId="51E250EC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7247459F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4. Wykonawca zobowiązany jest znać wszystkie przepisy wydane przez władze centralne i lokalne oraz inne przepisy, regulaminy i wytyczne, które są w jakikolwiek sposób związan</w:t>
      </w:r>
      <w:r>
        <w:rPr>
          <w:rFonts w:asciiTheme="minorHAnsi" w:hAnsiTheme="minorHAnsi" w:cstheme="minorHAnsi"/>
          <w:noProof/>
          <w:lang w:eastAsia="pl-PL" w:bidi="ar-SA"/>
        </w:rPr>
        <w:t xml:space="preserve">e z wykonywanymi opracowaniami </w:t>
      </w:r>
      <w:r>
        <w:rPr>
          <w:rFonts w:asciiTheme="minorHAnsi" w:hAnsiTheme="minorHAnsi" w:cstheme="minorHAnsi"/>
          <w:noProof/>
          <w:lang w:eastAsia="pl-PL" w:bidi="ar-SA"/>
        </w:rPr>
        <w:br/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i będzie w pełni odpowiedzialny za przestrzeganie ich postanowień podczas wykonywania opracowań; </w:t>
      </w:r>
    </w:p>
    <w:p w14:paraId="3346E770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42298522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5.  Zaleca się, aby Wykonawca przed przystąpieniem do złożenia ofert zapoznał się obiektem, jego parametrami oraz stanem technicznym celem prawidłowego oszacowania kosztów realizacji ww. zadania;</w:t>
      </w:r>
    </w:p>
    <w:p w14:paraId="4DE55433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71DC031D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 xml:space="preserve">6. Przedmiotem odbioru będzie ocena stanu technicznego i stanu bezpieczeństwa, protokół kontroli okresowej 5-letniej;  protokół kontroli 5-letniej należy sporządzić oddzielnie dla każdej z branż tj. elektrycznej, przewodów kominowych, odgromowej. Do protokołów należy dołączyć kserokopię dokumentów potwierdzających posiadanie uprawnień budowlanych (dla każdej z branż) oraz aktualne zaświadczenie potwierdzające wpis na listę członków właściwej izby samorządu zawodowego potwierdzone za zgodność </w:t>
      </w:r>
    </w:p>
    <w:p w14:paraId="20706087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z oryginałem;</w:t>
      </w:r>
    </w:p>
    <w:p w14:paraId="1233F197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6DC7D976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 xml:space="preserve">7. Wymienioną w pkt 6 dokumentację należy wykonać w 3 egzemplarzach: 2 </w:t>
      </w:r>
      <w:r>
        <w:rPr>
          <w:rFonts w:asciiTheme="minorHAnsi" w:hAnsiTheme="minorHAnsi" w:cstheme="minorHAnsi"/>
          <w:noProof/>
          <w:lang w:eastAsia="pl-PL" w:bidi="ar-SA"/>
        </w:rPr>
        <w:t>egzemplarze w formie drukowaneji 1 egz. na nośniku cyfrowym (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części graficzne w formacie PDF; części opisowe w formacie doc </w:t>
      </w:r>
      <w:r>
        <w:rPr>
          <w:rFonts w:asciiTheme="minorHAnsi" w:hAnsiTheme="minorHAnsi" w:cstheme="minorHAnsi"/>
          <w:noProof/>
          <w:lang w:eastAsia="pl-PL" w:bidi="ar-SA"/>
        </w:rPr>
        <w:br/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i pdf). </w:t>
      </w:r>
    </w:p>
    <w:p w14:paraId="26EE7922" w14:textId="74842FA2" w:rsid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0E245D6E" w14:textId="2420F6F1" w:rsidR="006C160A" w:rsidRDefault="006C160A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1FAE34F3" w14:textId="793206FF" w:rsidR="006C160A" w:rsidRDefault="006C160A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0F4351BC" w14:textId="77777777" w:rsidR="006C160A" w:rsidRPr="008F619F" w:rsidRDefault="006C160A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25A9CB2B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b/>
          <w:noProof/>
          <w:lang w:eastAsia="pl-PL" w:bidi="ar-SA"/>
        </w:rPr>
      </w:pPr>
      <w:r w:rsidRPr="008F619F">
        <w:rPr>
          <w:rFonts w:asciiTheme="minorHAnsi" w:hAnsiTheme="minorHAnsi" w:cstheme="minorHAnsi"/>
          <w:b/>
          <w:noProof/>
          <w:lang w:eastAsia="pl-PL" w:bidi="ar-SA"/>
        </w:rPr>
        <w:lastRenderedPageBreak/>
        <w:t>WARUNKI REALIZACJI PRZEDMIOTU ZAMÓWIENIA</w:t>
      </w:r>
    </w:p>
    <w:p w14:paraId="7DE404D6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2F9A8C3D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Wykonawca zobowiązuje się wobec Zamawiającego do wykonania i przekazania Zamawiającemu przedmiotu zamówienia zgodnie z:</w:t>
      </w:r>
    </w:p>
    <w:p w14:paraId="5702DBCC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a) </w:t>
      </w:r>
      <w:r w:rsidRPr="008F619F">
        <w:rPr>
          <w:rFonts w:asciiTheme="minorHAnsi" w:hAnsiTheme="minorHAnsi" w:cstheme="minorHAnsi"/>
          <w:noProof/>
          <w:lang w:eastAsia="pl-PL" w:bidi="ar-SA"/>
        </w:rPr>
        <w:t>zasadami współczesnej wiedzy technicznej,</w:t>
      </w:r>
    </w:p>
    <w:p w14:paraId="23B70092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b) </w:t>
      </w:r>
      <w:r w:rsidRPr="008F619F">
        <w:rPr>
          <w:rFonts w:asciiTheme="minorHAnsi" w:hAnsiTheme="minorHAnsi" w:cstheme="minorHAnsi"/>
          <w:noProof/>
          <w:lang w:eastAsia="pl-PL" w:bidi="ar-SA"/>
        </w:rPr>
        <w:t>obowiązującymi normami i przepisami,</w:t>
      </w:r>
    </w:p>
    <w:p w14:paraId="3E9DA440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c) </w:t>
      </w:r>
      <w:r w:rsidRPr="008F619F">
        <w:rPr>
          <w:rFonts w:asciiTheme="minorHAnsi" w:hAnsiTheme="minorHAnsi" w:cstheme="minorHAnsi"/>
          <w:noProof/>
          <w:lang w:eastAsia="pl-PL" w:bidi="ar-SA"/>
        </w:rPr>
        <w:t>wymaganiami ustaw,</w:t>
      </w:r>
    </w:p>
    <w:p w14:paraId="40B30278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d) </w:t>
      </w:r>
      <w:r w:rsidRPr="008F619F">
        <w:rPr>
          <w:rFonts w:asciiTheme="minorHAnsi" w:hAnsiTheme="minorHAnsi" w:cstheme="minorHAnsi"/>
          <w:noProof/>
          <w:lang w:eastAsia="pl-PL" w:bidi="ar-SA"/>
        </w:rPr>
        <w:t>postanowieniami umowy,</w:t>
      </w:r>
    </w:p>
    <w:p w14:paraId="2E72798E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>
        <w:rPr>
          <w:rFonts w:asciiTheme="minorHAnsi" w:hAnsiTheme="minorHAnsi" w:cstheme="minorHAnsi"/>
          <w:noProof/>
          <w:lang w:eastAsia="pl-PL" w:bidi="ar-SA"/>
        </w:rPr>
        <w:t xml:space="preserve">e) </w:t>
      </w:r>
      <w:r w:rsidRPr="008F619F">
        <w:rPr>
          <w:rFonts w:asciiTheme="minorHAnsi" w:hAnsiTheme="minorHAnsi" w:cstheme="minorHAnsi"/>
          <w:noProof/>
          <w:lang w:eastAsia="pl-PL" w:bidi="ar-SA"/>
        </w:rPr>
        <w:t>postanowieniami Specyfikacji Istotnych Warunków Zamówienia.</w:t>
      </w:r>
    </w:p>
    <w:p w14:paraId="78AE0CC2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Wykonawca zaopatrzy przedmiot zamówienia w wykaz opracowań oraz pisemne oświadczenie, że jest wykonany zgodnie z umową, specyfikacją istotnych warunków zamówienia, z należytą starannością, zasadami współczesnej wiedzy technicznej, obowiązującymi przepisami i normami wg stanu prawnego na dzień zakończenia realizacji przedmiotu zamówienia i że został wydany w stanie kompletnym z punktu widzenia celu, któremu ma służyć.</w:t>
      </w:r>
    </w:p>
    <w:p w14:paraId="482C55F4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 xml:space="preserve">Wykaz opracowań oraz pisemne oświadczenie, o którym mowa wyżej, stanowią integralną część przedmiotu odbioru.  </w:t>
      </w:r>
    </w:p>
    <w:p w14:paraId="67EA45A2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 xml:space="preserve">Zamawiający zobowiązuje się do udzielenia Wykonawcy informacji i udostępnienia materiałów, które są w jego posiadaniu w zakresie niezbędnym do sporządzenia przedmiotu zamówienia. </w:t>
      </w:r>
    </w:p>
    <w:p w14:paraId="217E4972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noProof/>
          <w:lang w:eastAsia="pl-PL" w:bidi="ar-SA"/>
        </w:rPr>
        <w:t>Wykonawca uwzględni w opracowaniu wszelkie uwagi przedłożone przez Zamawiającego w okresie realizacji przedmiotu zamówienia.</w:t>
      </w:r>
    </w:p>
    <w:p w14:paraId="04D45BFB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61D95D2F" w14:textId="21F77473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  <w:r w:rsidRPr="008F619F">
        <w:rPr>
          <w:rFonts w:asciiTheme="minorHAnsi" w:hAnsiTheme="minorHAnsi" w:cstheme="minorHAnsi"/>
          <w:b/>
          <w:noProof/>
          <w:lang w:eastAsia="pl-PL" w:bidi="ar-SA"/>
        </w:rPr>
        <w:t>Termin realizacji zamówienia:</w:t>
      </w:r>
      <w:r w:rsidRPr="008F619F">
        <w:rPr>
          <w:rFonts w:asciiTheme="minorHAnsi" w:hAnsiTheme="minorHAnsi" w:cstheme="minorHAnsi"/>
          <w:noProof/>
          <w:lang w:eastAsia="pl-PL" w:bidi="ar-SA"/>
        </w:rPr>
        <w:t xml:space="preserve">  </w:t>
      </w:r>
      <w:r w:rsidR="00014FFB" w:rsidRPr="009F182C">
        <w:rPr>
          <w:rFonts w:asciiTheme="minorHAnsi" w:hAnsiTheme="minorHAnsi" w:cstheme="minorHAnsi"/>
          <w:b/>
          <w:bCs/>
          <w:sz w:val="18"/>
          <w:szCs w:val="18"/>
        </w:rPr>
        <w:t xml:space="preserve">do </w:t>
      </w:r>
      <w:r w:rsidR="00014FFB">
        <w:rPr>
          <w:rFonts w:asciiTheme="minorHAnsi" w:hAnsiTheme="minorHAnsi" w:cstheme="minorHAnsi"/>
          <w:b/>
          <w:bCs/>
          <w:sz w:val="18"/>
          <w:szCs w:val="18"/>
        </w:rPr>
        <w:t>20</w:t>
      </w:r>
      <w:r w:rsidR="00014FFB" w:rsidRPr="009F182C">
        <w:rPr>
          <w:rFonts w:asciiTheme="minorHAnsi" w:hAnsiTheme="minorHAnsi" w:cstheme="minorHAnsi"/>
          <w:b/>
          <w:bCs/>
          <w:sz w:val="18"/>
          <w:szCs w:val="18"/>
        </w:rPr>
        <w:t xml:space="preserve"> dni od dnia przekazania terenu realizacji przedmiotu umowy (nie później niż do </w:t>
      </w:r>
      <w:r w:rsidR="00014FFB">
        <w:rPr>
          <w:rFonts w:asciiTheme="minorHAnsi" w:hAnsiTheme="minorHAnsi" w:cstheme="minorHAnsi"/>
          <w:b/>
          <w:bCs/>
          <w:sz w:val="18"/>
          <w:szCs w:val="18"/>
        </w:rPr>
        <w:t>29.10.</w:t>
      </w:r>
      <w:r w:rsidR="00014FFB" w:rsidRPr="009F182C">
        <w:rPr>
          <w:rFonts w:asciiTheme="minorHAnsi" w:hAnsiTheme="minorHAnsi" w:cstheme="minorHAnsi"/>
          <w:b/>
          <w:bCs/>
          <w:sz w:val="18"/>
          <w:szCs w:val="18"/>
        </w:rPr>
        <w:t>2021r.)</w:t>
      </w:r>
    </w:p>
    <w:p w14:paraId="6AD8CC55" w14:textId="77777777" w:rsidR="008F619F" w:rsidRPr="008F619F" w:rsidRDefault="008F619F" w:rsidP="008F619F">
      <w:pPr>
        <w:spacing w:before="0" w:after="0" w:line="240" w:lineRule="auto"/>
        <w:rPr>
          <w:rFonts w:asciiTheme="minorHAnsi" w:hAnsiTheme="minorHAnsi" w:cstheme="minorHAnsi"/>
          <w:noProof/>
          <w:lang w:eastAsia="pl-PL" w:bidi="ar-SA"/>
        </w:rPr>
      </w:pPr>
    </w:p>
    <w:p w14:paraId="3B938DAF" w14:textId="77777777" w:rsidR="00D37766" w:rsidRDefault="00D37766" w:rsidP="000500AC">
      <w:pPr>
        <w:autoSpaceDE w:val="0"/>
        <w:autoSpaceDN w:val="0"/>
        <w:adjustRightInd w:val="0"/>
        <w:spacing w:before="0" w:after="0" w:line="240" w:lineRule="auto"/>
        <w:jc w:val="left"/>
        <w:rPr>
          <w:rFonts w:asciiTheme="minorHAnsi" w:hAnsiTheme="minorHAnsi" w:cstheme="minorHAnsi"/>
          <w:b/>
          <w:color w:val="000000" w:themeColor="text1"/>
          <w:u w:val="single"/>
        </w:rPr>
      </w:pPr>
    </w:p>
    <w:sectPr w:rsidR="00D37766" w:rsidSect="008114B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58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5EEB6" w14:textId="77777777" w:rsidR="00600CB0" w:rsidRDefault="00600CB0" w:rsidP="00BA6736">
      <w:r>
        <w:separator/>
      </w:r>
    </w:p>
  </w:endnote>
  <w:endnote w:type="continuationSeparator" w:id="0">
    <w:p w14:paraId="41871FD9" w14:textId="77777777" w:rsidR="00600CB0" w:rsidRDefault="00600CB0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7" w:type="dxa"/>
      <w:tblLook w:val="04A0" w:firstRow="1" w:lastRow="0" w:firstColumn="1" w:lastColumn="0" w:noHBand="0" w:noVBand="1"/>
    </w:tblPr>
    <w:tblGrid>
      <w:gridCol w:w="6187"/>
      <w:gridCol w:w="3420"/>
    </w:tblGrid>
    <w:tr w:rsidR="00024F9B" w:rsidRPr="003B27C3" w14:paraId="7BC461A6" w14:textId="77777777" w:rsidTr="004C5FDB">
      <w:trPr>
        <w:trHeight w:val="804"/>
      </w:trPr>
      <w:tc>
        <w:tcPr>
          <w:tcW w:w="6187" w:type="dxa"/>
          <w:shd w:val="clear" w:color="auto" w:fill="auto"/>
          <w:vAlign w:val="bottom"/>
        </w:tcPr>
        <w:p w14:paraId="7F2A8391" w14:textId="77777777" w:rsidR="00024F9B" w:rsidRPr="003B27C3" w:rsidRDefault="00024F9B" w:rsidP="00F46768">
          <w:pPr>
            <w:spacing w:line="264" w:lineRule="auto"/>
            <w:contextualSpacing/>
            <w:rPr>
              <w:rFonts w:ascii="Lato" w:hAnsi="Lato"/>
              <w:b/>
              <w:color w:val="195F8A"/>
              <w:sz w:val="16"/>
              <w:szCs w:val="18"/>
            </w:rPr>
          </w:pPr>
          <w:r w:rsidRPr="003B27C3">
            <w:rPr>
              <w:rFonts w:ascii="Lato" w:hAnsi="Lato"/>
              <w:b/>
              <w:color w:val="195F8A"/>
              <w:sz w:val="16"/>
              <w:szCs w:val="18"/>
            </w:rPr>
            <w:t>Państwowe Gospodarstwo Wodne Wody Polskie</w:t>
          </w:r>
        </w:p>
        <w:p w14:paraId="1D06484A" w14:textId="77777777" w:rsidR="00024F9B" w:rsidRPr="003B27C3" w:rsidRDefault="00024F9B" w:rsidP="00F46768">
          <w:pPr>
            <w:spacing w:line="264" w:lineRule="auto"/>
            <w:contextualSpacing/>
            <w:rPr>
              <w:rFonts w:ascii="Lato" w:hAnsi="Lato"/>
              <w:color w:val="195F8A"/>
              <w:sz w:val="16"/>
              <w:szCs w:val="18"/>
            </w:rPr>
          </w:pPr>
          <w:r>
            <w:rPr>
              <w:rFonts w:ascii="Lato" w:hAnsi="Lato"/>
              <w:color w:val="195F8A"/>
              <w:sz w:val="16"/>
              <w:szCs w:val="18"/>
            </w:rPr>
            <w:t>Regionalny Zarząd Gospodarki Wodnej w Rzeszowie</w:t>
          </w:r>
        </w:p>
        <w:p w14:paraId="1510070B" w14:textId="77777777" w:rsidR="00024F9B" w:rsidRPr="003B27C3" w:rsidRDefault="00024F9B" w:rsidP="00F46768">
          <w:pPr>
            <w:spacing w:line="264" w:lineRule="auto"/>
            <w:contextualSpacing/>
            <w:rPr>
              <w:rFonts w:ascii="Lato" w:hAnsi="Lato"/>
              <w:color w:val="195F8A"/>
              <w:sz w:val="16"/>
              <w:szCs w:val="18"/>
            </w:rPr>
          </w:pPr>
          <w:r w:rsidRPr="003B27C3">
            <w:rPr>
              <w:rFonts w:ascii="Lato" w:hAnsi="Lato"/>
              <w:color w:val="195F8A"/>
              <w:sz w:val="16"/>
              <w:szCs w:val="18"/>
            </w:rPr>
            <w:t xml:space="preserve">ul. </w:t>
          </w:r>
          <w:r>
            <w:rPr>
              <w:rFonts w:ascii="Lato" w:hAnsi="Lato"/>
              <w:color w:val="195F8A"/>
              <w:sz w:val="16"/>
              <w:szCs w:val="18"/>
            </w:rPr>
            <w:t>Hanasiewicza 17 B; 35-103</w:t>
          </w:r>
          <w:r w:rsidRPr="003B27C3">
            <w:rPr>
              <w:rFonts w:ascii="Lato" w:hAnsi="Lato"/>
              <w:color w:val="195F8A"/>
              <w:sz w:val="16"/>
              <w:szCs w:val="18"/>
            </w:rPr>
            <w:t xml:space="preserve"> </w:t>
          </w:r>
          <w:r>
            <w:rPr>
              <w:rFonts w:ascii="Lato" w:hAnsi="Lato"/>
              <w:color w:val="195F8A"/>
              <w:sz w:val="16"/>
              <w:szCs w:val="18"/>
            </w:rPr>
            <w:t>Rzeszów</w:t>
          </w:r>
        </w:p>
        <w:p w14:paraId="22EAE167" w14:textId="77777777" w:rsidR="00024F9B" w:rsidRPr="003B27C3" w:rsidRDefault="00024F9B" w:rsidP="00F46768">
          <w:pPr>
            <w:spacing w:line="264" w:lineRule="auto"/>
            <w:contextualSpacing/>
            <w:rPr>
              <w:rFonts w:ascii="Lato" w:hAnsi="Lato"/>
              <w:color w:val="195F8A"/>
              <w:sz w:val="16"/>
              <w:szCs w:val="18"/>
            </w:rPr>
          </w:pPr>
          <w:r>
            <w:rPr>
              <w:rFonts w:ascii="Lato" w:hAnsi="Lato"/>
              <w:color w:val="195F8A"/>
              <w:sz w:val="16"/>
              <w:szCs w:val="18"/>
            </w:rPr>
            <w:t>tel.: +48 17 853 74 00</w:t>
          </w:r>
          <w:r w:rsidRPr="003B27C3">
            <w:rPr>
              <w:rFonts w:ascii="Lato" w:hAnsi="Lato"/>
              <w:color w:val="195F8A"/>
              <w:sz w:val="16"/>
              <w:szCs w:val="18"/>
            </w:rPr>
            <w:t xml:space="preserve"> | +48 </w:t>
          </w:r>
          <w:r>
            <w:rPr>
              <w:rFonts w:ascii="Lato" w:hAnsi="Lato"/>
              <w:color w:val="195F8A"/>
              <w:sz w:val="16"/>
              <w:szCs w:val="18"/>
            </w:rPr>
            <w:t>17 853 74 40</w:t>
          </w:r>
        </w:p>
        <w:p w14:paraId="27D5ECEF" w14:textId="77777777" w:rsidR="00024F9B" w:rsidRPr="00275679" w:rsidRDefault="00024F9B" w:rsidP="00F46768">
          <w:pPr>
            <w:spacing w:line="264" w:lineRule="auto"/>
            <w:contextualSpacing/>
            <w:rPr>
              <w:rFonts w:ascii="Lato" w:hAnsi="Lato"/>
              <w:color w:val="195F8A"/>
              <w:sz w:val="16"/>
              <w:szCs w:val="18"/>
              <w:lang w:val="en-US"/>
            </w:rPr>
          </w:pPr>
          <w:r w:rsidRPr="00275679">
            <w:rPr>
              <w:rFonts w:ascii="Lato" w:hAnsi="Lato"/>
              <w:color w:val="195F8A"/>
              <w:sz w:val="16"/>
              <w:szCs w:val="18"/>
              <w:lang w:val="en-US"/>
            </w:rPr>
            <w:t xml:space="preserve">email: </w:t>
          </w:r>
          <w:r>
            <w:rPr>
              <w:rFonts w:ascii="Lato" w:hAnsi="Lato"/>
              <w:color w:val="195F8A"/>
              <w:sz w:val="16"/>
              <w:szCs w:val="18"/>
              <w:lang w:val="en-US"/>
            </w:rPr>
            <w:t>rzeszow</w:t>
          </w:r>
          <w:r w:rsidRPr="00275679">
            <w:rPr>
              <w:rFonts w:ascii="Lato" w:hAnsi="Lato"/>
              <w:color w:val="195F8A"/>
              <w:sz w:val="16"/>
              <w:szCs w:val="18"/>
              <w:lang w:val="en-US"/>
            </w:rPr>
            <w:t>@wody.gov.pl</w:t>
          </w:r>
        </w:p>
      </w:tc>
      <w:tc>
        <w:tcPr>
          <w:tcW w:w="3420" w:type="dxa"/>
          <w:shd w:val="clear" w:color="auto" w:fill="auto"/>
          <w:vAlign w:val="bottom"/>
        </w:tcPr>
        <w:p w14:paraId="54EF4F5C" w14:textId="77777777" w:rsidR="00024F9B" w:rsidRPr="003B27C3" w:rsidRDefault="00024F9B" w:rsidP="00F46768">
          <w:pPr>
            <w:spacing w:line="264" w:lineRule="auto"/>
            <w:contextualSpacing/>
            <w:jc w:val="right"/>
            <w:rPr>
              <w:rFonts w:ascii="Lato" w:hAnsi="Lato"/>
              <w:color w:val="195F8A"/>
              <w:sz w:val="16"/>
              <w:szCs w:val="18"/>
            </w:rPr>
          </w:pPr>
          <w:r w:rsidRPr="003B27C3">
            <w:rPr>
              <w:rFonts w:ascii="Lato" w:hAnsi="Lato"/>
              <w:color w:val="195F8A"/>
              <w:sz w:val="16"/>
              <w:szCs w:val="18"/>
            </w:rPr>
            <w:t>www.wody.gov.pl</w:t>
          </w:r>
        </w:p>
      </w:tc>
    </w:tr>
  </w:tbl>
  <w:p w14:paraId="37E3065B" w14:textId="77777777" w:rsidR="00024F9B" w:rsidRDefault="00024F9B" w:rsidP="008114B7">
    <w:pPr>
      <w:pStyle w:val="Stopka"/>
      <w:jc w:val="left"/>
    </w:pPr>
  </w:p>
  <w:p w14:paraId="1B779E03" w14:textId="77777777" w:rsidR="00024F9B" w:rsidRPr="00C130EE" w:rsidRDefault="00024F9B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7" w:type="dxa"/>
      <w:tblLook w:val="04A0" w:firstRow="1" w:lastRow="0" w:firstColumn="1" w:lastColumn="0" w:noHBand="0" w:noVBand="1"/>
    </w:tblPr>
    <w:tblGrid>
      <w:gridCol w:w="10699"/>
      <w:gridCol w:w="222"/>
    </w:tblGrid>
    <w:tr w:rsidR="00024F9B" w:rsidRPr="002946C3" w14:paraId="67C0FF0D" w14:textId="77777777" w:rsidTr="00C5313B">
      <w:trPr>
        <w:trHeight w:val="804"/>
      </w:trPr>
      <w:tc>
        <w:tcPr>
          <w:tcW w:w="6187" w:type="dxa"/>
          <w:shd w:val="clear" w:color="auto" w:fill="auto"/>
        </w:tcPr>
        <w:tbl>
          <w:tblPr>
            <w:tblW w:w="9607" w:type="dxa"/>
            <w:tblLook w:val="04A0" w:firstRow="1" w:lastRow="0" w:firstColumn="1" w:lastColumn="0" w:noHBand="0" w:noVBand="1"/>
          </w:tblPr>
          <w:tblGrid>
            <w:gridCol w:w="10261"/>
            <w:gridCol w:w="222"/>
          </w:tblGrid>
          <w:tr w:rsidR="00024F9B" w:rsidRPr="009F7D30" w14:paraId="71D5405F" w14:textId="77777777" w:rsidTr="008114B7">
            <w:trPr>
              <w:trHeight w:val="804"/>
            </w:trPr>
            <w:tc>
              <w:tcPr>
                <w:tcW w:w="6187" w:type="dxa"/>
                <w:shd w:val="clear" w:color="auto" w:fill="auto"/>
              </w:tcPr>
              <w:tbl>
                <w:tblPr>
                  <w:tblpPr w:leftFromText="141" w:rightFromText="141" w:vertAnchor="page" w:horzAnchor="margin" w:tblpY="118"/>
                  <w:tblOverlap w:val="never"/>
                  <w:tblW w:w="9923" w:type="dxa"/>
                  <w:tblLook w:val="04A0" w:firstRow="1" w:lastRow="0" w:firstColumn="1" w:lastColumn="0" w:noHBand="0" w:noVBand="1"/>
                </w:tblPr>
                <w:tblGrid>
                  <w:gridCol w:w="9823"/>
                  <w:gridCol w:w="222"/>
                </w:tblGrid>
                <w:tr w:rsidR="00024F9B" w:rsidRPr="00B45F67" w14:paraId="72E923FA" w14:textId="77777777" w:rsidTr="005D79F1">
                  <w:trPr>
                    <w:trHeight w:val="804"/>
                  </w:trPr>
                  <w:tc>
                    <w:tcPr>
                      <w:tcW w:w="6187" w:type="dxa"/>
                      <w:shd w:val="clear" w:color="auto" w:fill="auto"/>
                      <w:vAlign w:val="bottom"/>
                    </w:tcPr>
                    <w:tbl>
                      <w:tblPr>
                        <w:tblW w:w="9607" w:type="dxa"/>
                        <w:tblLook w:val="04A0" w:firstRow="1" w:lastRow="0" w:firstColumn="1" w:lastColumn="0" w:noHBand="0" w:noVBand="1"/>
                      </w:tblPr>
                      <w:tblGrid>
                        <w:gridCol w:w="6187"/>
                        <w:gridCol w:w="3420"/>
                      </w:tblGrid>
                      <w:tr w:rsidR="00024F9B" w:rsidRPr="003B27C3" w14:paraId="4400E81E" w14:textId="77777777" w:rsidTr="004C5FDB">
                        <w:trPr>
                          <w:trHeight w:val="804"/>
                        </w:trPr>
                        <w:tc>
                          <w:tcPr>
                            <w:tcW w:w="6187" w:type="dxa"/>
                            <w:shd w:val="clear" w:color="auto" w:fill="auto"/>
                            <w:vAlign w:val="bottom"/>
                          </w:tcPr>
                          <w:p w14:paraId="1E78AB02" w14:textId="77777777" w:rsidR="00024F9B" w:rsidRPr="003B27C3" w:rsidRDefault="00024F9B" w:rsidP="00F46768">
                            <w:pPr>
                              <w:spacing w:line="264" w:lineRule="auto"/>
                              <w:contextualSpacing/>
                              <w:rPr>
                                <w:rFonts w:ascii="Lato" w:hAnsi="Lato"/>
                                <w:b/>
                                <w:color w:val="195F8A"/>
                                <w:sz w:val="16"/>
                                <w:szCs w:val="18"/>
                              </w:rPr>
                            </w:pPr>
                            <w:r w:rsidRPr="003B27C3">
                              <w:rPr>
                                <w:rFonts w:ascii="Lato" w:hAnsi="Lato"/>
                                <w:b/>
                                <w:color w:val="195F8A"/>
                                <w:sz w:val="16"/>
                                <w:szCs w:val="18"/>
                              </w:rPr>
                              <w:t>Państwowe Gospodarstwo Wodne Wody Polskie</w:t>
                            </w:r>
                          </w:p>
                          <w:p w14:paraId="16452008" w14:textId="77777777" w:rsidR="00024F9B" w:rsidRPr="003B27C3" w:rsidRDefault="0021399D" w:rsidP="00F46768">
                            <w:pPr>
                              <w:spacing w:line="264" w:lineRule="auto"/>
                              <w:contextualSpacing/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  <w:t xml:space="preserve">Nadzór Wodny Stalowa Wola </w:t>
                            </w:r>
                          </w:p>
                          <w:p w14:paraId="74EA7E23" w14:textId="77777777" w:rsidR="00024F9B" w:rsidRPr="003B27C3" w:rsidRDefault="00024F9B" w:rsidP="00F46768">
                            <w:pPr>
                              <w:spacing w:line="264" w:lineRule="auto"/>
                              <w:contextualSpacing/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</w:pPr>
                            <w:r w:rsidRPr="003B27C3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  <w:t xml:space="preserve">ul. </w:t>
                            </w:r>
                            <w:r w:rsidR="0021399D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  <w:t>Jagiellońska 17, 37-64 Stalowa Wola</w:t>
                            </w:r>
                          </w:p>
                          <w:p w14:paraId="62F5FD7F" w14:textId="77777777" w:rsidR="00024F9B" w:rsidRPr="0021399D" w:rsidRDefault="00024F9B" w:rsidP="00F46768">
                            <w:pPr>
                              <w:spacing w:line="264" w:lineRule="auto"/>
                              <w:contextualSpacing/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21399D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  <w:t>tel.: +48 1</w:t>
                            </w:r>
                            <w:r w:rsidR="0021399D" w:rsidRPr="0021399D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  <w:t>5 842 89 84</w:t>
                            </w:r>
                          </w:p>
                          <w:p w14:paraId="120AE9D9" w14:textId="77777777" w:rsidR="00024F9B" w:rsidRPr="00275679" w:rsidRDefault="00024F9B" w:rsidP="0021399D">
                            <w:pPr>
                              <w:spacing w:line="264" w:lineRule="auto"/>
                              <w:contextualSpacing/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275679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  <w:t xml:space="preserve">email: </w:t>
                            </w:r>
                            <w:r w:rsidR="0021399D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  <w:t>nw-stalowawola</w:t>
                            </w:r>
                            <w:r w:rsidRPr="00275679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  <w:lang w:val="en-US"/>
                              </w:rPr>
                              <w:t>@wody.gov.pl</w:t>
                            </w:r>
                          </w:p>
                        </w:tc>
                        <w:tc>
                          <w:tcPr>
                            <w:tcW w:w="3420" w:type="dxa"/>
                            <w:shd w:val="clear" w:color="auto" w:fill="auto"/>
                            <w:vAlign w:val="bottom"/>
                          </w:tcPr>
                          <w:p w14:paraId="47B9F536" w14:textId="77777777" w:rsidR="00024F9B" w:rsidRPr="003B27C3" w:rsidRDefault="00024F9B" w:rsidP="00F46768">
                            <w:pPr>
                              <w:spacing w:line="264" w:lineRule="auto"/>
                              <w:contextualSpacing/>
                              <w:jc w:val="right"/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</w:pPr>
                            <w:r w:rsidRPr="003B27C3">
                              <w:rPr>
                                <w:rFonts w:ascii="Lato" w:hAnsi="Lato"/>
                                <w:color w:val="195F8A"/>
                                <w:sz w:val="16"/>
                                <w:szCs w:val="18"/>
                              </w:rPr>
                              <w:t>www.wody.gov.pl</w:t>
                            </w:r>
                          </w:p>
                        </w:tc>
                      </w:tr>
                    </w:tbl>
                    <w:p w14:paraId="71D59605" w14:textId="77777777" w:rsidR="00024F9B" w:rsidRPr="00F77AF8" w:rsidRDefault="00024F9B" w:rsidP="005D79F1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736" w:type="dxa"/>
                      <w:shd w:val="clear" w:color="auto" w:fill="auto"/>
                      <w:vAlign w:val="bottom"/>
                    </w:tcPr>
                    <w:p w14:paraId="29E936D4" w14:textId="77777777" w:rsidR="00024F9B" w:rsidRPr="00B45F67" w:rsidRDefault="00024F9B" w:rsidP="008114B7">
                      <w:pPr>
                        <w:spacing w:before="0" w:after="0" w:line="264" w:lineRule="auto"/>
                        <w:contextualSpacing/>
                        <w:jc w:val="righ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75161A2A" w14:textId="77777777" w:rsidR="00024F9B" w:rsidRDefault="00024F9B"/>
            </w:tc>
            <w:tc>
              <w:tcPr>
                <w:tcW w:w="3420" w:type="dxa"/>
                <w:shd w:val="clear" w:color="auto" w:fill="auto"/>
              </w:tcPr>
              <w:p w14:paraId="6BF6B045" w14:textId="77777777" w:rsidR="00024F9B" w:rsidRDefault="00024F9B"/>
            </w:tc>
          </w:tr>
        </w:tbl>
        <w:p w14:paraId="1D137FB7" w14:textId="77777777" w:rsidR="00024F9B" w:rsidRDefault="00024F9B" w:rsidP="007B048C"/>
      </w:tc>
      <w:tc>
        <w:tcPr>
          <w:tcW w:w="3420" w:type="dxa"/>
          <w:shd w:val="clear" w:color="auto" w:fill="auto"/>
        </w:tcPr>
        <w:p w14:paraId="1017450F" w14:textId="77777777" w:rsidR="00024F9B" w:rsidRDefault="00024F9B" w:rsidP="007B048C"/>
      </w:tc>
    </w:tr>
  </w:tbl>
  <w:p w14:paraId="7205952C" w14:textId="77777777" w:rsidR="00024F9B" w:rsidRPr="002946C3" w:rsidRDefault="00024F9B" w:rsidP="008114B7">
    <w:pPr>
      <w:pStyle w:val="Stopka"/>
      <w:ind w:right="-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351DE" w14:textId="77777777" w:rsidR="00600CB0" w:rsidRDefault="00600CB0" w:rsidP="00BA6736">
      <w:r>
        <w:separator/>
      </w:r>
    </w:p>
  </w:footnote>
  <w:footnote w:type="continuationSeparator" w:id="0">
    <w:p w14:paraId="33A59E60" w14:textId="77777777" w:rsidR="00600CB0" w:rsidRDefault="00600CB0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436A8" w14:textId="77777777" w:rsidR="00024F9B" w:rsidRDefault="00024F9B" w:rsidP="0036728E">
    <w:pPr>
      <w:pStyle w:val="Nagwek"/>
    </w:pPr>
  </w:p>
  <w:p w14:paraId="47A19D9A" w14:textId="77777777" w:rsidR="00024F9B" w:rsidRDefault="00024F9B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06444" w14:textId="77777777" w:rsidR="00024F9B" w:rsidRDefault="00024F9B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7AC62F33" wp14:editId="200DA680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2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19.5pt" o:bullet="t">
        <v:imagedata r:id="rId1" o:title="bulet_green"/>
      </v:shape>
    </w:pict>
  </w:numPicBullet>
  <w:abstractNum w:abstractNumId="0" w15:restartNumberingAfterBreak="0">
    <w:nsid w:val="FFFFFF80"/>
    <w:multiLevelType w:val="singleLevel"/>
    <w:tmpl w:val="AFB674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1BA325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85C6C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CD450C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1CAC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680"/>
        </w:tabs>
      </w:pPr>
      <w:rPr>
        <w:rFonts w:ascii="Symbol" w:hAnsi="Symbol" w:cs="Symbol"/>
      </w:rPr>
    </w:lvl>
  </w:abstractNum>
  <w:abstractNum w:abstractNumId="6" w15:restartNumberingAfterBreak="0">
    <w:nsid w:val="0000000F"/>
    <w:multiLevelType w:val="singleLevel"/>
    <w:tmpl w:val="F30EE67C"/>
    <w:name w:val="WW8Num1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</w:abstractNum>
  <w:abstractNum w:abstractNumId="7" w15:restartNumberingAfterBreak="0">
    <w:nsid w:val="00000010"/>
    <w:multiLevelType w:val="singleLevel"/>
    <w:tmpl w:val="00000010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1125" w:hanging="360"/>
      </w:pPr>
      <w:rPr>
        <w:rFonts w:ascii="Symbol" w:hAnsi="Symbol"/>
        <w:b/>
        <w:i w:val="0"/>
      </w:rPr>
    </w:lvl>
  </w:abstractNum>
  <w:abstractNum w:abstractNumId="8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40"/>
        </w:tabs>
      </w:pPr>
    </w:lvl>
  </w:abstractNum>
  <w:abstractNum w:abstractNumId="9" w15:restartNumberingAfterBreak="0">
    <w:nsid w:val="00000023"/>
    <w:multiLevelType w:val="multilevel"/>
    <w:tmpl w:val="CD8E6F88"/>
    <w:name w:val="WW8Num44"/>
    <w:lvl w:ilvl="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>
      <w:start w:val="5"/>
      <w:numFmt w:val="upperRoman"/>
      <w:lvlText w:val="%2."/>
      <w:lvlJc w:val="left"/>
      <w:pPr>
        <w:tabs>
          <w:tab w:val="num" w:pos="284"/>
        </w:tabs>
        <w:ind w:left="340" w:hanging="340"/>
      </w:pPr>
      <w:rPr>
        <w:rFonts w:ascii="Calibri" w:hAnsi="Calibri" w:cs="Calibri" w:hint="default"/>
      </w:rPr>
    </w:lvl>
    <w:lvl w:ilvl="2">
      <w:start w:val="7"/>
      <w:numFmt w:val="upperRoman"/>
      <w:lvlText w:val="%3."/>
      <w:lvlJc w:val="left"/>
      <w:pPr>
        <w:tabs>
          <w:tab w:val="num" w:pos="2690"/>
        </w:tabs>
        <w:ind w:left="2746" w:hanging="340"/>
      </w:pPr>
      <w:rPr>
        <w:rFonts w:ascii="Courier New" w:hAnsi="Courier New" w:cs="Courier New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Arial" w:hint="default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hint="default"/>
      </w:rPr>
    </w:lvl>
  </w:abstractNum>
  <w:abstractNum w:abstractNumId="10" w15:restartNumberingAfterBreak="0">
    <w:nsid w:val="00000027"/>
    <w:multiLevelType w:val="singleLevel"/>
    <w:tmpl w:val="ACEA22F0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 w15:restartNumberingAfterBreak="0">
    <w:nsid w:val="00000036"/>
    <w:multiLevelType w:val="multilevel"/>
    <w:tmpl w:val="2D92A734"/>
    <w:name w:val="WW8Num6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b w:val="0"/>
        <w:bC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3A"/>
    <w:multiLevelType w:val="multilevel"/>
    <w:tmpl w:val="0000003A"/>
    <w:name w:val="WW8Num58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00445464"/>
    <w:multiLevelType w:val="hybridMultilevel"/>
    <w:tmpl w:val="AF5C03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DB0943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CD1F48"/>
    <w:multiLevelType w:val="hybridMultilevel"/>
    <w:tmpl w:val="D65AD2A4"/>
    <w:lvl w:ilvl="0" w:tplc="C6B23276">
      <w:start w:val="1"/>
      <w:numFmt w:val="bullet"/>
      <w:lvlText w:val="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031864C9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3C4293"/>
    <w:multiLevelType w:val="hybridMultilevel"/>
    <w:tmpl w:val="B30EC66C"/>
    <w:name w:val="WW8Num342"/>
    <w:lvl w:ilvl="0" w:tplc="3FDC445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0EEF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FE5A5FA4">
      <w:start w:val="1"/>
      <w:numFmt w:val="upperRoman"/>
      <w:lvlText w:val="%5."/>
      <w:lvlJc w:val="left"/>
      <w:pPr>
        <w:tabs>
          <w:tab w:val="num" w:pos="3420"/>
        </w:tabs>
        <w:ind w:left="3420" w:hanging="180"/>
      </w:pPr>
      <w:rPr>
        <w:rFonts w:cs="Times New Roman"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04B714EA"/>
    <w:multiLevelType w:val="hybridMultilevel"/>
    <w:tmpl w:val="1D0EE966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 w15:restartNumberingAfterBreak="0">
    <w:nsid w:val="07446C97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C406FE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775173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883B4A"/>
    <w:multiLevelType w:val="hybridMultilevel"/>
    <w:tmpl w:val="C4A43F4E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90E19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A1749A"/>
    <w:multiLevelType w:val="hybridMultilevel"/>
    <w:tmpl w:val="EF309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AB7661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BC5C73"/>
    <w:multiLevelType w:val="hybridMultilevel"/>
    <w:tmpl w:val="65CEE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D629D8"/>
    <w:multiLevelType w:val="hybridMultilevel"/>
    <w:tmpl w:val="FCD88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909B9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7E3C6E"/>
    <w:multiLevelType w:val="hybridMultilevel"/>
    <w:tmpl w:val="34982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D00329"/>
    <w:multiLevelType w:val="hybridMultilevel"/>
    <w:tmpl w:val="CB70F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5162D6"/>
    <w:multiLevelType w:val="hybridMultilevel"/>
    <w:tmpl w:val="CA4EA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3A7B01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97D1037"/>
    <w:multiLevelType w:val="hybridMultilevel"/>
    <w:tmpl w:val="9D3EC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824FF2"/>
    <w:multiLevelType w:val="hybridMultilevel"/>
    <w:tmpl w:val="8A5A2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9BF6151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B263D4"/>
    <w:multiLevelType w:val="hybridMultilevel"/>
    <w:tmpl w:val="5B0EAF98"/>
    <w:lvl w:ilvl="0" w:tplc="0415000D">
      <w:start w:val="1"/>
      <w:numFmt w:val="bullet"/>
      <w:lvlText w:val=""/>
      <w:lvlJc w:val="left"/>
      <w:pPr>
        <w:ind w:left="13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7" w15:restartNumberingAfterBreak="0">
    <w:nsid w:val="1B1065F4"/>
    <w:multiLevelType w:val="hybridMultilevel"/>
    <w:tmpl w:val="E5266C1E"/>
    <w:name w:val="WW8Num3422"/>
    <w:lvl w:ilvl="0" w:tplc="86A4C7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1E4919D9"/>
    <w:multiLevelType w:val="hybridMultilevel"/>
    <w:tmpl w:val="4B043EA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FDA30EF"/>
    <w:multiLevelType w:val="hybridMultilevel"/>
    <w:tmpl w:val="FDD46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213E7934"/>
    <w:multiLevelType w:val="hybridMultilevel"/>
    <w:tmpl w:val="B028A3C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223349A3"/>
    <w:multiLevelType w:val="hybridMultilevel"/>
    <w:tmpl w:val="EF3C8578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2A974E1"/>
    <w:multiLevelType w:val="hybridMultilevel"/>
    <w:tmpl w:val="F68AC2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30B14E5"/>
    <w:multiLevelType w:val="hybridMultilevel"/>
    <w:tmpl w:val="853E0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60C55EE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B520DF"/>
    <w:multiLevelType w:val="hybridMultilevel"/>
    <w:tmpl w:val="A8EE3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AD28B2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B60A51"/>
    <w:multiLevelType w:val="hybridMultilevel"/>
    <w:tmpl w:val="E708C400"/>
    <w:lvl w:ilvl="0" w:tplc="31528C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50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B3F4937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BE05F9C"/>
    <w:multiLevelType w:val="hybridMultilevel"/>
    <w:tmpl w:val="EF3C8578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E802E71"/>
    <w:multiLevelType w:val="hybridMultilevel"/>
    <w:tmpl w:val="CED41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3D1217B"/>
    <w:multiLevelType w:val="hybridMultilevel"/>
    <w:tmpl w:val="5320494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5B222BE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1562CF"/>
    <w:multiLevelType w:val="hybridMultilevel"/>
    <w:tmpl w:val="46A80F70"/>
    <w:lvl w:ilvl="0" w:tplc="79AC40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19091F"/>
    <w:multiLevelType w:val="hybridMultilevel"/>
    <w:tmpl w:val="4FFA9D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745221C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8A97AA7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9D85D98"/>
    <w:multiLevelType w:val="hybridMultilevel"/>
    <w:tmpl w:val="97A65F30"/>
    <w:lvl w:ilvl="0" w:tplc="0415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1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2" w15:restartNumberingAfterBreak="0">
    <w:nsid w:val="3CFD080B"/>
    <w:multiLevelType w:val="hybridMultilevel"/>
    <w:tmpl w:val="7132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E3819E0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CA1CCA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F3E67D0"/>
    <w:multiLevelType w:val="hybridMultilevel"/>
    <w:tmpl w:val="C7709296"/>
    <w:lvl w:ilvl="0" w:tplc="888A82E2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FE61F38"/>
    <w:multiLevelType w:val="hybridMultilevel"/>
    <w:tmpl w:val="4DC26E4C"/>
    <w:lvl w:ilvl="0" w:tplc="657834BA">
      <w:start w:val="1"/>
      <w:numFmt w:val="upperRoman"/>
      <w:lvlText w:val="%1."/>
      <w:lvlJc w:val="righ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7" w15:restartNumberingAfterBreak="0">
    <w:nsid w:val="403C6C72"/>
    <w:multiLevelType w:val="hybridMultilevel"/>
    <w:tmpl w:val="003E9AF0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8" w15:restartNumberingAfterBreak="0">
    <w:nsid w:val="419A73E0"/>
    <w:multiLevelType w:val="hybridMultilevel"/>
    <w:tmpl w:val="455C5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1AA5F97"/>
    <w:multiLevelType w:val="hybridMultilevel"/>
    <w:tmpl w:val="DE4A6828"/>
    <w:lvl w:ilvl="0" w:tplc="9208B3A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6474A8F"/>
    <w:multiLevelType w:val="hybridMultilevel"/>
    <w:tmpl w:val="396E9F0A"/>
    <w:lvl w:ilvl="0" w:tplc="0A140D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2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3" w15:restartNumberingAfterBreak="0">
    <w:nsid w:val="48791522"/>
    <w:multiLevelType w:val="hybridMultilevel"/>
    <w:tmpl w:val="EECCB6D4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4" w15:restartNumberingAfterBreak="0">
    <w:nsid w:val="48EF4ED6"/>
    <w:multiLevelType w:val="hybridMultilevel"/>
    <w:tmpl w:val="4B043EA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D54330"/>
    <w:multiLevelType w:val="hybridMultilevel"/>
    <w:tmpl w:val="C4A43F4E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90E19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0B97ED5"/>
    <w:multiLevelType w:val="hybridMultilevel"/>
    <w:tmpl w:val="FF60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87D001A"/>
    <w:multiLevelType w:val="hybridMultilevel"/>
    <w:tmpl w:val="01E042B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8" w15:restartNumberingAfterBreak="0">
    <w:nsid w:val="59D6405E"/>
    <w:multiLevelType w:val="hybridMultilevel"/>
    <w:tmpl w:val="52C84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5B44BB"/>
    <w:multiLevelType w:val="hybridMultilevel"/>
    <w:tmpl w:val="EF3C8578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E285D88"/>
    <w:multiLevelType w:val="hybridMultilevel"/>
    <w:tmpl w:val="EF3C8578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F173A19"/>
    <w:multiLevelType w:val="hybridMultilevel"/>
    <w:tmpl w:val="E83288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F1B576A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FD53169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01C5B2F"/>
    <w:multiLevelType w:val="hybridMultilevel"/>
    <w:tmpl w:val="AB6E4AB4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63DF2EFF"/>
    <w:multiLevelType w:val="hybridMultilevel"/>
    <w:tmpl w:val="F68AC2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4C6EE4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6D3031C"/>
    <w:multiLevelType w:val="hybridMultilevel"/>
    <w:tmpl w:val="D61A428E"/>
    <w:lvl w:ilvl="0" w:tplc="0415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8" w15:restartNumberingAfterBreak="0">
    <w:nsid w:val="67307BFD"/>
    <w:multiLevelType w:val="hybridMultilevel"/>
    <w:tmpl w:val="C7A0C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7865847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9A2635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A61A74"/>
    <w:multiLevelType w:val="hybridMultilevel"/>
    <w:tmpl w:val="0BF4F692"/>
    <w:lvl w:ilvl="0" w:tplc="F47840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93" w15:restartNumberingAfterBreak="0">
    <w:nsid w:val="6FA31553"/>
    <w:multiLevelType w:val="hybridMultilevel"/>
    <w:tmpl w:val="A5B0DFBC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FEE42A4"/>
    <w:multiLevelType w:val="hybridMultilevel"/>
    <w:tmpl w:val="E144A44C"/>
    <w:lvl w:ilvl="0" w:tplc="6FAEEC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90E19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10C167C"/>
    <w:multiLevelType w:val="hybridMultilevel"/>
    <w:tmpl w:val="B2EE0B68"/>
    <w:name w:val="WW8Num3423"/>
    <w:lvl w:ilvl="0" w:tplc="54F6EE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6" w15:restartNumberingAfterBreak="0">
    <w:nsid w:val="72BD0A43"/>
    <w:multiLevelType w:val="hybridMultilevel"/>
    <w:tmpl w:val="DCD20D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6753FD4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E21004"/>
    <w:multiLevelType w:val="hybridMultilevel"/>
    <w:tmpl w:val="ED7A1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A90332C"/>
    <w:multiLevelType w:val="hybridMultilevel"/>
    <w:tmpl w:val="BEA68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71"/>
  </w:num>
  <w:num w:numId="3">
    <w:abstractNumId w:val="72"/>
  </w:num>
  <w:num w:numId="4">
    <w:abstractNumId w:val="92"/>
  </w:num>
  <w:num w:numId="5">
    <w:abstractNumId w:val="35"/>
  </w:num>
  <w:num w:numId="6">
    <w:abstractNumId w:val="49"/>
  </w:num>
  <w:num w:numId="7">
    <w:abstractNumId w:val="50"/>
  </w:num>
  <w:num w:numId="8">
    <w:abstractNumId w:val="61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58"/>
  </w:num>
  <w:num w:numId="15">
    <w:abstractNumId w:val="77"/>
  </w:num>
  <w:num w:numId="16">
    <w:abstractNumId w:val="30"/>
  </w:num>
  <w:num w:numId="17">
    <w:abstractNumId w:val="68"/>
  </w:num>
  <w:num w:numId="18">
    <w:abstractNumId w:val="28"/>
  </w:num>
  <w:num w:numId="19">
    <w:abstractNumId w:val="74"/>
  </w:num>
  <w:num w:numId="20">
    <w:abstractNumId w:val="88"/>
  </w:num>
  <w:num w:numId="21">
    <w:abstractNumId w:val="66"/>
  </w:num>
  <w:num w:numId="22">
    <w:abstractNumId w:val="44"/>
  </w:num>
  <w:num w:numId="23">
    <w:abstractNumId w:val="51"/>
  </w:num>
  <w:num w:numId="24">
    <w:abstractNumId w:val="57"/>
  </w:num>
  <w:num w:numId="25">
    <w:abstractNumId w:val="73"/>
  </w:num>
  <w:num w:numId="26">
    <w:abstractNumId w:val="24"/>
  </w:num>
  <w:num w:numId="27">
    <w:abstractNumId w:val="32"/>
  </w:num>
  <w:num w:numId="28">
    <w:abstractNumId w:val="90"/>
  </w:num>
  <w:num w:numId="29">
    <w:abstractNumId w:val="80"/>
  </w:num>
  <w:num w:numId="30">
    <w:abstractNumId w:val="97"/>
  </w:num>
  <w:num w:numId="31">
    <w:abstractNumId w:val="96"/>
  </w:num>
  <w:num w:numId="32">
    <w:abstractNumId w:val="79"/>
  </w:num>
  <w:num w:numId="33">
    <w:abstractNumId w:val="19"/>
  </w:num>
  <w:num w:numId="34">
    <w:abstractNumId w:val="31"/>
  </w:num>
  <w:num w:numId="35">
    <w:abstractNumId w:val="47"/>
  </w:num>
  <w:num w:numId="36">
    <w:abstractNumId w:val="86"/>
  </w:num>
  <w:num w:numId="37">
    <w:abstractNumId w:val="42"/>
  </w:num>
  <w:num w:numId="38">
    <w:abstractNumId w:val="82"/>
  </w:num>
  <w:num w:numId="39">
    <w:abstractNumId w:val="59"/>
  </w:num>
  <w:num w:numId="40">
    <w:abstractNumId w:val="52"/>
  </w:num>
  <w:num w:numId="41">
    <w:abstractNumId w:val="62"/>
  </w:num>
  <w:num w:numId="42">
    <w:abstractNumId w:val="25"/>
  </w:num>
  <w:num w:numId="43">
    <w:abstractNumId w:val="91"/>
  </w:num>
  <w:num w:numId="44">
    <w:abstractNumId w:val="14"/>
  </w:num>
  <w:num w:numId="45">
    <w:abstractNumId w:val="75"/>
  </w:num>
  <w:num w:numId="46">
    <w:abstractNumId w:val="98"/>
  </w:num>
  <w:num w:numId="47">
    <w:abstractNumId w:val="15"/>
  </w:num>
  <w:num w:numId="48">
    <w:abstractNumId w:val="27"/>
  </w:num>
  <w:num w:numId="49">
    <w:abstractNumId w:val="63"/>
  </w:num>
  <w:num w:numId="50">
    <w:abstractNumId w:val="81"/>
  </w:num>
  <w:num w:numId="51">
    <w:abstractNumId w:val="18"/>
  </w:num>
  <w:num w:numId="52">
    <w:abstractNumId w:val="29"/>
  </w:num>
  <w:num w:numId="53">
    <w:abstractNumId w:val="23"/>
  </w:num>
  <w:num w:numId="54">
    <w:abstractNumId w:val="94"/>
  </w:num>
  <w:num w:numId="55">
    <w:abstractNumId w:val="22"/>
  </w:num>
  <w:num w:numId="56">
    <w:abstractNumId w:val="39"/>
  </w:num>
  <w:num w:numId="57">
    <w:abstractNumId w:val="26"/>
  </w:num>
  <w:num w:numId="58">
    <w:abstractNumId w:val="53"/>
  </w:num>
  <w:num w:numId="59">
    <w:abstractNumId w:val="55"/>
  </w:num>
  <w:num w:numId="60">
    <w:abstractNumId w:val="34"/>
  </w:num>
  <w:num w:numId="61">
    <w:abstractNumId w:val="76"/>
  </w:num>
  <w:num w:numId="62">
    <w:abstractNumId w:val="46"/>
  </w:num>
  <w:num w:numId="63">
    <w:abstractNumId w:val="65"/>
  </w:num>
  <w:num w:numId="64">
    <w:abstractNumId w:val="20"/>
  </w:num>
  <w:num w:numId="65">
    <w:abstractNumId w:val="99"/>
  </w:num>
  <w:num w:numId="66">
    <w:abstractNumId w:val="78"/>
  </w:num>
  <w:num w:numId="67">
    <w:abstractNumId w:val="85"/>
  </w:num>
  <w:num w:numId="68">
    <w:abstractNumId w:val="38"/>
  </w:num>
  <w:num w:numId="69">
    <w:abstractNumId w:val="21"/>
  </w:num>
  <w:num w:numId="70">
    <w:abstractNumId w:val="89"/>
  </w:num>
  <w:num w:numId="71">
    <w:abstractNumId w:val="33"/>
  </w:num>
  <w:num w:numId="72">
    <w:abstractNumId w:val="54"/>
  </w:num>
  <w:num w:numId="73">
    <w:abstractNumId w:val="87"/>
  </w:num>
  <w:num w:numId="74">
    <w:abstractNumId w:val="56"/>
  </w:num>
  <w:num w:numId="75">
    <w:abstractNumId w:val="16"/>
  </w:num>
  <w:num w:numId="76">
    <w:abstractNumId w:val="64"/>
  </w:num>
  <w:num w:numId="77">
    <w:abstractNumId w:val="13"/>
  </w:num>
  <w:num w:numId="78">
    <w:abstractNumId w:val="83"/>
  </w:num>
  <w:num w:numId="79">
    <w:abstractNumId w:val="69"/>
  </w:num>
  <w:num w:numId="80">
    <w:abstractNumId w:val="45"/>
  </w:num>
  <w:num w:numId="81">
    <w:abstractNumId w:val="67"/>
  </w:num>
  <w:num w:numId="82">
    <w:abstractNumId w:val="84"/>
  </w:num>
  <w:num w:numId="83">
    <w:abstractNumId w:val="36"/>
  </w:num>
  <w:num w:numId="84">
    <w:abstractNumId w:val="60"/>
  </w:num>
  <w:num w:numId="85">
    <w:abstractNumId w:val="70"/>
  </w:num>
  <w:num w:numId="86">
    <w:abstractNumId w:val="43"/>
  </w:num>
  <w:num w:numId="87">
    <w:abstractNumId w:val="41"/>
  </w:num>
  <w:num w:numId="88">
    <w:abstractNumId w:val="48"/>
  </w:num>
  <w:num w:numId="89">
    <w:abstractNumId w:val="9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CBA"/>
    <w:rsid w:val="00000436"/>
    <w:rsid w:val="0000166E"/>
    <w:rsid w:val="00001A14"/>
    <w:rsid w:val="00001D71"/>
    <w:rsid w:val="00006B01"/>
    <w:rsid w:val="00006C53"/>
    <w:rsid w:val="00010F8A"/>
    <w:rsid w:val="0001145C"/>
    <w:rsid w:val="00014D1C"/>
    <w:rsid w:val="00014FFB"/>
    <w:rsid w:val="00015230"/>
    <w:rsid w:val="000166E3"/>
    <w:rsid w:val="00017C95"/>
    <w:rsid w:val="00020259"/>
    <w:rsid w:val="000211B3"/>
    <w:rsid w:val="00021E50"/>
    <w:rsid w:val="00022878"/>
    <w:rsid w:val="0002297B"/>
    <w:rsid w:val="0002474B"/>
    <w:rsid w:val="00024D9F"/>
    <w:rsid w:val="00024F9B"/>
    <w:rsid w:val="00025492"/>
    <w:rsid w:val="00025573"/>
    <w:rsid w:val="00025D43"/>
    <w:rsid w:val="00025E02"/>
    <w:rsid w:val="00031891"/>
    <w:rsid w:val="000331F8"/>
    <w:rsid w:val="00034283"/>
    <w:rsid w:val="00036FB8"/>
    <w:rsid w:val="000370FC"/>
    <w:rsid w:val="00041149"/>
    <w:rsid w:val="00041F34"/>
    <w:rsid w:val="00045FE7"/>
    <w:rsid w:val="000474AA"/>
    <w:rsid w:val="00047DC9"/>
    <w:rsid w:val="000500AC"/>
    <w:rsid w:val="00050C87"/>
    <w:rsid w:val="00051323"/>
    <w:rsid w:val="0005499D"/>
    <w:rsid w:val="0005539C"/>
    <w:rsid w:val="00056604"/>
    <w:rsid w:val="0005743E"/>
    <w:rsid w:val="0005797A"/>
    <w:rsid w:val="00062D35"/>
    <w:rsid w:val="00063052"/>
    <w:rsid w:val="000636D1"/>
    <w:rsid w:val="00063D5C"/>
    <w:rsid w:val="00071A9D"/>
    <w:rsid w:val="00071AB3"/>
    <w:rsid w:val="000754D7"/>
    <w:rsid w:val="00076895"/>
    <w:rsid w:val="00080D76"/>
    <w:rsid w:val="00081069"/>
    <w:rsid w:val="00081D1C"/>
    <w:rsid w:val="00081F13"/>
    <w:rsid w:val="00085366"/>
    <w:rsid w:val="00087BB0"/>
    <w:rsid w:val="000905F8"/>
    <w:rsid w:val="00090E4D"/>
    <w:rsid w:val="00093EB1"/>
    <w:rsid w:val="00094957"/>
    <w:rsid w:val="00096AF2"/>
    <w:rsid w:val="00097ABF"/>
    <w:rsid w:val="000A086F"/>
    <w:rsid w:val="000A1C3B"/>
    <w:rsid w:val="000A25B0"/>
    <w:rsid w:val="000A2BBC"/>
    <w:rsid w:val="000A2DD2"/>
    <w:rsid w:val="000A40D2"/>
    <w:rsid w:val="000A499E"/>
    <w:rsid w:val="000B0425"/>
    <w:rsid w:val="000B20D3"/>
    <w:rsid w:val="000B25D4"/>
    <w:rsid w:val="000B2AFD"/>
    <w:rsid w:val="000B3880"/>
    <w:rsid w:val="000B5D75"/>
    <w:rsid w:val="000B699C"/>
    <w:rsid w:val="000B7446"/>
    <w:rsid w:val="000C0010"/>
    <w:rsid w:val="000C0269"/>
    <w:rsid w:val="000C08C8"/>
    <w:rsid w:val="000C15C6"/>
    <w:rsid w:val="000C1EA3"/>
    <w:rsid w:val="000C3AA1"/>
    <w:rsid w:val="000C421F"/>
    <w:rsid w:val="000C5B27"/>
    <w:rsid w:val="000D3AB9"/>
    <w:rsid w:val="000D4DEF"/>
    <w:rsid w:val="000D532D"/>
    <w:rsid w:val="000D553F"/>
    <w:rsid w:val="000D71D5"/>
    <w:rsid w:val="000E0C3B"/>
    <w:rsid w:val="000E117D"/>
    <w:rsid w:val="000E189B"/>
    <w:rsid w:val="000E2D03"/>
    <w:rsid w:val="000E4D22"/>
    <w:rsid w:val="000E5BD3"/>
    <w:rsid w:val="000F1CF0"/>
    <w:rsid w:val="000F1D46"/>
    <w:rsid w:val="000F3AB6"/>
    <w:rsid w:val="000F4278"/>
    <w:rsid w:val="000F5ABA"/>
    <w:rsid w:val="000F62ED"/>
    <w:rsid w:val="000F7CCD"/>
    <w:rsid w:val="00101720"/>
    <w:rsid w:val="0010361B"/>
    <w:rsid w:val="0010437A"/>
    <w:rsid w:val="00106F68"/>
    <w:rsid w:val="00107389"/>
    <w:rsid w:val="00112FBE"/>
    <w:rsid w:val="001156E3"/>
    <w:rsid w:val="00120876"/>
    <w:rsid w:val="00122538"/>
    <w:rsid w:val="001229F9"/>
    <w:rsid w:val="001309E8"/>
    <w:rsid w:val="001310AC"/>
    <w:rsid w:val="001325FD"/>
    <w:rsid w:val="00132792"/>
    <w:rsid w:val="00132E02"/>
    <w:rsid w:val="001342E2"/>
    <w:rsid w:val="001374D7"/>
    <w:rsid w:val="00137923"/>
    <w:rsid w:val="00137C09"/>
    <w:rsid w:val="001401D6"/>
    <w:rsid w:val="00141995"/>
    <w:rsid w:val="001432A2"/>
    <w:rsid w:val="00144453"/>
    <w:rsid w:val="001446B4"/>
    <w:rsid w:val="00150553"/>
    <w:rsid w:val="0015185B"/>
    <w:rsid w:val="00162A0E"/>
    <w:rsid w:val="0016354F"/>
    <w:rsid w:val="00164792"/>
    <w:rsid w:val="001708C5"/>
    <w:rsid w:val="0017349B"/>
    <w:rsid w:val="00174CFF"/>
    <w:rsid w:val="00176B32"/>
    <w:rsid w:val="001807B6"/>
    <w:rsid w:val="00181FD4"/>
    <w:rsid w:val="00182CB5"/>
    <w:rsid w:val="001831CB"/>
    <w:rsid w:val="001836E0"/>
    <w:rsid w:val="00184ACB"/>
    <w:rsid w:val="00185E39"/>
    <w:rsid w:val="00186F02"/>
    <w:rsid w:val="00187FC5"/>
    <w:rsid w:val="00190207"/>
    <w:rsid w:val="001908BD"/>
    <w:rsid w:val="00190C02"/>
    <w:rsid w:val="00193815"/>
    <w:rsid w:val="0019547E"/>
    <w:rsid w:val="00195852"/>
    <w:rsid w:val="00195AEC"/>
    <w:rsid w:val="00195D4F"/>
    <w:rsid w:val="001961F5"/>
    <w:rsid w:val="0019636D"/>
    <w:rsid w:val="00197714"/>
    <w:rsid w:val="001A1E6A"/>
    <w:rsid w:val="001A5F75"/>
    <w:rsid w:val="001A6CDD"/>
    <w:rsid w:val="001A6CE5"/>
    <w:rsid w:val="001B13B9"/>
    <w:rsid w:val="001B3EED"/>
    <w:rsid w:val="001B4616"/>
    <w:rsid w:val="001B5612"/>
    <w:rsid w:val="001B62E6"/>
    <w:rsid w:val="001B7AA4"/>
    <w:rsid w:val="001C0DA0"/>
    <w:rsid w:val="001C3B9F"/>
    <w:rsid w:val="001C5CCD"/>
    <w:rsid w:val="001D192F"/>
    <w:rsid w:val="001D2A1F"/>
    <w:rsid w:val="001D421E"/>
    <w:rsid w:val="001D6772"/>
    <w:rsid w:val="001D6992"/>
    <w:rsid w:val="001D73FF"/>
    <w:rsid w:val="001D7595"/>
    <w:rsid w:val="001D7963"/>
    <w:rsid w:val="001E35D9"/>
    <w:rsid w:val="001E70B4"/>
    <w:rsid w:val="001F1B2B"/>
    <w:rsid w:val="001F72C6"/>
    <w:rsid w:val="001F775A"/>
    <w:rsid w:val="001F7B15"/>
    <w:rsid w:val="00203792"/>
    <w:rsid w:val="002050B4"/>
    <w:rsid w:val="002064BE"/>
    <w:rsid w:val="002070B0"/>
    <w:rsid w:val="002077FF"/>
    <w:rsid w:val="0021399D"/>
    <w:rsid w:val="00213B7C"/>
    <w:rsid w:val="00214D35"/>
    <w:rsid w:val="00214F66"/>
    <w:rsid w:val="00216997"/>
    <w:rsid w:val="0021792F"/>
    <w:rsid w:val="00220847"/>
    <w:rsid w:val="002219B6"/>
    <w:rsid w:val="0022361F"/>
    <w:rsid w:val="002243A1"/>
    <w:rsid w:val="00225731"/>
    <w:rsid w:val="002262AF"/>
    <w:rsid w:val="00231278"/>
    <w:rsid w:val="002333A4"/>
    <w:rsid w:val="0023462B"/>
    <w:rsid w:val="00236BFF"/>
    <w:rsid w:val="002401E0"/>
    <w:rsid w:val="0024099D"/>
    <w:rsid w:val="0024139B"/>
    <w:rsid w:val="00242106"/>
    <w:rsid w:val="00246802"/>
    <w:rsid w:val="00246960"/>
    <w:rsid w:val="00247B40"/>
    <w:rsid w:val="00250C0E"/>
    <w:rsid w:val="00250DEC"/>
    <w:rsid w:val="002511FF"/>
    <w:rsid w:val="00253526"/>
    <w:rsid w:val="00254A6C"/>
    <w:rsid w:val="00254A83"/>
    <w:rsid w:val="002554B4"/>
    <w:rsid w:val="00255CAB"/>
    <w:rsid w:val="00256893"/>
    <w:rsid w:val="00261564"/>
    <w:rsid w:val="002627CF"/>
    <w:rsid w:val="0027165A"/>
    <w:rsid w:val="00271DA1"/>
    <w:rsid w:val="00273D6A"/>
    <w:rsid w:val="002767A9"/>
    <w:rsid w:val="00277179"/>
    <w:rsid w:val="00280B55"/>
    <w:rsid w:val="00281A8E"/>
    <w:rsid w:val="00283C45"/>
    <w:rsid w:val="00284750"/>
    <w:rsid w:val="00284886"/>
    <w:rsid w:val="00284AB8"/>
    <w:rsid w:val="00284B8C"/>
    <w:rsid w:val="00287A3C"/>
    <w:rsid w:val="00292805"/>
    <w:rsid w:val="00292A76"/>
    <w:rsid w:val="00292A9E"/>
    <w:rsid w:val="00293466"/>
    <w:rsid w:val="002946C3"/>
    <w:rsid w:val="00294DE4"/>
    <w:rsid w:val="002958C5"/>
    <w:rsid w:val="00296A15"/>
    <w:rsid w:val="002A774D"/>
    <w:rsid w:val="002A787B"/>
    <w:rsid w:val="002B2BB9"/>
    <w:rsid w:val="002B6A92"/>
    <w:rsid w:val="002B773A"/>
    <w:rsid w:val="002C045A"/>
    <w:rsid w:val="002C107F"/>
    <w:rsid w:val="002C2C5B"/>
    <w:rsid w:val="002C2C6C"/>
    <w:rsid w:val="002C2D26"/>
    <w:rsid w:val="002C3C60"/>
    <w:rsid w:val="002C3FD7"/>
    <w:rsid w:val="002C471B"/>
    <w:rsid w:val="002C5635"/>
    <w:rsid w:val="002D4206"/>
    <w:rsid w:val="002D5BAF"/>
    <w:rsid w:val="002E020C"/>
    <w:rsid w:val="002E0BF9"/>
    <w:rsid w:val="002E2446"/>
    <w:rsid w:val="002E4447"/>
    <w:rsid w:val="002F0ACB"/>
    <w:rsid w:val="002F1A7D"/>
    <w:rsid w:val="002F31B3"/>
    <w:rsid w:val="002F78E0"/>
    <w:rsid w:val="0030029B"/>
    <w:rsid w:val="00304FAD"/>
    <w:rsid w:val="00305BD7"/>
    <w:rsid w:val="0030792E"/>
    <w:rsid w:val="003102A9"/>
    <w:rsid w:val="003102B7"/>
    <w:rsid w:val="003125ED"/>
    <w:rsid w:val="00314229"/>
    <w:rsid w:val="00315054"/>
    <w:rsid w:val="00315B51"/>
    <w:rsid w:val="00316727"/>
    <w:rsid w:val="003211B9"/>
    <w:rsid w:val="00321872"/>
    <w:rsid w:val="00323E94"/>
    <w:rsid w:val="003260A2"/>
    <w:rsid w:val="00326417"/>
    <w:rsid w:val="00327DB2"/>
    <w:rsid w:val="0033010D"/>
    <w:rsid w:val="00330F37"/>
    <w:rsid w:val="003311D4"/>
    <w:rsid w:val="003319EC"/>
    <w:rsid w:val="00332EF4"/>
    <w:rsid w:val="003343E1"/>
    <w:rsid w:val="00334680"/>
    <w:rsid w:val="0033665D"/>
    <w:rsid w:val="0033712C"/>
    <w:rsid w:val="00340C4F"/>
    <w:rsid w:val="00342158"/>
    <w:rsid w:val="0034215B"/>
    <w:rsid w:val="00343710"/>
    <w:rsid w:val="00343CAE"/>
    <w:rsid w:val="00345B29"/>
    <w:rsid w:val="00347484"/>
    <w:rsid w:val="00351549"/>
    <w:rsid w:val="003549D8"/>
    <w:rsid w:val="00355831"/>
    <w:rsid w:val="003558E6"/>
    <w:rsid w:val="00355BF1"/>
    <w:rsid w:val="0035694E"/>
    <w:rsid w:val="00357B28"/>
    <w:rsid w:val="0036130F"/>
    <w:rsid w:val="0036305C"/>
    <w:rsid w:val="00364C85"/>
    <w:rsid w:val="0036728E"/>
    <w:rsid w:val="003673DF"/>
    <w:rsid w:val="00372AF4"/>
    <w:rsid w:val="00372E9D"/>
    <w:rsid w:val="0037382A"/>
    <w:rsid w:val="00373E83"/>
    <w:rsid w:val="0037424F"/>
    <w:rsid w:val="00375294"/>
    <w:rsid w:val="003757C2"/>
    <w:rsid w:val="00376167"/>
    <w:rsid w:val="0037752C"/>
    <w:rsid w:val="00377961"/>
    <w:rsid w:val="0038159E"/>
    <w:rsid w:val="003858F7"/>
    <w:rsid w:val="00391A94"/>
    <w:rsid w:val="003931C3"/>
    <w:rsid w:val="00394758"/>
    <w:rsid w:val="003963B1"/>
    <w:rsid w:val="003A1C8A"/>
    <w:rsid w:val="003A2AF2"/>
    <w:rsid w:val="003A3A06"/>
    <w:rsid w:val="003A4160"/>
    <w:rsid w:val="003A4ED0"/>
    <w:rsid w:val="003B0619"/>
    <w:rsid w:val="003B2AD8"/>
    <w:rsid w:val="003B2DF0"/>
    <w:rsid w:val="003B3097"/>
    <w:rsid w:val="003B3349"/>
    <w:rsid w:val="003B3545"/>
    <w:rsid w:val="003B6732"/>
    <w:rsid w:val="003C220E"/>
    <w:rsid w:val="003C366E"/>
    <w:rsid w:val="003C6B3B"/>
    <w:rsid w:val="003D2294"/>
    <w:rsid w:val="003D28FD"/>
    <w:rsid w:val="003D3010"/>
    <w:rsid w:val="003D339D"/>
    <w:rsid w:val="003D372A"/>
    <w:rsid w:val="003D49B5"/>
    <w:rsid w:val="003D4CA2"/>
    <w:rsid w:val="003D5E85"/>
    <w:rsid w:val="003D648A"/>
    <w:rsid w:val="003E34F0"/>
    <w:rsid w:val="003E3B50"/>
    <w:rsid w:val="003E5C7F"/>
    <w:rsid w:val="003E6AAF"/>
    <w:rsid w:val="003E6E77"/>
    <w:rsid w:val="003F0C6D"/>
    <w:rsid w:val="003F3358"/>
    <w:rsid w:val="003F38FD"/>
    <w:rsid w:val="003F4C8A"/>
    <w:rsid w:val="003F5698"/>
    <w:rsid w:val="003F60CE"/>
    <w:rsid w:val="003F70BC"/>
    <w:rsid w:val="00400D9B"/>
    <w:rsid w:val="00407F06"/>
    <w:rsid w:val="0041470E"/>
    <w:rsid w:val="00416D82"/>
    <w:rsid w:val="0042016D"/>
    <w:rsid w:val="004231D1"/>
    <w:rsid w:val="004246ED"/>
    <w:rsid w:val="00424A32"/>
    <w:rsid w:val="00424D9F"/>
    <w:rsid w:val="0043203C"/>
    <w:rsid w:val="00441F5E"/>
    <w:rsid w:val="00442376"/>
    <w:rsid w:val="004423C5"/>
    <w:rsid w:val="00443BBC"/>
    <w:rsid w:val="004444D6"/>
    <w:rsid w:val="004453DE"/>
    <w:rsid w:val="0044662E"/>
    <w:rsid w:val="00446ACA"/>
    <w:rsid w:val="00447256"/>
    <w:rsid w:val="00447BE3"/>
    <w:rsid w:val="004514F7"/>
    <w:rsid w:val="00452DF3"/>
    <w:rsid w:val="00457A9A"/>
    <w:rsid w:val="004603B6"/>
    <w:rsid w:val="00461E2D"/>
    <w:rsid w:val="00463F74"/>
    <w:rsid w:val="0046496C"/>
    <w:rsid w:val="004650E3"/>
    <w:rsid w:val="0046678F"/>
    <w:rsid w:val="00467013"/>
    <w:rsid w:val="00473036"/>
    <w:rsid w:val="0047392C"/>
    <w:rsid w:val="004754CB"/>
    <w:rsid w:val="00477F12"/>
    <w:rsid w:val="00481B2A"/>
    <w:rsid w:val="004860EC"/>
    <w:rsid w:val="00487459"/>
    <w:rsid w:val="00490A74"/>
    <w:rsid w:val="00490F00"/>
    <w:rsid w:val="00491562"/>
    <w:rsid w:val="00491727"/>
    <w:rsid w:val="00493921"/>
    <w:rsid w:val="004A1542"/>
    <w:rsid w:val="004A3E81"/>
    <w:rsid w:val="004A6980"/>
    <w:rsid w:val="004A703E"/>
    <w:rsid w:val="004A7945"/>
    <w:rsid w:val="004A7D08"/>
    <w:rsid w:val="004B2832"/>
    <w:rsid w:val="004B609A"/>
    <w:rsid w:val="004C03D8"/>
    <w:rsid w:val="004C2042"/>
    <w:rsid w:val="004C307D"/>
    <w:rsid w:val="004C3646"/>
    <w:rsid w:val="004C4A21"/>
    <w:rsid w:val="004C5DEA"/>
    <w:rsid w:val="004C5FDB"/>
    <w:rsid w:val="004C679D"/>
    <w:rsid w:val="004E55F2"/>
    <w:rsid w:val="004F1846"/>
    <w:rsid w:val="004F4B09"/>
    <w:rsid w:val="00501CCE"/>
    <w:rsid w:val="00501E29"/>
    <w:rsid w:val="00504249"/>
    <w:rsid w:val="0050570C"/>
    <w:rsid w:val="00510608"/>
    <w:rsid w:val="00511975"/>
    <w:rsid w:val="00512DDA"/>
    <w:rsid w:val="0051322E"/>
    <w:rsid w:val="0051335D"/>
    <w:rsid w:val="0051407A"/>
    <w:rsid w:val="0051477D"/>
    <w:rsid w:val="00514C54"/>
    <w:rsid w:val="0051629C"/>
    <w:rsid w:val="0051671E"/>
    <w:rsid w:val="00516A6E"/>
    <w:rsid w:val="00523745"/>
    <w:rsid w:val="00523852"/>
    <w:rsid w:val="00524EAA"/>
    <w:rsid w:val="00526849"/>
    <w:rsid w:val="00527AB7"/>
    <w:rsid w:val="00530612"/>
    <w:rsid w:val="005306CF"/>
    <w:rsid w:val="005309DE"/>
    <w:rsid w:val="005309DF"/>
    <w:rsid w:val="00530DF0"/>
    <w:rsid w:val="005317E4"/>
    <w:rsid w:val="00533BF8"/>
    <w:rsid w:val="00534F2A"/>
    <w:rsid w:val="00536363"/>
    <w:rsid w:val="00537CD4"/>
    <w:rsid w:val="0054068C"/>
    <w:rsid w:val="00540732"/>
    <w:rsid w:val="0054099B"/>
    <w:rsid w:val="005437B9"/>
    <w:rsid w:val="0054385B"/>
    <w:rsid w:val="00543B7E"/>
    <w:rsid w:val="005448F4"/>
    <w:rsid w:val="00552BCB"/>
    <w:rsid w:val="00554B24"/>
    <w:rsid w:val="00554E46"/>
    <w:rsid w:val="0055587A"/>
    <w:rsid w:val="00556D95"/>
    <w:rsid w:val="00563CDD"/>
    <w:rsid w:val="00566775"/>
    <w:rsid w:val="005669AA"/>
    <w:rsid w:val="005732FD"/>
    <w:rsid w:val="005734E1"/>
    <w:rsid w:val="0057398B"/>
    <w:rsid w:val="00573ACE"/>
    <w:rsid w:val="00574457"/>
    <w:rsid w:val="00574E5B"/>
    <w:rsid w:val="00575BD8"/>
    <w:rsid w:val="00576DA3"/>
    <w:rsid w:val="00580FFE"/>
    <w:rsid w:val="00582820"/>
    <w:rsid w:val="0058305F"/>
    <w:rsid w:val="00583943"/>
    <w:rsid w:val="005842F6"/>
    <w:rsid w:val="00584F09"/>
    <w:rsid w:val="00586E91"/>
    <w:rsid w:val="005873DA"/>
    <w:rsid w:val="00591619"/>
    <w:rsid w:val="00595AE3"/>
    <w:rsid w:val="005965DA"/>
    <w:rsid w:val="00597529"/>
    <w:rsid w:val="00597878"/>
    <w:rsid w:val="005A0398"/>
    <w:rsid w:val="005A11B9"/>
    <w:rsid w:val="005B1189"/>
    <w:rsid w:val="005B19C5"/>
    <w:rsid w:val="005B1FE5"/>
    <w:rsid w:val="005B32B9"/>
    <w:rsid w:val="005B4255"/>
    <w:rsid w:val="005B57C5"/>
    <w:rsid w:val="005B653D"/>
    <w:rsid w:val="005B6CE2"/>
    <w:rsid w:val="005C046C"/>
    <w:rsid w:val="005C08E7"/>
    <w:rsid w:val="005C0975"/>
    <w:rsid w:val="005C26A7"/>
    <w:rsid w:val="005C34B5"/>
    <w:rsid w:val="005C36BE"/>
    <w:rsid w:val="005C3F1C"/>
    <w:rsid w:val="005C511E"/>
    <w:rsid w:val="005C549C"/>
    <w:rsid w:val="005D06C4"/>
    <w:rsid w:val="005D06F6"/>
    <w:rsid w:val="005D1018"/>
    <w:rsid w:val="005D58CF"/>
    <w:rsid w:val="005D79F1"/>
    <w:rsid w:val="005E0CBA"/>
    <w:rsid w:val="005E1916"/>
    <w:rsid w:val="005F0258"/>
    <w:rsid w:val="005F072B"/>
    <w:rsid w:val="005F47A2"/>
    <w:rsid w:val="005F498E"/>
    <w:rsid w:val="005F6A61"/>
    <w:rsid w:val="005F7BAC"/>
    <w:rsid w:val="00600CB0"/>
    <w:rsid w:val="006011BD"/>
    <w:rsid w:val="006024BC"/>
    <w:rsid w:val="00603396"/>
    <w:rsid w:val="0060675C"/>
    <w:rsid w:val="00606761"/>
    <w:rsid w:val="00612EE2"/>
    <w:rsid w:val="0061385E"/>
    <w:rsid w:val="00613CB1"/>
    <w:rsid w:val="006213F0"/>
    <w:rsid w:val="00623E55"/>
    <w:rsid w:val="0062700C"/>
    <w:rsid w:val="0063236B"/>
    <w:rsid w:val="006341DD"/>
    <w:rsid w:val="0063769B"/>
    <w:rsid w:val="006410DA"/>
    <w:rsid w:val="00644D88"/>
    <w:rsid w:val="006509CE"/>
    <w:rsid w:val="00650B38"/>
    <w:rsid w:val="006512A3"/>
    <w:rsid w:val="00653441"/>
    <w:rsid w:val="00653A87"/>
    <w:rsid w:val="00654E8C"/>
    <w:rsid w:val="00656528"/>
    <w:rsid w:val="00656A71"/>
    <w:rsid w:val="00656AD2"/>
    <w:rsid w:val="00657ED5"/>
    <w:rsid w:val="006622D4"/>
    <w:rsid w:val="00663E6E"/>
    <w:rsid w:val="006641C5"/>
    <w:rsid w:val="00664AE5"/>
    <w:rsid w:val="00664FB1"/>
    <w:rsid w:val="006656B3"/>
    <w:rsid w:val="0066616F"/>
    <w:rsid w:val="00667617"/>
    <w:rsid w:val="00667A32"/>
    <w:rsid w:val="00667D3D"/>
    <w:rsid w:val="00670219"/>
    <w:rsid w:val="006707E4"/>
    <w:rsid w:val="00670B85"/>
    <w:rsid w:val="006726AA"/>
    <w:rsid w:val="006739DA"/>
    <w:rsid w:val="00674051"/>
    <w:rsid w:val="0067505A"/>
    <w:rsid w:val="006769EA"/>
    <w:rsid w:val="00677DBD"/>
    <w:rsid w:val="00677F1F"/>
    <w:rsid w:val="00680C2D"/>
    <w:rsid w:val="00681F23"/>
    <w:rsid w:val="006828AC"/>
    <w:rsid w:val="0068705E"/>
    <w:rsid w:val="00693570"/>
    <w:rsid w:val="00693FBE"/>
    <w:rsid w:val="00694020"/>
    <w:rsid w:val="006940A6"/>
    <w:rsid w:val="00694345"/>
    <w:rsid w:val="0069450C"/>
    <w:rsid w:val="006949A6"/>
    <w:rsid w:val="00695A7E"/>
    <w:rsid w:val="0069648F"/>
    <w:rsid w:val="006968B5"/>
    <w:rsid w:val="00696F26"/>
    <w:rsid w:val="00697B58"/>
    <w:rsid w:val="006A0291"/>
    <w:rsid w:val="006A0366"/>
    <w:rsid w:val="006A0827"/>
    <w:rsid w:val="006A1821"/>
    <w:rsid w:val="006A3673"/>
    <w:rsid w:val="006A600F"/>
    <w:rsid w:val="006A7D3F"/>
    <w:rsid w:val="006B0061"/>
    <w:rsid w:val="006B475F"/>
    <w:rsid w:val="006B5537"/>
    <w:rsid w:val="006C0F59"/>
    <w:rsid w:val="006C160A"/>
    <w:rsid w:val="006C24C6"/>
    <w:rsid w:val="006C737D"/>
    <w:rsid w:val="006D2DEA"/>
    <w:rsid w:val="006D39F7"/>
    <w:rsid w:val="006D4EF9"/>
    <w:rsid w:val="006D68F9"/>
    <w:rsid w:val="006D6A67"/>
    <w:rsid w:val="006E19CB"/>
    <w:rsid w:val="006E1D1E"/>
    <w:rsid w:val="006E379E"/>
    <w:rsid w:val="006E3ADA"/>
    <w:rsid w:val="006E487B"/>
    <w:rsid w:val="006E48D6"/>
    <w:rsid w:val="006E4F50"/>
    <w:rsid w:val="006E507C"/>
    <w:rsid w:val="006E5CC9"/>
    <w:rsid w:val="006E66EB"/>
    <w:rsid w:val="006F2629"/>
    <w:rsid w:val="006F36BE"/>
    <w:rsid w:val="006F6532"/>
    <w:rsid w:val="007003FD"/>
    <w:rsid w:val="0070207F"/>
    <w:rsid w:val="007023FA"/>
    <w:rsid w:val="00703632"/>
    <w:rsid w:val="00703883"/>
    <w:rsid w:val="00703B2B"/>
    <w:rsid w:val="007046DF"/>
    <w:rsid w:val="00704984"/>
    <w:rsid w:val="00705257"/>
    <w:rsid w:val="00711DAE"/>
    <w:rsid w:val="0071332F"/>
    <w:rsid w:val="00713C41"/>
    <w:rsid w:val="00717C64"/>
    <w:rsid w:val="007203AB"/>
    <w:rsid w:val="00720452"/>
    <w:rsid w:val="00721315"/>
    <w:rsid w:val="007217B0"/>
    <w:rsid w:val="007241D1"/>
    <w:rsid w:val="0072494B"/>
    <w:rsid w:val="007256E1"/>
    <w:rsid w:val="00726EBE"/>
    <w:rsid w:val="007277D8"/>
    <w:rsid w:val="00727D3E"/>
    <w:rsid w:val="00733C82"/>
    <w:rsid w:val="00741D8B"/>
    <w:rsid w:val="00742F44"/>
    <w:rsid w:val="00744FDA"/>
    <w:rsid w:val="0074520E"/>
    <w:rsid w:val="00746EC7"/>
    <w:rsid w:val="007505AD"/>
    <w:rsid w:val="00751D69"/>
    <w:rsid w:val="00753316"/>
    <w:rsid w:val="007544F3"/>
    <w:rsid w:val="007545C7"/>
    <w:rsid w:val="00760F2A"/>
    <w:rsid w:val="00762196"/>
    <w:rsid w:val="00762321"/>
    <w:rsid w:val="00764D7B"/>
    <w:rsid w:val="0076705E"/>
    <w:rsid w:val="00772E6B"/>
    <w:rsid w:val="00775FFD"/>
    <w:rsid w:val="00776FE4"/>
    <w:rsid w:val="00782C00"/>
    <w:rsid w:val="00782CBD"/>
    <w:rsid w:val="00784C01"/>
    <w:rsid w:val="00784C15"/>
    <w:rsid w:val="00785301"/>
    <w:rsid w:val="00785960"/>
    <w:rsid w:val="00785E8A"/>
    <w:rsid w:val="0078712D"/>
    <w:rsid w:val="0079046A"/>
    <w:rsid w:val="0079048E"/>
    <w:rsid w:val="00790F90"/>
    <w:rsid w:val="007930B9"/>
    <w:rsid w:val="00794F11"/>
    <w:rsid w:val="00795CEB"/>
    <w:rsid w:val="007A106E"/>
    <w:rsid w:val="007A2037"/>
    <w:rsid w:val="007A3071"/>
    <w:rsid w:val="007A57C4"/>
    <w:rsid w:val="007A7188"/>
    <w:rsid w:val="007A7F36"/>
    <w:rsid w:val="007B048C"/>
    <w:rsid w:val="007B1FA1"/>
    <w:rsid w:val="007B5793"/>
    <w:rsid w:val="007B5804"/>
    <w:rsid w:val="007B5B06"/>
    <w:rsid w:val="007C04D4"/>
    <w:rsid w:val="007C1BBF"/>
    <w:rsid w:val="007C55AC"/>
    <w:rsid w:val="007E088E"/>
    <w:rsid w:val="007E0B9C"/>
    <w:rsid w:val="007E4C73"/>
    <w:rsid w:val="007E4FF9"/>
    <w:rsid w:val="007F2A35"/>
    <w:rsid w:val="007F445E"/>
    <w:rsid w:val="007F6963"/>
    <w:rsid w:val="007F701B"/>
    <w:rsid w:val="007F7112"/>
    <w:rsid w:val="008028B5"/>
    <w:rsid w:val="00803A7A"/>
    <w:rsid w:val="00803D7D"/>
    <w:rsid w:val="00804134"/>
    <w:rsid w:val="00804527"/>
    <w:rsid w:val="00806A45"/>
    <w:rsid w:val="00807B9A"/>
    <w:rsid w:val="008103F0"/>
    <w:rsid w:val="008114B7"/>
    <w:rsid w:val="00813DAD"/>
    <w:rsid w:val="00814F38"/>
    <w:rsid w:val="00815D73"/>
    <w:rsid w:val="00817F9A"/>
    <w:rsid w:val="00825036"/>
    <w:rsid w:val="008252E2"/>
    <w:rsid w:val="00825598"/>
    <w:rsid w:val="0082770C"/>
    <w:rsid w:val="008312A1"/>
    <w:rsid w:val="0083205B"/>
    <w:rsid w:val="00832D57"/>
    <w:rsid w:val="00834115"/>
    <w:rsid w:val="00837362"/>
    <w:rsid w:val="00841137"/>
    <w:rsid w:val="00841F1A"/>
    <w:rsid w:val="00846AF3"/>
    <w:rsid w:val="00847B56"/>
    <w:rsid w:val="008515C7"/>
    <w:rsid w:val="008521B1"/>
    <w:rsid w:val="008524F7"/>
    <w:rsid w:val="00854027"/>
    <w:rsid w:val="00854712"/>
    <w:rsid w:val="00857F0A"/>
    <w:rsid w:val="00860724"/>
    <w:rsid w:val="00860DD4"/>
    <w:rsid w:val="00861673"/>
    <w:rsid w:val="00872815"/>
    <w:rsid w:val="00872831"/>
    <w:rsid w:val="008738F2"/>
    <w:rsid w:val="00877BE3"/>
    <w:rsid w:val="008820BB"/>
    <w:rsid w:val="008853C3"/>
    <w:rsid w:val="008858EB"/>
    <w:rsid w:val="0088776F"/>
    <w:rsid w:val="00891EAD"/>
    <w:rsid w:val="00892820"/>
    <w:rsid w:val="008949C1"/>
    <w:rsid w:val="008964A5"/>
    <w:rsid w:val="008966B2"/>
    <w:rsid w:val="008A065F"/>
    <w:rsid w:val="008A1634"/>
    <w:rsid w:val="008A2559"/>
    <w:rsid w:val="008A677F"/>
    <w:rsid w:val="008A6BE5"/>
    <w:rsid w:val="008B06A7"/>
    <w:rsid w:val="008B10DC"/>
    <w:rsid w:val="008B210F"/>
    <w:rsid w:val="008B5B69"/>
    <w:rsid w:val="008B6217"/>
    <w:rsid w:val="008B67C1"/>
    <w:rsid w:val="008B7089"/>
    <w:rsid w:val="008C114D"/>
    <w:rsid w:val="008C1B0A"/>
    <w:rsid w:val="008C34F6"/>
    <w:rsid w:val="008C61FF"/>
    <w:rsid w:val="008C68E6"/>
    <w:rsid w:val="008C6A26"/>
    <w:rsid w:val="008C7F89"/>
    <w:rsid w:val="008D0C0A"/>
    <w:rsid w:val="008D0FDB"/>
    <w:rsid w:val="008D2114"/>
    <w:rsid w:val="008D32A5"/>
    <w:rsid w:val="008D73AD"/>
    <w:rsid w:val="008D7A40"/>
    <w:rsid w:val="008E1D60"/>
    <w:rsid w:val="008E2265"/>
    <w:rsid w:val="008E2B5B"/>
    <w:rsid w:val="008E6D64"/>
    <w:rsid w:val="008E7527"/>
    <w:rsid w:val="008F3C93"/>
    <w:rsid w:val="008F619F"/>
    <w:rsid w:val="008F6263"/>
    <w:rsid w:val="008F70A4"/>
    <w:rsid w:val="00900D4D"/>
    <w:rsid w:val="00902A64"/>
    <w:rsid w:val="009035BA"/>
    <w:rsid w:val="00911F10"/>
    <w:rsid w:val="009142E6"/>
    <w:rsid w:val="009168CC"/>
    <w:rsid w:val="00916928"/>
    <w:rsid w:val="00916BC1"/>
    <w:rsid w:val="00917F10"/>
    <w:rsid w:val="009210B4"/>
    <w:rsid w:val="00921223"/>
    <w:rsid w:val="00921ED5"/>
    <w:rsid w:val="00924179"/>
    <w:rsid w:val="00924895"/>
    <w:rsid w:val="00932207"/>
    <w:rsid w:val="00933B83"/>
    <w:rsid w:val="00937C47"/>
    <w:rsid w:val="009403FF"/>
    <w:rsid w:val="00941587"/>
    <w:rsid w:val="00942CE3"/>
    <w:rsid w:val="00944098"/>
    <w:rsid w:val="00944CAB"/>
    <w:rsid w:val="00952362"/>
    <w:rsid w:val="009529FA"/>
    <w:rsid w:val="009538A6"/>
    <w:rsid w:val="00956A96"/>
    <w:rsid w:val="009601D4"/>
    <w:rsid w:val="00961753"/>
    <w:rsid w:val="00962783"/>
    <w:rsid w:val="00967003"/>
    <w:rsid w:val="009752AC"/>
    <w:rsid w:val="00975DDD"/>
    <w:rsid w:val="00976BF9"/>
    <w:rsid w:val="009771F3"/>
    <w:rsid w:val="00977AE2"/>
    <w:rsid w:val="0098367F"/>
    <w:rsid w:val="00983DBB"/>
    <w:rsid w:val="00983E42"/>
    <w:rsid w:val="00984E58"/>
    <w:rsid w:val="009851DD"/>
    <w:rsid w:val="00986F1F"/>
    <w:rsid w:val="0099173F"/>
    <w:rsid w:val="00992AE4"/>
    <w:rsid w:val="009946B8"/>
    <w:rsid w:val="00995FE0"/>
    <w:rsid w:val="009A2A49"/>
    <w:rsid w:val="009A3ACA"/>
    <w:rsid w:val="009A3F5C"/>
    <w:rsid w:val="009A3FCB"/>
    <w:rsid w:val="009A5803"/>
    <w:rsid w:val="009A66AC"/>
    <w:rsid w:val="009B2708"/>
    <w:rsid w:val="009B2E9B"/>
    <w:rsid w:val="009B3BF0"/>
    <w:rsid w:val="009B45B6"/>
    <w:rsid w:val="009B751F"/>
    <w:rsid w:val="009C269A"/>
    <w:rsid w:val="009C2964"/>
    <w:rsid w:val="009C64C7"/>
    <w:rsid w:val="009C7B5D"/>
    <w:rsid w:val="009D0C7D"/>
    <w:rsid w:val="009D28F8"/>
    <w:rsid w:val="009D70BE"/>
    <w:rsid w:val="009E3901"/>
    <w:rsid w:val="009E3C9F"/>
    <w:rsid w:val="009E4A9C"/>
    <w:rsid w:val="009E554B"/>
    <w:rsid w:val="009F1757"/>
    <w:rsid w:val="009F221E"/>
    <w:rsid w:val="009F2FFF"/>
    <w:rsid w:val="009F381E"/>
    <w:rsid w:val="009F5518"/>
    <w:rsid w:val="009F68E6"/>
    <w:rsid w:val="009F71AB"/>
    <w:rsid w:val="00A001B3"/>
    <w:rsid w:val="00A03E07"/>
    <w:rsid w:val="00A04692"/>
    <w:rsid w:val="00A054EC"/>
    <w:rsid w:val="00A065AE"/>
    <w:rsid w:val="00A06B27"/>
    <w:rsid w:val="00A073A4"/>
    <w:rsid w:val="00A07B4D"/>
    <w:rsid w:val="00A11664"/>
    <w:rsid w:val="00A124C2"/>
    <w:rsid w:val="00A12A02"/>
    <w:rsid w:val="00A143A7"/>
    <w:rsid w:val="00A16E88"/>
    <w:rsid w:val="00A20AD2"/>
    <w:rsid w:val="00A218C6"/>
    <w:rsid w:val="00A23831"/>
    <w:rsid w:val="00A30C15"/>
    <w:rsid w:val="00A3262C"/>
    <w:rsid w:val="00A32710"/>
    <w:rsid w:val="00A352B4"/>
    <w:rsid w:val="00A36088"/>
    <w:rsid w:val="00A36582"/>
    <w:rsid w:val="00A37A5F"/>
    <w:rsid w:val="00A414BF"/>
    <w:rsid w:val="00A417C4"/>
    <w:rsid w:val="00A4319D"/>
    <w:rsid w:val="00A467B2"/>
    <w:rsid w:val="00A46F44"/>
    <w:rsid w:val="00A46F8C"/>
    <w:rsid w:val="00A51A6B"/>
    <w:rsid w:val="00A543D9"/>
    <w:rsid w:val="00A55997"/>
    <w:rsid w:val="00A60E59"/>
    <w:rsid w:val="00A613CE"/>
    <w:rsid w:val="00A62185"/>
    <w:rsid w:val="00A63937"/>
    <w:rsid w:val="00A64678"/>
    <w:rsid w:val="00A667D8"/>
    <w:rsid w:val="00A67CB2"/>
    <w:rsid w:val="00A67FF4"/>
    <w:rsid w:val="00A71225"/>
    <w:rsid w:val="00A74298"/>
    <w:rsid w:val="00A74476"/>
    <w:rsid w:val="00A808C7"/>
    <w:rsid w:val="00A8130E"/>
    <w:rsid w:val="00A8144E"/>
    <w:rsid w:val="00A911F9"/>
    <w:rsid w:val="00A91629"/>
    <w:rsid w:val="00A91E69"/>
    <w:rsid w:val="00A92351"/>
    <w:rsid w:val="00A94705"/>
    <w:rsid w:val="00A974D6"/>
    <w:rsid w:val="00AA1423"/>
    <w:rsid w:val="00AA441B"/>
    <w:rsid w:val="00AA6BDC"/>
    <w:rsid w:val="00AB01ED"/>
    <w:rsid w:val="00AB0379"/>
    <w:rsid w:val="00AB129A"/>
    <w:rsid w:val="00AB150E"/>
    <w:rsid w:val="00AB2BDD"/>
    <w:rsid w:val="00AB371E"/>
    <w:rsid w:val="00AB75E7"/>
    <w:rsid w:val="00AC0305"/>
    <w:rsid w:val="00AC03AF"/>
    <w:rsid w:val="00AC4AAC"/>
    <w:rsid w:val="00AD0334"/>
    <w:rsid w:val="00AD19BE"/>
    <w:rsid w:val="00AD66D5"/>
    <w:rsid w:val="00AE0E36"/>
    <w:rsid w:val="00AE1375"/>
    <w:rsid w:val="00AE6E72"/>
    <w:rsid w:val="00AF204F"/>
    <w:rsid w:val="00AF2D4B"/>
    <w:rsid w:val="00AF7AD4"/>
    <w:rsid w:val="00B005B3"/>
    <w:rsid w:val="00B00B17"/>
    <w:rsid w:val="00B00E1A"/>
    <w:rsid w:val="00B0381D"/>
    <w:rsid w:val="00B03A07"/>
    <w:rsid w:val="00B05E6B"/>
    <w:rsid w:val="00B10520"/>
    <w:rsid w:val="00B11290"/>
    <w:rsid w:val="00B116C7"/>
    <w:rsid w:val="00B11F07"/>
    <w:rsid w:val="00B12837"/>
    <w:rsid w:val="00B14DCD"/>
    <w:rsid w:val="00B16D64"/>
    <w:rsid w:val="00B24280"/>
    <w:rsid w:val="00B26378"/>
    <w:rsid w:val="00B3259E"/>
    <w:rsid w:val="00B32E72"/>
    <w:rsid w:val="00B32EB9"/>
    <w:rsid w:val="00B352AB"/>
    <w:rsid w:val="00B36587"/>
    <w:rsid w:val="00B36CC5"/>
    <w:rsid w:val="00B36DA9"/>
    <w:rsid w:val="00B37326"/>
    <w:rsid w:val="00B4178B"/>
    <w:rsid w:val="00B42DD5"/>
    <w:rsid w:val="00B446CE"/>
    <w:rsid w:val="00B46DEF"/>
    <w:rsid w:val="00B47A18"/>
    <w:rsid w:val="00B50A37"/>
    <w:rsid w:val="00B52616"/>
    <w:rsid w:val="00B5439F"/>
    <w:rsid w:val="00B6034B"/>
    <w:rsid w:val="00B61912"/>
    <w:rsid w:val="00B65380"/>
    <w:rsid w:val="00B6633D"/>
    <w:rsid w:val="00B667E7"/>
    <w:rsid w:val="00B67A63"/>
    <w:rsid w:val="00B708BF"/>
    <w:rsid w:val="00B70AAA"/>
    <w:rsid w:val="00B71B4B"/>
    <w:rsid w:val="00B72BF1"/>
    <w:rsid w:val="00B72D20"/>
    <w:rsid w:val="00B77795"/>
    <w:rsid w:val="00B77C04"/>
    <w:rsid w:val="00B83A95"/>
    <w:rsid w:val="00B83C81"/>
    <w:rsid w:val="00B855BF"/>
    <w:rsid w:val="00B85EA9"/>
    <w:rsid w:val="00B908A5"/>
    <w:rsid w:val="00B918BB"/>
    <w:rsid w:val="00B9191F"/>
    <w:rsid w:val="00B93ED6"/>
    <w:rsid w:val="00B945CE"/>
    <w:rsid w:val="00B945DF"/>
    <w:rsid w:val="00B958A7"/>
    <w:rsid w:val="00B96648"/>
    <w:rsid w:val="00B96BA9"/>
    <w:rsid w:val="00B97700"/>
    <w:rsid w:val="00BA1233"/>
    <w:rsid w:val="00BA1C7C"/>
    <w:rsid w:val="00BA5388"/>
    <w:rsid w:val="00BA627E"/>
    <w:rsid w:val="00BA6736"/>
    <w:rsid w:val="00BA7745"/>
    <w:rsid w:val="00BA790A"/>
    <w:rsid w:val="00BB2327"/>
    <w:rsid w:val="00BB789C"/>
    <w:rsid w:val="00BC0149"/>
    <w:rsid w:val="00BC1544"/>
    <w:rsid w:val="00BC33E4"/>
    <w:rsid w:val="00BC38CA"/>
    <w:rsid w:val="00BC45C1"/>
    <w:rsid w:val="00BC5ECA"/>
    <w:rsid w:val="00BD5182"/>
    <w:rsid w:val="00BD7C6B"/>
    <w:rsid w:val="00BE0E20"/>
    <w:rsid w:val="00BE3096"/>
    <w:rsid w:val="00BE349D"/>
    <w:rsid w:val="00BE5896"/>
    <w:rsid w:val="00BF03DD"/>
    <w:rsid w:val="00BF1110"/>
    <w:rsid w:val="00BF1A98"/>
    <w:rsid w:val="00BF6CF1"/>
    <w:rsid w:val="00BF7164"/>
    <w:rsid w:val="00C0017D"/>
    <w:rsid w:val="00C01D8D"/>
    <w:rsid w:val="00C02766"/>
    <w:rsid w:val="00C037ED"/>
    <w:rsid w:val="00C03E95"/>
    <w:rsid w:val="00C06534"/>
    <w:rsid w:val="00C077A1"/>
    <w:rsid w:val="00C12A9D"/>
    <w:rsid w:val="00C130EE"/>
    <w:rsid w:val="00C17CE1"/>
    <w:rsid w:val="00C204FB"/>
    <w:rsid w:val="00C20DCA"/>
    <w:rsid w:val="00C21309"/>
    <w:rsid w:val="00C23530"/>
    <w:rsid w:val="00C254AC"/>
    <w:rsid w:val="00C25CD7"/>
    <w:rsid w:val="00C30476"/>
    <w:rsid w:val="00C36FFD"/>
    <w:rsid w:val="00C44D8C"/>
    <w:rsid w:val="00C47A78"/>
    <w:rsid w:val="00C5313B"/>
    <w:rsid w:val="00C54177"/>
    <w:rsid w:val="00C54916"/>
    <w:rsid w:val="00C556F6"/>
    <w:rsid w:val="00C56DBA"/>
    <w:rsid w:val="00C630DD"/>
    <w:rsid w:val="00C63A9D"/>
    <w:rsid w:val="00C64621"/>
    <w:rsid w:val="00C64C8E"/>
    <w:rsid w:val="00C67163"/>
    <w:rsid w:val="00C74D6A"/>
    <w:rsid w:val="00C7655F"/>
    <w:rsid w:val="00C8000C"/>
    <w:rsid w:val="00C82761"/>
    <w:rsid w:val="00C82A6E"/>
    <w:rsid w:val="00C83A41"/>
    <w:rsid w:val="00C8424B"/>
    <w:rsid w:val="00C85033"/>
    <w:rsid w:val="00C853F7"/>
    <w:rsid w:val="00C86298"/>
    <w:rsid w:val="00C90239"/>
    <w:rsid w:val="00C90B19"/>
    <w:rsid w:val="00C93099"/>
    <w:rsid w:val="00C96D2B"/>
    <w:rsid w:val="00CA00B2"/>
    <w:rsid w:val="00CA0491"/>
    <w:rsid w:val="00CA074C"/>
    <w:rsid w:val="00CA1A14"/>
    <w:rsid w:val="00CA5656"/>
    <w:rsid w:val="00CB1383"/>
    <w:rsid w:val="00CB37F6"/>
    <w:rsid w:val="00CB43CE"/>
    <w:rsid w:val="00CB58BE"/>
    <w:rsid w:val="00CC051A"/>
    <w:rsid w:val="00CC0D0D"/>
    <w:rsid w:val="00CC306A"/>
    <w:rsid w:val="00CC68AC"/>
    <w:rsid w:val="00CC7058"/>
    <w:rsid w:val="00CC762E"/>
    <w:rsid w:val="00CD04CC"/>
    <w:rsid w:val="00CD0B5B"/>
    <w:rsid w:val="00CD0CD4"/>
    <w:rsid w:val="00CD2A47"/>
    <w:rsid w:val="00CD7234"/>
    <w:rsid w:val="00CE08EE"/>
    <w:rsid w:val="00CE4160"/>
    <w:rsid w:val="00CE4865"/>
    <w:rsid w:val="00CF1AD2"/>
    <w:rsid w:val="00CF3477"/>
    <w:rsid w:val="00CF36F5"/>
    <w:rsid w:val="00CF3DAB"/>
    <w:rsid w:val="00CF5350"/>
    <w:rsid w:val="00CF7326"/>
    <w:rsid w:val="00D003EE"/>
    <w:rsid w:val="00D02267"/>
    <w:rsid w:val="00D0432D"/>
    <w:rsid w:val="00D05008"/>
    <w:rsid w:val="00D0529D"/>
    <w:rsid w:val="00D06C54"/>
    <w:rsid w:val="00D07813"/>
    <w:rsid w:val="00D07C07"/>
    <w:rsid w:val="00D110F9"/>
    <w:rsid w:val="00D114A9"/>
    <w:rsid w:val="00D12063"/>
    <w:rsid w:val="00D12167"/>
    <w:rsid w:val="00D1238E"/>
    <w:rsid w:val="00D1432B"/>
    <w:rsid w:val="00D1450D"/>
    <w:rsid w:val="00D15B10"/>
    <w:rsid w:val="00D172D3"/>
    <w:rsid w:val="00D20227"/>
    <w:rsid w:val="00D20EEE"/>
    <w:rsid w:val="00D2263D"/>
    <w:rsid w:val="00D2397A"/>
    <w:rsid w:val="00D27BF9"/>
    <w:rsid w:val="00D30353"/>
    <w:rsid w:val="00D31DB1"/>
    <w:rsid w:val="00D33EF5"/>
    <w:rsid w:val="00D36B30"/>
    <w:rsid w:val="00D37766"/>
    <w:rsid w:val="00D408CE"/>
    <w:rsid w:val="00D4177C"/>
    <w:rsid w:val="00D43ED5"/>
    <w:rsid w:val="00D442E6"/>
    <w:rsid w:val="00D464C1"/>
    <w:rsid w:val="00D465EE"/>
    <w:rsid w:val="00D51A66"/>
    <w:rsid w:val="00D51C74"/>
    <w:rsid w:val="00D51F7D"/>
    <w:rsid w:val="00D54B3C"/>
    <w:rsid w:val="00D606D3"/>
    <w:rsid w:val="00D60B77"/>
    <w:rsid w:val="00D61A7B"/>
    <w:rsid w:val="00D61D95"/>
    <w:rsid w:val="00D622FD"/>
    <w:rsid w:val="00D6456F"/>
    <w:rsid w:val="00D6568F"/>
    <w:rsid w:val="00D6718D"/>
    <w:rsid w:val="00D7133C"/>
    <w:rsid w:val="00D72671"/>
    <w:rsid w:val="00D72B27"/>
    <w:rsid w:val="00D735AD"/>
    <w:rsid w:val="00D73748"/>
    <w:rsid w:val="00D77FA4"/>
    <w:rsid w:val="00D82B61"/>
    <w:rsid w:val="00D8407D"/>
    <w:rsid w:val="00D84948"/>
    <w:rsid w:val="00D8514B"/>
    <w:rsid w:val="00D86B5A"/>
    <w:rsid w:val="00D9071D"/>
    <w:rsid w:val="00D922E9"/>
    <w:rsid w:val="00D93A2A"/>
    <w:rsid w:val="00D96FE6"/>
    <w:rsid w:val="00D976AF"/>
    <w:rsid w:val="00D977BA"/>
    <w:rsid w:val="00DA1212"/>
    <w:rsid w:val="00DA2D10"/>
    <w:rsid w:val="00DA6967"/>
    <w:rsid w:val="00DB3496"/>
    <w:rsid w:val="00DB4ED7"/>
    <w:rsid w:val="00DB5771"/>
    <w:rsid w:val="00DB5AB2"/>
    <w:rsid w:val="00DC2C78"/>
    <w:rsid w:val="00DC3585"/>
    <w:rsid w:val="00DC678C"/>
    <w:rsid w:val="00DD17D3"/>
    <w:rsid w:val="00DD2F4E"/>
    <w:rsid w:val="00DD37D1"/>
    <w:rsid w:val="00DD4FA3"/>
    <w:rsid w:val="00DD6C5C"/>
    <w:rsid w:val="00DE41C7"/>
    <w:rsid w:val="00DE5857"/>
    <w:rsid w:val="00DE7CC6"/>
    <w:rsid w:val="00DF0057"/>
    <w:rsid w:val="00DF01E2"/>
    <w:rsid w:val="00DF3E96"/>
    <w:rsid w:val="00DF3F2C"/>
    <w:rsid w:val="00E00CC1"/>
    <w:rsid w:val="00E03023"/>
    <w:rsid w:val="00E03515"/>
    <w:rsid w:val="00E04EC4"/>
    <w:rsid w:val="00E056C0"/>
    <w:rsid w:val="00E0597E"/>
    <w:rsid w:val="00E05BCB"/>
    <w:rsid w:val="00E079C5"/>
    <w:rsid w:val="00E17232"/>
    <w:rsid w:val="00E210F1"/>
    <w:rsid w:val="00E21973"/>
    <w:rsid w:val="00E26A0B"/>
    <w:rsid w:val="00E30D38"/>
    <w:rsid w:val="00E32A6D"/>
    <w:rsid w:val="00E32CFC"/>
    <w:rsid w:val="00E33FB7"/>
    <w:rsid w:val="00E3447F"/>
    <w:rsid w:val="00E34F6C"/>
    <w:rsid w:val="00E3532F"/>
    <w:rsid w:val="00E362DC"/>
    <w:rsid w:val="00E401D4"/>
    <w:rsid w:val="00E41351"/>
    <w:rsid w:val="00E42636"/>
    <w:rsid w:val="00E42F9F"/>
    <w:rsid w:val="00E50C9E"/>
    <w:rsid w:val="00E527D2"/>
    <w:rsid w:val="00E52B5C"/>
    <w:rsid w:val="00E5449E"/>
    <w:rsid w:val="00E550C9"/>
    <w:rsid w:val="00E561DD"/>
    <w:rsid w:val="00E57154"/>
    <w:rsid w:val="00E57305"/>
    <w:rsid w:val="00E609ED"/>
    <w:rsid w:val="00E618DA"/>
    <w:rsid w:val="00E65695"/>
    <w:rsid w:val="00E760E4"/>
    <w:rsid w:val="00E8140E"/>
    <w:rsid w:val="00E816FA"/>
    <w:rsid w:val="00E84AC5"/>
    <w:rsid w:val="00E855CD"/>
    <w:rsid w:val="00E908C4"/>
    <w:rsid w:val="00E931A1"/>
    <w:rsid w:val="00E941FC"/>
    <w:rsid w:val="00E96B4F"/>
    <w:rsid w:val="00E97155"/>
    <w:rsid w:val="00EA1340"/>
    <w:rsid w:val="00EA31F3"/>
    <w:rsid w:val="00EA3FB9"/>
    <w:rsid w:val="00EA452B"/>
    <w:rsid w:val="00EA5456"/>
    <w:rsid w:val="00EB0F83"/>
    <w:rsid w:val="00EB2DF4"/>
    <w:rsid w:val="00EB440A"/>
    <w:rsid w:val="00EB7035"/>
    <w:rsid w:val="00EB714F"/>
    <w:rsid w:val="00EB7810"/>
    <w:rsid w:val="00EC0547"/>
    <w:rsid w:val="00EC162B"/>
    <w:rsid w:val="00EC26F2"/>
    <w:rsid w:val="00EC290C"/>
    <w:rsid w:val="00EC4684"/>
    <w:rsid w:val="00EC58F2"/>
    <w:rsid w:val="00EC69B7"/>
    <w:rsid w:val="00EC7FC0"/>
    <w:rsid w:val="00ED0468"/>
    <w:rsid w:val="00ED13FB"/>
    <w:rsid w:val="00ED1F00"/>
    <w:rsid w:val="00ED660B"/>
    <w:rsid w:val="00ED7548"/>
    <w:rsid w:val="00EE1D4B"/>
    <w:rsid w:val="00EE3395"/>
    <w:rsid w:val="00EE3522"/>
    <w:rsid w:val="00EE4EF3"/>
    <w:rsid w:val="00EE76E9"/>
    <w:rsid w:val="00EE7B73"/>
    <w:rsid w:val="00EF0881"/>
    <w:rsid w:val="00EF2000"/>
    <w:rsid w:val="00EF6428"/>
    <w:rsid w:val="00EF69F7"/>
    <w:rsid w:val="00F00C0E"/>
    <w:rsid w:val="00F01AF9"/>
    <w:rsid w:val="00F02477"/>
    <w:rsid w:val="00F02FC1"/>
    <w:rsid w:val="00F07548"/>
    <w:rsid w:val="00F076DC"/>
    <w:rsid w:val="00F07E5E"/>
    <w:rsid w:val="00F10F4D"/>
    <w:rsid w:val="00F1228A"/>
    <w:rsid w:val="00F13BE2"/>
    <w:rsid w:val="00F1437B"/>
    <w:rsid w:val="00F14B4D"/>
    <w:rsid w:val="00F14C26"/>
    <w:rsid w:val="00F15D0B"/>
    <w:rsid w:val="00F15F71"/>
    <w:rsid w:val="00F17E92"/>
    <w:rsid w:val="00F20020"/>
    <w:rsid w:val="00F2218A"/>
    <w:rsid w:val="00F25210"/>
    <w:rsid w:val="00F25C82"/>
    <w:rsid w:val="00F32478"/>
    <w:rsid w:val="00F35ED4"/>
    <w:rsid w:val="00F3705B"/>
    <w:rsid w:val="00F43878"/>
    <w:rsid w:val="00F43E3D"/>
    <w:rsid w:val="00F46768"/>
    <w:rsid w:val="00F51DA4"/>
    <w:rsid w:val="00F52135"/>
    <w:rsid w:val="00F531C4"/>
    <w:rsid w:val="00F53D26"/>
    <w:rsid w:val="00F53FA6"/>
    <w:rsid w:val="00F55B8C"/>
    <w:rsid w:val="00F55BA8"/>
    <w:rsid w:val="00F57539"/>
    <w:rsid w:val="00F61156"/>
    <w:rsid w:val="00F61BF2"/>
    <w:rsid w:val="00F62D89"/>
    <w:rsid w:val="00F634C9"/>
    <w:rsid w:val="00F666DB"/>
    <w:rsid w:val="00F6790A"/>
    <w:rsid w:val="00F70BDC"/>
    <w:rsid w:val="00F70FC1"/>
    <w:rsid w:val="00F71CD8"/>
    <w:rsid w:val="00F730C6"/>
    <w:rsid w:val="00F743A7"/>
    <w:rsid w:val="00F7498E"/>
    <w:rsid w:val="00F77AF8"/>
    <w:rsid w:val="00F81A85"/>
    <w:rsid w:val="00F82538"/>
    <w:rsid w:val="00F82B8D"/>
    <w:rsid w:val="00F83D1C"/>
    <w:rsid w:val="00F85920"/>
    <w:rsid w:val="00F900F7"/>
    <w:rsid w:val="00F901C4"/>
    <w:rsid w:val="00F915F9"/>
    <w:rsid w:val="00F920E6"/>
    <w:rsid w:val="00F94E80"/>
    <w:rsid w:val="00F964D9"/>
    <w:rsid w:val="00F9661B"/>
    <w:rsid w:val="00F96B43"/>
    <w:rsid w:val="00F96FF0"/>
    <w:rsid w:val="00F97367"/>
    <w:rsid w:val="00FA0B58"/>
    <w:rsid w:val="00FA1BAC"/>
    <w:rsid w:val="00FA1E19"/>
    <w:rsid w:val="00FA294D"/>
    <w:rsid w:val="00FA31E0"/>
    <w:rsid w:val="00FA6307"/>
    <w:rsid w:val="00FA7305"/>
    <w:rsid w:val="00FA7F62"/>
    <w:rsid w:val="00FB17F5"/>
    <w:rsid w:val="00FB2980"/>
    <w:rsid w:val="00FB298C"/>
    <w:rsid w:val="00FB2C73"/>
    <w:rsid w:val="00FB545C"/>
    <w:rsid w:val="00FB55CF"/>
    <w:rsid w:val="00FB5AE5"/>
    <w:rsid w:val="00FC0373"/>
    <w:rsid w:val="00FC790E"/>
    <w:rsid w:val="00FC7B82"/>
    <w:rsid w:val="00FD5385"/>
    <w:rsid w:val="00FE6FAE"/>
    <w:rsid w:val="00FE7F0C"/>
    <w:rsid w:val="00FF11A5"/>
    <w:rsid w:val="00FF16D1"/>
    <w:rsid w:val="00FF49EB"/>
    <w:rsid w:val="00FF570A"/>
    <w:rsid w:val="00FF6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39AB7"/>
  <w15:docId w15:val="{C3D1AF50-21EB-4DDE-9BF0-72E2AA47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14D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left" w:pos="1021"/>
      </w:tabs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99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qFormat/>
    <w:rsid w:val="00575BD8"/>
    <w:rPr>
      <w:b/>
      <w:bCs/>
    </w:rPr>
  </w:style>
  <w:style w:type="character" w:styleId="Uwydatnienie">
    <w:name w:val="Emphasis"/>
    <w:uiPriority w:val="99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1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9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8D0C0A"/>
    <w:pPr>
      <w:spacing w:before="0" w:after="0" w:line="240" w:lineRule="auto"/>
      <w:jc w:val="left"/>
    </w:pPr>
    <w:rPr>
      <w:rFonts w:ascii="Times New Roman" w:hAnsi="Times New Roman"/>
      <w:sz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8D0C0A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semiHidden/>
    <w:rsid w:val="008D0C0A"/>
    <w:pPr>
      <w:spacing w:before="0" w:after="0" w:line="240" w:lineRule="auto"/>
      <w:jc w:val="left"/>
    </w:pPr>
    <w:rPr>
      <w:rFonts w:ascii="Times New Roman" w:hAnsi="Times New Roman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C0A"/>
    <w:rPr>
      <w:rFonts w:ascii="Times New Roman" w:hAnsi="Times New Roman"/>
    </w:rPr>
  </w:style>
  <w:style w:type="character" w:styleId="Odwoanieprzypisudolnego">
    <w:name w:val="footnote reference"/>
    <w:semiHidden/>
    <w:rsid w:val="008D0C0A"/>
    <w:rPr>
      <w:vertAlign w:val="superscript"/>
    </w:rPr>
  </w:style>
  <w:style w:type="paragraph" w:customStyle="1" w:styleId="Plandokumentu1">
    <w:name w:val="Plan dokumentu1"/>
    <w:basedOn w:val="Normalny"/>
    <w:semiHidden/>
    <w:rsid w:val="008D0C0A"/>
    <w:pPr>
      <w:shd w:val="clear" w:color="auto" w:fill="000080"/>
      <w:spacing w:before="0" w:after="0" w:line="240" w:lineRule="auto"/>
      <w:jc w:val="left"/>
    </w:pPr>
    <w:rPr>
      <w:rFonts w:ascii="Tahoma" w:hAnsi="Tahoma" w:cs="Tahoma"/>
      <w:lang w:eastAsia="pl-PL" w:bidi="ar-SA"/>
    </w:rPr>
  </w:style>
  <w:style w:type="paragraph" w:styleId="Tekstpodstawowy2">
    <w:name w:val="Body Text 2"/>
    <w:basedOn w:val="Normalny"/>
    <w:link w:val="Tekstpodstawowy2Znak"/>
    <w:rsid w:val="008D0C0A"/>
    <w:pPr>
      <w:spacing w:before="0" w:after="0" w:line="240" w:lineRule="auto"/>
    </w:pPr>
    <w:rPr>
      <w:rFonts w:ascii="Times New Roman" w:hAnsi="Times New Roman"/>
      <w:sz w:val="24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8D0C0A"/>
    <w:rPr>
      <w:rFonts w:ascii="Times New Roman" w:hAnsi="Times New Roman"/>
      <w:sz w:val="24"/>
    </w:rPr>
  </w:style>
  <w:style w:type="paragraph" w:styleId="Tekstpodstawowy3">
    <w:name w:val="Body Text 3"/>
    <w:basedOn w:val="Normalny"/>
    <w:link w:val="Tekstpodstawowy3Znak"/>
    <w:rsid w:val="008D0C0A"/>
    <w:pPr>
      <w:spacing w:before="0" w:after="120" w:line="240" w:lineRule="auto"/>
      <w:jc w:val="left"/>
    </w:pPr>
    <w:rPr>
      <w:rFonts w:ascii="Times New Roman" w:hAnsi="Times New Roman"/>
      <w:sz w:val="16"/>
      <w:szCs w:val="16"/>
      <w:lang w:eastAsia="pl-PL" w:bidi="ar-SA"/>
    </w:rPr>
  </w:style>
  <w:style w:type="character" w:customStyle="1" w:styleId="Tekstpodstawowy3Znak">
    <w:name w:val="Tekst podstawowy 3 Znak"/>
    <w:basedOn w:val="Domylnaczcionkaakapitu"/>
    <w:link w:val="Tekstpodstawowy3"/>
    <w:rsid w:val="008D0C0A"/>
    <w:rPr>
      <w:rFonts w:ascii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8D0C0A"/>
    <w:pPr>
      <w:spacing w:before="0" w:after="0" w:line="240" w:lineRule="auto"/>
      <w:ind w:left="-64" w:firstLine="64"/>
    </w:pPr>
    <w:rPr>
      <w:rFonts w:ascii="CG Times" w:eastAsia="Calibri" w:hAnsi="CG Times"/>
      <w:lang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0C0A"/>
    <w:rPr>
      <w:rFonts w:ascii="CG Times" w:eastAsia="Calibri" w:hAnsi="CG Times"/>
    </w:rPr>
  </w:style>
  <w:style w:type="character" w:customStyle="1" w:styleId="HeaderChar">
    <w:name w:val="Header Char"/>
    <w:locked/>
    <w:rsid w:val="008D0C0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8D0C0A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8D0C0A"/>
    <w:pPr>
      <w:spacing w:before="0" w:after="120" w:line="48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D0C0A"/>
    <w:rPr>
      <w:rFonts w:ascii="Times New Roman" w:eastAsia="Calibri" w:hAnsi="Times New Roman"/>
    </w:rPr>
  </w:style>
  <w:style w:type="character" w:customStyle="1" w:styleId="FooterChar">
    <w:name w:val="Footer Char"/>
    <w:locked/>
    <w:rsid w:val="008D0C0A"/>
    <w:rPr>
      <w:rFonts w:ascii="Times New Roman" w:hAnsi="Times New Roman"/>
      <w:sz w:val="20"/>
      <w:lang w:eastAsia="pl-PL"/>
    </w:rPr>
  </w:style>
  <w:style w:type="paragraph" w:customStyle="1" w:styleId="Akapitzlist1">
    <w:name w:val="Akapit z listą1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wcity3">
    <w:name w:val="Body Text Indent 3"/>
    <w:basedOn w:val="Normalny"/>
    <w:link w:val="Tekstpodstawowywcity3Znak"/>
    <w:semiHidden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D0C0A"/>
    <w:rPr>
      <w:rFonts w:ascii="Times New Roman" w:eastAsia="Calibri" w:hAnsi="Times New Roman"/>
      <w:sz w:val="16"/>
      <w:szCs w:val="16"/>
    </w:rPr>
  </w:style>
  <w:style w:type="paragraph" w:customStyle="1" w:styleId="Tekstpodstawowywcity31">
    <w:name w:val="Tekst podstawowy wcięty 31"/>
    <w:basedOn w:val="Normalny"/>
    <w:rsid w:val="008D0C0A"/>
    <w:pPr>
      <w:suppressAutoHyphens/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ar-SA" w:bidi="ar-SA"/>
    </w:rPr>
  </w:style>
  <w:style w:type="character" w:customStyle="1" w:styleId="akapitustep">
    <w:name w:val="akapitustep"/>
    <w:uiPriority w:val="99"/>
    <w:rsid w:val="008D0C0A"/>
    <w:rPr>
      <w:rFonts w:cs="Times New Roman"/>
    </w:rPr>
  </w:style>
  <w:style w:type="paragraph" w:styleId="NormalnyWeb">
    <w:name w:val="Normal (Web)"/>
    <w:basedOn w:val="Normalny"/>
    <w:rsid w:val="008D0C0A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 w:bidi="ar-SA"/>
    </w:rPr>
  </w:style>
  <w:style w:type="paragraph" w:customStyle="1" w:styleId="Bezodstpw1">
    <w:name w:val="Bez odstępów1"/>
    <w:rsid w:val="008D0C0A"/>
    <w:rPr>
      <w:rFonts w:ascii="Times New Roman" w:eastAsia="Calibri" w:hAnsi="Times New Roman"/>
    </w:rPr>
  </w:style>
  <w:style w:type="character" w:customStyle="1" w:styleId="akapitdomyslny">
    <w:name w:val="akapitdomyslny"/>
    <w:rsid w:val="008D0C0A"/>
    <w:rPr>
      <w:rFonts w:cs="Times New Roman"/>
    </w:rPr>
  </w:style>
  <w:style w:type="paragraph" w:styleId="Tekstprzypisukocowego">
    <w:name w:val="endnote text"/>
    <w:basedOn w:val="Normalny"/>
    <w:link w:val="TekstprzypisukocowegoZnak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C0A"/>
    <w:rPr>
      <w:rFonts w:ascii="Times New Roman" w:eastAsia="Calibri" w:hAnsi="Times New Roman"/>
    </w:rPr>
  </w:style>
  <w:style w:type="character" w:customStyle="1" w:styleId="apple-style-span">
    <w:name w:val="apple-style-span"/>
    <w:rsid w:val="008D0C0A"/>
    <w:rPr>
      <w:rFonts w:cs="Times New Roman"/>
    </w:rPr>
  </w:style>
  <w:style w:type="character" w:customStyle="1" w:styleId="point">
    <w:name w:val="point"/>
    <w:rsid w:val="008D0C0A"/>
    <w:rPr>
      <w:rFonts w:cs="Times New Roman"/>
    </w:rPr>
  </w:style>
  <w:style w:type="character" w:customStyle="1" w:styleId="akapitdomyslnynastepne">
    <w:name w:val="akapitdomyslnynastepne"/>
    <w:rsid w:val="008D0C0A"/>
    <w:rPr>
      <w:rFonts w:cs="Times New Roman"/>
    </w:rPr>
  </w:style>
  <w:style w:type="character" w:customStyle="1" w:styleId="paragraphpunkt">
    <w:name w:val="paragraphpunkt"/>
    <w:rsid w:val="008D0C0A"/>
    <w:rPr>
      <w:rFonts w:cs="Times New Roman"/>
    </w:rPr>
  </w:style>
  <w:style w:type="character" w:customStyle="1" w:styleId="letter">
    <w:name w:val="letter"/>
    <w:rsid w:val="008D0C0A"/>
    <w:rPr>
      <w:rFonts w:cs="Times New Roman"/>
    </w:rPr>
  </w:style>
  <w:style w:type="paragraph" w:customStyle="1" w:styleId="Tekstpodstawowy21">
    <w:name w:val="Tekst podstawowy 2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customStyle="1" w:styleId="Tekstpodstawowy211">
    <w:name w:val="Tekst podstawowy 21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styleId="Lista">
    <w:name w:val="List"/>
    <w:basedOn w:val="Tekstpodstawowy"/>
    <w:uiPriority w:val="99"/>
    <w:rsid w:val="008D0C0A"/>
    <w:pPr>
      <w:widowControl w:val="0"/>
      <w:suppressAutoHyphens/>
      <w:spacing w:after="120" w:line="276" w:lineRule="auto"/>
      <w:jc w:val="both"/>
    </w:pPr>
    <w:rPr>
      <w:rFonts w:ascii="Arial" w:hAnsi="Arial" w:cs="Tahoma"/>
      <w:sz w:val="20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8D0C0A"/>
    <w:pPr>
      <w:suppressAutoHyphens/>
      <w:spacing w:before="120" w:after="0" w:line="480" w:lineRule="auto"/>
      <w:ind w:firstLine="573"/>
      <w:jc w:val="left"/>
    </w:pPr>
    <w:rPr>
      <w:rFonts w:ascii="Times New Roman" w:eastAsia="Calibri" w:hAnsi="Times New Roman"/>
      <w:b/>
      <w:i/>
      <w:sz w:val="24"/>
      <w:u w:val="single"/>
      <w:lang w:eastAsia="ar-SA" w:bidi="ar-SA"/>
    </w:rPr>
  </w:style>
  <w:style w:type="character" w:customStyle="1" w:styleId="FontStyle20">
    <w:name w:val="Font Style20"/>
    <w:rsid w:val="008D0C0A"/>
    <w:rPr>
      <w:rFonts w:ascii="Times New Roman" w:hAnsi="Times New Roman"/>
      <w:sz w:val="22"/>
    </w:rPr>
  </w:style>
  <w:style w:type="paragraph" w:customStyle="1" w:styleId="Style4">
    <w:name w:val="Style4"/>
    <w:basedOn w:val="Normalny"/>
    <w:rsid w:val="008D0C0A"/>
    <w:pPr>
      <w:widowControl w:val="0"/>
      <w:suppressAutoHyphens/>
      <w:autoSpaceDE w:val="0"/>
      <w:spacing w:before="0" w:after="0" w:line="277" w:lineRule="exact"/>
    </w:pPr>
    <w:rPr>
      <w:rFonts w:ascii="Times New Roman" w:eastAsia="Calibri" w:hAnsi="Times New Roman"/>
      <w:sz w:val="24"/>
      <w:szCs w:val="24"/>
      <w:lang w:eastAsia="ar-SA" w:bidi="ar-SA"/>
    </w:rPr>
  </w:style>
  <w:style w:type="paragraph" w:customStyle="1" w:styleId="Cytatintensywny1">
    <w:name w:val="Cytat intensywny1"/>
    <w:basedOn w:val="Normalny"/>
    <w:next w:val="Normalny"/>
    <w:link w:val="IntenseQuoteChar"/>
    <w:rsid w:val="008D0C0A"/>
    <w:pPr>
      <w:pBdr>
        <w:bottom w:val="single" w:sz="4" w:space="4" w:color="4F81BD"/>
      </w:pBdr>
      <w:spacing w:after="280"/>
      <w:ind w:left="936" w:right="936"/>
      <w:jc w:val="left"/>
    </w:pPr>
    <w:rPr>
      <w:rFonts w:eastAsia="Calibri"/>
      <w:b/>
      <w:bCs/>
      <w:i/>
      <w:iCs/>
      <w:color w:val="4F81BD"/>
      <w:sz w:val="22"/>
      <w:szCs w:val="22"/>
      <w:lang w:eastAsia="pl-PL" w:bidi="ar-SA"/>
    </w:rPr>
  </w:style>
  <w:style w:type="character" w:customStyle="1" w:styleId="IntenseQuoteChar">
    <w:name w:val="Intense Quote Char"/>
    <w:link w:val="Cytatintensywny1"/>
    <w:locked/>
    <w:rsid w:val="008D0C0A"/>
    <w:rPr>
      <w:rFonts w:eastAsia="Calibri"/>
      <w:b/>
      <w:bCs/>
      <w:i/>
      <w:iCs/>
      <w:color w:val="4F81BD"/>
      <w:sz w:val="22"/>
      <w:szCs w:val="22"/>
    </w:rPr>
  </w:style>
  <w:style w:type="character" w:customStyle="1" w:styleId="FontStyle41">
    <w:name w:val="Font Style41"/>
    <w:rsid w:val="008D0C0A"/>
    <w:rPr>
      <w:rFonts w:ascii="Tahoma" w:hAnsi="Tahoma"/>
      <w:b/>
      <w:i/>
      <w:sz w:val="10"/>
    </w:rPr>
  </w:style>
  <w:style w:type="paragraph" w:styleId="Tekstkomentarza">
    <w:name w:val="annotation text"/>
    <w:basedOn w:val="Normalny"/>
    <w:link w:val="TekstkomentarzaZnak"/>
    <w:uiPriority w:val="99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0C0A"/>
    <w:rPr>
      <w:rFonts w:ascii="Times New Roman" w:eastAsia="Calibri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D0C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0C0A"/>
    <w:rPr>
      <w:rFonts w:ascii="Times New Roman" w:eastAsia="Calibri" w:hAnsi="Times New Roman"/>
      <w:b/>
      <w:bCs/>
    </w:rPr>
  </w:style>
  <w:style w:type="paragraph" w:customStyle="1" w:styleId="Poprawka1">
    <w:name w:val="Poprawka1"/>
    <w:hidden/>
    <w:semiHidden/>
    <w:rsid w:val="008D0C0A"/>
    <w:rPr>
      <w:rFonts w:ascii="Times New Roman" w:eastAsia="Calibri" w:hAnsi="Times New Roman"/>
    </w:rPr>
  </w:style>
  <w:style w:type="paragraph" w:styleId="Lista2">
    <w:name w:val="List 2"/>
    <w:basedOn w:val="Normalny"/>
    <w:rsid w:val="008D0C0A"/>
    <w:pPr>
      <w:spacing w:before="0" w:after="0" w:line="240" w:lineRule="auto"/>
      <w:ind w:left="566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3">
    <w:name w:val="List 3"/>
    <w:basedOn w:val="Normalny"/>
    <w:rsid w:val="008D0C0A"/>
    <w:pPr>
      <w:spacing w:before="0" w:after="0" w:line="240" w:lineRule="auto"/>
      <w:ind w:left="849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4">
    <w:name w:val="List 4"/>
    <w:basedOn w:val="Normalny"/>
    <w:rsid w:val="008D0C0A"/>
    <w:pPr>
      <w:spacing w:before="0" w:after="0" w:line="240" w:lineRule="auto"/>
      <w:ind w:left="1132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5">
    <w:name w:val="List 5"/>
    <w:basedOn w:val="Normalny"/>
    <w:rsid w:val="008D0C0A"/>
    <w:pPr>
      <w:spacing w:before="0" w:after="0" w:line="240" w:lineRule="auto"/>
      <w:ind w:left="1415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punktowana">
    <w:name w:val="List Bullet"/>
    <w:basedOn w:val="Normalny"/>
    <w:rsid w:val="008D0C0A"/>
    <w:pPr>
      <w:numPr>
        <w:numId w:val="9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2">
    <w:name w:val="List Bullet 2"/>
    <w:basedOn w:val="Normalny"/>
    <w:rsid w:val="008D0C0A"/>
    <w:pPr>
      <w:numPr>
        <w:numId w:val="10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3">
    <w:name w:val="List Bullet 3"/>
    <w:basedOn w:val="Normalny"/>
    <w:rsid w:val="008D0C0A"/>
    <w:pPr>
      <w:numPr>
        <w:numId w:val="11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4">
    <w:name w:val="List Bullet 4"/>
    <w:basedOn w:val="Normalny"/>
    <w:rsid w:val="008D0C0A"/>
    <w:pPr>
      <w:numPr>
        <w:numId w:val="12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5">
    <w:name w:val="List Bullet 5"/>
    <w:basedOn w:val="Normalny"/>
    <w:rsid w:val="008D0C0A"/>
    <w:pPr>
      <w:numPr>
        <w:numId w:val="13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">
    <w:name w:val="List Continue"/>
    <w:basedOn w:val="Normalny"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2">
    <w:name w:val="List Continue 2"/>
    <w:basedOn w:val="Normalny"/>
    <w:rsid w:val="008D0C0A"/>
    <w:pPr>
      <w:spacing w:before="0" w:after="120" w:line="240" w:lineRule="auto"/>
      <w:ind w:left="566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4">
    <w:name w:val="List Continue 4"/>
    <w:basedOn w:val="Normalny"/>
    <w:rsid w:val="008D0C0A"/>
    <w:pPr>
      <w:spacing w:before="0" w:after="120" w:line="240" w:lineRule="auto"/>
      <w:ind w:left="1132"/>
      <w:jc w:val="left"/>
    </w:pPr>
    <w:rPr>
      <w:rFonts w:ascii="Times New Roman" w:eastAsia="Calibri" w:hAnsi="Times New Roman"/>
      <w:lang w:eastAsia="pl-PL" w:bidi="ar-SA"/>
    </w:rPr>
  </w:style>
  <w:style w:type="paragraph" w:styleId="Wcicienormalne">
    <w:name w:val="Normal Indent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zwciciem">
    <w:name w:val="Body Text First Indent"/>
    <w:basedOn w:val="Tekstpodstawowy"/>
    <w:link w:val="TekstpodstawowyzwciciemZnak"/>
    <w:rsid w:val="008D0C0A"/>
    <w:pPr>
      <w:ind w:firstLine="360"/>
    </w:pPr>
    <w:rPr>
      <w:rFonts w:eastAsia="Calibri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D0C0A"/>
    <w:rPr>
      <w:rFonts w:ascii="Times New Roman" w:eastAsia="Calibri" w:hAnsi="Times New Roman"/>
      <w:sz w:val="24"/>
    </w:rPr>
  </w:style>
  <w:style w:type="paragraph" w:styleId="Tekstpodstawowyzwciciem2">
    <w:name w:val="Body Text First Indent 2"/>
    <w:basedOn w:val="Tekstpodstawowywcity"/>
    <w:link w:val="Tekstpodstawowyzwciciem2Znak"/>
    <w:rsid w:val="008D0C0A"/>
    <w:pPr>
      <w:ind w:left="360" w:firstLine="360"/>
      <w:jc w:val="left"/>
    </w:pPr>
    <w:rPr>
      <w:rFonts w:ascii="Times New Roman" w:hAnsi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D0C0A"/>
    <w:rPr>
      <w:rFonts w:ascii="Times New Roman" w:eastAsia="Calibri" w:hAnsi="Times New Roman"/>
    </w:rPr>
  </w:style>
  <w:style w:type="paragraph" w:styleId="Nagweknotatki">
    <w:name w:val="Note Heading"/>
    <w:basedOn w:val="Normalny"/>
    <w:next w:val="Normalny"/>
    <w:link w:val="Nagweknotatki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NagweknotatkiZnak">
    <w:name w:val="Nagłówek notatki Znak"/>
    <w:basedOn w:val="Domylnaczcionkaakapitu"/>
    <w:link w:val="Nagweknotatki"/>
    <w:rsid w:val="008D0C0A"/>
    <w:rPr>
      <w:rFonts w:ascii="Times New Roman" w:eastAsia="Calibri" w:hAnsi="Times New Roman"/>
    </w:rPr>
  </w:style>
  <w:style w:type="paragraph" w:customStyle="1" w:styleId="Default">
    <w:name w:val="Default"/>
    <w:rsid w:val="008D0C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2">
    <w:name w:val="h2"/>
    <w:rsid w:val="008D0C0A"/>
    <w:rPr>
      <w:rFonts w:cs="Times New Roman"/>
    </w:rPr>
  </w:style>
  <w:style w:type="character" w:customStyle="1" w:styleId="h1">
    <w:name w:val="h1"/>
    <w:rsid w:val="008D0C0A"/>
    <w:rPr>
      <w:rFonts w:cs="Times New Roman"/>
    </w:rPr>
  </w:style>
  <w:style w:type="character" w:customStyle="1" w:styleId="WW8Num1z0">
    <w:name w:val="WW8Num1z0"/>
    <w:uiPriority w:val="99"/>
    <w:rsid w:val="008D0C0A"/>
    <w:rPr>
      <w:rFonts w:ascii="Symbol" w:hAnsi="Symbol" w:cs="Symbol"/>
    </w:rPr>
  </w:style>
  <w:style w:type="character" w:customStyle="1" w:styleId="WW8Num1z1">
    <w:name w:val="WW8Num1z1"/>
    <w:uiPriority w:val="99"/>
    <w:rsid w:val="008D0C0A"/>
    <w:rPr>
      <w:rFonts w:ascii="Courier New" w:hAnsi="Courier New" w:cs="Courier New"/>
    </w:rPr>
  </w:style>
  <w:style w:type="character" w:customStyle="1" w:styleId="WW8Num1z2">
    <w:name w:val="WW8Num1z2"/>
    <w:uiPriority w:val="99"/>
    <w:rsid w:val="008D0C0A"/>
    <w:rPr>
      <w:rFonts w:ascii="Wingdings" w:hAnsi="Wingdings" w:cs="Wingdings"/>
    </w:rPr>
  </w:style>
  <w:style w:type="character" w:customStyle="1" w:styleId="WW8Num4z0">
    <w:name w:val="WW8Num4z0"/>
    <w:uiPriority w:val="99"/>
    <w:rsid w:val="008D0C0A"/>
    <w:rPr>
      <w:b/>
      <w:bCs/>
    </w:rPr>
  </w:style>
  <w:style w:type="character" w:customStyle="1" w:styleId="WW8Num5z0">
    <w:name w:val="WW8Num5z0"/>
    <w:uiPriority w:val="99"/>
    <w:rsid w:val="008D0C0A"/>
    <w:rPr>
      <w:b/>
      <w:bCs/>
    </w:rPr>
  </w:style>
  <w:style w:type="character" w:customStyle="1" w:styleId="WW8Num5z1">
    <w:name w:val="WW8Num5z1"/>
    <w:uiPriority w:val="99"/>
    <w:rsid w:val="008D0C0A"/>
    <w:rPr>
      <w:rFonts w:ascii="CG Times" w:hAnsi="CG Times" w:cs="CG Times"/>
      <w:sz w:val="22"/>
      <w:szCs w:val="22"/>
    </w:rPr>
  </w:style>
  <w:style w:type="character" w:customStyle="1" w:styleId="WW8Num6z0">
    <w:name w:val="WW8Num6z0"/>
    <w:uiPriority w:val="99"/>
    <w:rsid w:val="008D0C0A"/>
    <w:rPr>
      <w:b/>
      <w:bCs/>
    </w:rPr>
  </w:style>
  <w:style w:type="character" w:customStyle="1" w:styleId="WW8Num10z0">
    <w:name w:val="WW8Num10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1z0">
    <w:name w:val="WW8Num11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3z1">
    <w:name w:val="WW8Num13z1"/>
    <w:uiPriority w:val="99"/>
    <w:rsid w:val="008D0C0A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8D0C0A"/>
    <w:rPr>
      <w:u w:val="none"/>
    </w:rPr>
  </w:style>
  <w:style w:type="character" w:customStyle="1" w:styleId="WW8Num16z0">
    <w:name w:val="WW8Num16z0"/>
    <w:uiPriority w:val="99"/>
    <w:rsid w:val="008D0C0A"/>
    <w:rPr>
      <w:rFonts w:ascii="Symbol" w:hAnsi="Symbol" w:cs="Symbol"/>
    </w:rPr>
  </w:style>
  <w:style w:type="character" w:customStyle="1" w:styleId="WW8Num16z1">
    <w:name w:val="WW8Num16z1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6z2">
    <w:name w:val="WW8Num16z2"/>
    <w:uiPriority w:val="99"/>
    <w:rsid w:val="008D0C0A"/>
    <w:rPr>
      <w:rFonts w:ascii="Wingdings" w:hAnsi="Wingdings" w:cs="Wingdings"/>
    </w:rPr>
  </w:style>
  <w:style w:type="character" w:customStyle="1" w:styleId="WW8Num16z4">
    <w:name w:val="WW8Num16z4"/>
    <w:uiPriority w:val="99"/>
    <w:rsid w:val="008D0C0A"/>
    <w:rPr>
      <w:rFonts w:ascii="Courier New" w:hAnsi="Courier New" w:cs="Courier New"/>
    </w:rPr>
  </w:style>
  <w:style w:type="character" w:customStyle="1" w:styleId="WW8Num17z0">
    <w:name w:val="WW8Num17z0"/>
    <w:uiPriority w:val="99"/>
    <w:rsid w:val="008D0C0A"/>
  </w:style>
  <w:style w:type="character" w:customStyle="1" w:styleId="WW8Num19z0">
    <w:name w:val="WW8Num19z0"/>
    <w:uiPriority w:val="99"/>
    <w:rsid w:val="008D0C0A"/>
    <w:rPr>
      <w:rFonts w:ascii="Arial" w:hAnsi="Arial" w:cs="Arial"/>
      <w:b/>
      <w:bCs/>
      <w:sz w:val="22"/>
      <w:szCs w:val="22"/>
    </w:rPr>
  </w:style>
  <w:style w:type="paragraph" w:styleId="Podpis">
    <w:name w:val="Signature"/>
    <w:basedOn w:val="Normalny"/>
    <w:link w:val="PodpisZnak"/>
    <w:uiPriority w:val="99"/>
    <w:rsid w:val="008D0C0A"/>
    <w:pPr>
      <w:suppressLineNumbers/>
      <w:suppressAutoHyphens/>
      <w:spacing w:before="120" w:after="120" w:line="240" w:lineRule="auto"/>
      <w:jc w:val="left"/>
    </w:pPr>
    <w:rPr>
      <w:rFonts w:ascii="Times New Roman" w:hAnsi="Times New Roman"/>
      <w:i/>
      <w:iCs/>
      <w:lang w:eastAsia="ar-SA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8D0C0A"/>
    <w:rPr>
      <w:rFonts w:ascii="Times New Roman" w:hAnsi="Times New Roman"/>
      <w:i/>
      <w:iCs/>
      <w:lang w:eastAsia="ar-SA"/>
    </w:rPr>
  </w:style>
  <w:style w:type="paragraph" w:customStyle="1" w:styleId="Indeks">
    <w:name w:val="Indeks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Zawartotabeli">
    <w:name w:val="Zawartość tabeli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Nagwektabeli">
    <w:name w:val="Nagłówek tabeli"/>
    <w:basedOn w:val="Zawartotabeli"/>
    <w:uiPriority w:val="99"/>
    <w:rsid w:val="008D0C0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8D0C0A"/>
    <w:pPr>
      <w:suppressAutoHyphens/>
    </w:pPr>
    <w:rPr>
      <w:rFonts w:ascii="CG Times" w:hAnsi="CG Times" w:cs="CG Times"/>
      <w:sz w:val="22"/>
      <w:szCs w:val="22"/>
      <w:lang w:eastAsia="ar-SA"/>
    </w:rPr>
  </w:style>
  <w:style w:type="paragraph" w:customStyle="1" w:styleId="Bezodstpw10">
    <w:name w:val="Bez odstępów1"/>
    <w:uiPriority w:val="99"/>
    <w:rsid w:val="008D0C0A"/>
    <w:rPr>
      <w:rFonts w:cs="Calibri"/>
      <w:sz w:val="22"/>
      <w:szCs w:val="22"/>
      <w:lang w:eastAsia="en-US"/>
    </w:rPr>
  </w:style>
  <w:style w:type="character" w:customStyle="1" w:styleId="ZnakZnak2">
    <w:name w:val="Znak Znak2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ZnakZnak4">
    <w:name w:val="Znak Znak4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alb">
    <w:name w:val="a_lb"/>
    <w:uiPriority w:val="99"/>
    <w:rsid w:val="008D0C0A"/>
  </w:style>
  <w:style w:type="character" w:customStyle="1" w:styleId="fn-ref">
    <w:name w:val="fn-ref"/>
    <w:uiPriority w:val="99"/>
    <w:rsid w:val="008D0C0A"/>
  </w:style>
  <w:style w:type="paragraph" w:customStyle="1" w:styleId="Standard">
    <w:name w:val="Standard"/>
    <w:uiPriority w:val="99"/>
    <w:rsid w:val="008D0C0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rsid w:val="008D0C0A"/>
    <w:rPr>
      <w:sz w:val="16"/>
      <w:szCs w:val="16"/>
    </w:rPr>
  </w:style>
  <w:style w:type="character" w:customStyle="1" w:styleId="WW8Num14z3">
    <w:name w:val="WW8Num14z3"/>
    <w:rsid w:val="005D79F1"/>
  </w:style>
  <w:style w:type="character" w:styleId="Odwoanieprzypisukocowego">
    <w:name w:val="endnote reference"/>
    <w:basedOn w:val="Domylnaczcionkaakapitu"/>
    <w:uiPriority w:val="99"/>
    <w:semiHidden/>
    <w:unhideWhenUsed/>
    <w:rsid w:val="00AF204F"/>
    <w:rPr>
      <w:vertAlign w:val="superscript"/>
    </w:rPr>
  </w:style>
  <w:style w:type="paragraph" w:customStyle="1" w:styleId="Tekstpodstawowy22">
    <w:name w:val="Tekst podstawowy 22"/>
    <w:basedOn w:val="Normalny"/>
    <w:rsid w:val="00195852"/>
    <w:pPr>
      <w:suppressAutoHyphens/>
      <w:overflowPunct w:val="0"/>
      <w:autoSpaceDE w:val="0"/>
      <w:spacing w:before="0" w:after="0" w:line="240" w:lineRule="auto"/>
      <w:jc w:val="center"/>
      <w:textAlignment w:val="baseline"/>
    </w:pPr>
    <w:rPr>
      <w:rFonts w:ascii="Arial" w:hAnsi="Arial" w:cs="Arial"/>
      <w:b/>
      <w:bCs/>
      <w:sz w:val="24"/>
      <w:szCs w:val="24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89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61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685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zczepanek\Desktop\aktualizacja%20pap\Szablon_papier_RZGW_dyrektor_wz&#243;r_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B3F03-6D51-4E5F-955F-1A3AEABF7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Szablon_papier_RZGW_dyrektor_wzór_nowy</Template>
  <TotalTime>128</TotalTime>
  <Pages>5</Pages>
  <Words>1901</Words>
  <Characters>11407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13282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Borczyk</dc:creator>
  <cp:lastModifiedBy>Rafał Łagowski (RZGW Rzeszów)</cp:lastModifiedBy>
  <cp:revision>9</cp:revision>
  <cp:lastPrinted>2021-06-18T08:37:00Z</cp:lastPrinted>
  <dcterms:created xsi:type="dcterms:W3CDTF">2021-06-21T11:01:00Z</dcterms:created>
  <dcterms:modified xsi:type="dcterms:W3CDTF">2021-08-31T07:16:00Z</dcterms:modified>
</cp:coreProperties>
</file>