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07FA28CA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71409B" w:rsidRPr="0071409B">
        <w:rPr>
          <w:rFonts w:eastAsia="Times New Roman" w:cstheme="minorHAnsi"/>
          <w:b/>
          <w:bCs/>
          <w:lang w:eastAsia="ar-SA"/>
        </w:rPr>
        <w:t>Regionalny</w:t>
      </w:r>
      <w:r w:rsidR="0071409B">
        <w:rPr>
          <w:rFonts w:eastAsia="Times New Roman" w:cstheme="minorHAnsi"/>
          <w:lang w:eastAsia="ar-SA"/>
        </w:rPr>
        <w:t xml:space="preserve">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Zarząd </w:t>
      </w:r>
      <w:r w:rsidR="0071409B">
        <w:rPr>
          <w:rFonts w:eastAsia="Times New Roman" w:cstheme="minorHAnsi"/>
          <w:b/>
          <w:bCs/>
          <w:lang w:eastAsia="ar-SA"/>
        </w:rPr>
        <w:t>Gospodarki Wodnej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M</w:t>
      </w:r>
      <w:r w:rsidR="0071409B">
        <w:rPr>
          <w:rFonts w:eastAsia="Times New Roman" w:cstheme="minorHAnsi"/>
          <w:b/>
          <w:bCs/>
          <w:lang w:eastAsia="ar-SA"/>
        </w:rPr>
        <w:t>arszałka Józefa Piłsudskiego 22</w:t>
      </w:r>
      <w:r w:rsidR="00870AD9" w:rsidRPr="00870AD9">
        <w:rPr>
          <w:rFonts w:eastAsia="Times New Roman" w:cstheme="minorHAnsi"/>
          <w:b/>
          <w:bCs/>
          <w:lang w:eastAsia="ar-SA"/>
        </w:rPr>
        <w:t>, 3</w:t>
      </w:r>
      <w:r w:rsidR="0071409B">
        <w:rPr>
          <w:rFonts w:eastAsia="Times New Roman" w:cstheme="minorHAnsi"/>
          <w:b/>
          <w:bCs/>
          <w:lang w:eastAsia="ar-SA"/>
        </w:rPr>
        <w:t>1</w:t>
      </w:r>
      <w:r w:rsidR="00870AD9" w:rsidRPr="00870AD9">
        <w:rPr>
          <w:rFonts w:eastAsia="Times New Roman" w:cstheme="minorHAnsi"/>
          <w:b/>
          <w:bCs/>
          <w:lang w:eastAsia="ar-SA"/>
        </w:rPr>
        <w:t>-10</w:t>
      </w:r>
      <w:r w:rsidR="0071409B">
        <w:rPr>
          <w:rFonts w:eastAsia="Times New Roman" w:cstheme="minorHAnsi"/>
          <w:b/>
          <w:bCs/>
          <w:lang w:eastAsia="ar-SA"/>
        </w:rPr>
        <w:t>9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32E8072C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9B7592">
            <w:rPr>
              <w:rStyle w:val="Styl3"/>
              <w:b/>
            </w:rPr>
            <w:t xml:space="preserve">Regionalnego Zarządu Gospodarki Wodnej </w:t>
          </w:r>
          <w:r w:rsidR="002F15BC" w:rsidRPr="00870AD9">
            <w:rPr>
              <w:rStyle w:val="Styl3"/>
              <w:b/>
            </w:rPr>
            <w:t xml:space="preserve">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474347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4FD5719C" w14:textId="2CBEBCAD" w:rsidR="00AB1A85" w:rsidRPr="009B7592" w:rsidRDefault="001D603F" w:rsidP="008B4ED3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 xml:space="preserve">, której przedmiotem </w:t>
      </w:r>
      <w:bookmarkStart w:id="0" w:name="_Hlk65573743"/>
      <w:r w:rsidR="009B7592">
        <w:rPr>
          <w:rFonts w:eastAsia="Times New Roman"/>
          <w:lang w:bidi="en-US"/>
        </w:rPr>
        <w:t xml:space="preserve">są </w:t>
      </w:r>
      <w:bookmarkStart w:id="1" w:name="_Hlk78284629"/>
      <w:r w:rsidR="009B7592" w:rsidRPr="009B7592">
        <w:rPr>
          <w:rFonts w:eastAsia="Times New Roman"/>
          <w:b/>
          <w:bCs/>
          <w:lang w:bidi="en-US"/>
        </w:rPr>
        <w:t>Roboty</w:t>
      </w:r>
      <w:r w:rsidR="009B7592">
        <w:rPr>
          <w:rFonts w:eastAsia="Times New Roman"/>
          <w:b/>
          <w:bCs/>
          <w:lang w:bidi="en-US"/>
        </w:rPr>
        <w:t xml:space="preserve"> utrzymaniowe na rzece Szreniawa, cz.1: Roboty utrzymaniowe na rzece Szreniawa wraz z remontem istniejącej 1 zastawki w celu zwiększenia zdolności retencyjnej, m. Przybysławice, </w:t>
      </w:r>
      <w:proofErr w:type="spellStart"/>
      <w:r w:rsidR="009B7592">
        <w:rPr>
          <w:rFonts w:eastAsia="Times New Roman"/>
          <w:b/>
          <w:bCs/>
          <w:lang w:bidi="en-US"/>
        </w:rPr>
        <w:t>gm</w:t>
      </w:r>
      <w:proofErr w:type="spellEnd"/>
      <w:r w:rsidR="009B7592">
        <w:rPr>
          <w:rFonts w:eastAsia="Times New Roman"/>
          <w:b/>
          <w:bCs/>
          <w:lang w:bidi="en-US"/>
        </w:rPr>
        <w:t>: Gołcza, cz.2: Roboty utrzymaniowe na rzece Szreniawa w km 0+000-92+000</w:t>
      </w:r>
    </w:p>
    <w:bookmarkEnd w:id="1"/>
    <w:p w14:paraId="6BC8A206" w14:textId="13B7FE67" w:rsidR="008B4ED3" w:rsidRPr="008B4ED3" w:rsidRDefault="008B4ED3" w:rsidP="008B4ED3">
      <w:pPr>
        <w:pStyle w:val="Akapitzlist"/>
        <w:rPr>
          <w:rFonts w:eastAsia="Times New Roman"/>
          <w:b/>
          <w:bCs/>
          <w:sz w:val="20"/>
          <w:szCs w:val="20"/>
          <w:lang w:bidi="en-US"/>
        </w:rPr>
      </w:pPr>
      <w:r w:rsidRPr="008B4ED3">
        <w:rPr>
          <w:b/>
          <w:color w:val="000000"/>
          <w:sz w:val="20"/>
          <w:szCs w:val="20"/>
        </w:rPr>
        <w:t xml:space="preserve">(zamawiający zawrze ewentualne umowy osobno na każdą część zamówienia) </w:t>
      </w:r>
      <w:r w:rsidRPr="008B4ED3">
        <w:rPr>
          <w:color w:val="000000"/>
          <w:sz w:val="20"/>
          <w:szCs w:val="20"/>
        </w:rPr>
        <w:t xml:space="preserve"> </w:t>
      </w:r>
      <w:r w:rsidRPr="008B4ED3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p w14:paraId="6A63CA47" w14:textId="050017F8" w:rsidR="00960C34" w:rsidRPr="009B7592" w:rsidRDefault="00243E49" w:rsidP="009B7592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20A40C5D" w14:textId="77777777" w:rsidR="009B7592" w:rsidRDefault="001D603F" w:rsidP="009B759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9B7592" w:rsidRPr="009B7592">
        <w:rPr>
          <w:rFonts w:eastAsia="Times New Roman"/>
          <w:b/>
          <w:bCs/>
          <w:lang w:bidi="en-US"/>
        </w:rPr>
        <w:t xml:space="preserve">Roboty utrzymaniowe na rzece Szreniawa, cz.1: Roboty utrzymaniowe na rzece Szreniawa wraz z remontem istniejącej 1 zastawki w celu zwiększenia zdolności retencyjnej, m. Przybysławice, </w:t>
      </w:r>
      <w:proofErr w:type="spellStart"/>
      <w:r w:rsidR="009B7592" w:rsidRPr="009B7592">
        <w:rPr>
          <w:rFonts w:eastAsia="Times New Roman"/>
          <w:b/>
          <w:bCs/>
          <w:lang w:bidi="en-US"/>
        </w:rPr>
        <w:t>gm</w:t>
      </w:r>
      <w:proofErr w:type="spellEnd"/>
      <w:r w:rsidR="009B7592" w:rsidRPr="009B7592">
        <w:rPr>
          <w:rFonts w:eastAsia="Times New Roman"/>
          <w:b/>
          <w:bCs/>
          <w:lang w:bidi="en-US"/>
        </w:rPr>
        <w:t>: Gołcza, cz.2: Roboty utrzymaniowe na rzece Szreniawa w km 0+000-92+000</w:t>
      </w:r>
    </w:p>
    <w:p w14:paraId="7D136BD5" w14:textId="35EEAE5E" w:rsidR="008B4ED3" w:rsidRPr="009B7592" w:rsidRDefault="008B4ED3" w:rsidP="009B7592">
      <w:pPr>
        <w:pStyle w:val="Akapitzlist"/>
        <w:ind w:left="369"/>
        <w:jc w:val="both"/>
        <w:rPr>
          <w:rFonts w:eastAsia="Times New Roman"/>
          <w:b/>
          <w:bCs/>
          <w:lang w:eastAsia="ar-SA"/>
        </w:rPr>
      </w:pPr>
      <w:r w:rsidRPr="009B7592">
        <w:rPr>
          <w:b/>
          <w:color w:val="000000"/>
          <w:sz w:val="20"/>
          <w:szCs w:val="20"/>
        </w:rPr>
        <w:t xml:space="preserve">(zamawiający zawrze ewentualne umowy osobno na każdą część zamówienia) </w:t>
      </w:r>
      <w:r w:rsidRPr="009B7592">
        <w:rPr>
          <w:color w:val="000000"/>
          <w:sz w:val="20"/>
          <w:szCs w:val="20"/>
        </w:rPr>
        <w:t xml:space="preserve"> </w:t>
      </w:r>
      <w:r w:rsidRPr="009B7592">
        <w:rPr>
          <w:rFonts w:cstheme="minorHAnsi"/>
          <w:color w:val="000000"/>
          <w:sz w:val="20"/>
          <w:szCs w:val="20"/>
        </w:rPr>
        <w:t xml:space="preserve"> 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lastRenderedPageBreak/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lastRenderedPageBreak/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41D88085" w14:textId="507B18D0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9F8A44B" w:rsidR="00BB52A1" w:rsidRPr="009B7592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6D642290" w:rsidR="003905F2" w:rsidRPr="009B7592" w:rsidRDefault="001D603F" w:rsidP="003905F2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lastRenderedPageBreak/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2372" w14:textId="77777777" w:rsidR="00474347" w:rsidRDefault="00474347" w:rsidP="001D603F">
      <w:pPr>
        <w:spacing w:after="0" w:line="240" w:lineRule="auto"/>
      </w:pPr>
      <w:r>
        <w:separator/>
      </w:r>
    </w:p>
  </w:endnote>
  <w:endnote w:type="continuationSeparator" w:id="0">
    <w:p w14:paraId="7CCB9AD7" w14:textId="77777777" w:rsidR="00474347" w:rsidRDefault="00474347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C4E9" w14:textId="77777777" w:rsidR="00474347" w:rsidRDefault="00474347" w:rsidP="001D603F">
      <w:pPr>
        <w:spacing w:after="0" w:line="240" w:lineRule="auto"/>
      </w:pPr>
      <w:r>
        <w:separator/>
      </w:r>
    </w:p>
  </w:footnote>
  <w:footnote w:type="continuationSeparator" w:id="0">
    <w:p w14:paraId="2B5961C0" w14:textId="77777777" w:rsidR="00474347" w:rsidRDefault="00474347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660A2E36"/>
    <w:lvl w:ilvl="0" w:tplc="3732F198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E71E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533C1"/>
    <w:multiLevelType w:val="hybridMultilevel"/>
    <w:tmpl w:val="A8BE169E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DA6BD3"/>
    <w:multiLevelType w:val="hybridMultilevel"/>
    <w:tmpl w:val="6EA2A3FE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D06C6"/>
    <w:multiLevelType w:val="hybridMultilevel"/>
    <w:tmpl w:val="FFAA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9"/>
  </w:num>
  <w:num w:numId="5">
    <w:abstractNumId w:val="25"/>
  </w:num>
  <w:num w:numId="6">
    <w:abstractNumId w:val="27"/>
  </w:num>
  <w:num w:numId="7">
    <w:abstractNumId w:val="28"/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9"/>
  </w:num>
  <w:num w:numId="13">
    <w:abstractNumId w:val="21"/>
  </w:num>
  <w:num w:numId="14">
    <w:abstractNumId w:val="13"/>
  </w:num>
  <w:num w:numId="15">
    <w:abstractNumId w:val="4"/>
  </w:num>
  <w:num w:numId="16">
    <w:abstractNumId w:val="20"/>
  </w:num>
  <w:num w:numId="17">
    <w:abstractNumId w:val="7"/>
  </w:num>
  <w:num w:numId="18">
    <w:abstractNumId w:val="2"/>
  </w:num>
  <w:num w:numId="19">
    <w:abstractNumId w:val="6"/>
  </w:num>
  <w:num w:numId="20">
    <w:abstractNumId w:val="18"/>
  </w:num>
  <w:num w:numId="21">
    <w:abstractNumId w:val="22"/>
  </w:num>
  <w:num w:numId="22">
    <w:abstractNumId w:val="29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6"/>
  </w:num>
  <w:num w:numId="46">
    <w:abstractNumId w:val="30"/>
  </w:num>
  <w:num w:numId="47">
    <w:abstractNumId w:val="14"/>
  </w:num>
  <w:num w:numId="4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7047E"/>
    <w:rsid w:val="000B1234"/>
    <w:rsid w:val="000B1B09"/>
    <w:rsid w:val="000C5FAD"/>
    <w:rsid w:val="001268B1"/>
    <w:rsid w:val="001405DB"/>
    <w:rsid w:val="00150F18"/>
    <w:rsid w:val="00151998"/>
    <w:rsid w:val="00165D45"/>
    <w:rsid w:val="00192872"/>
    <w:rsid w:val="001957C0"/>
    <w:rsid w:val="001C557B"/>
    <w:rsid w:val="001D603F"/>
    <w:rsid w:val="00211C4B"/>
    <w:rsid w:val="00215A40"/>
    <w:rsid w:val="00216235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74347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1409B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B4ED3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B7592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D0411"/>
    <w:rsid w:val="00EF0769"/>
    <w:rsid w:val="00EF24C0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B0D36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  <w:rsid w:val="00EC45AF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4033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Piotr Porębski (RZGW Kraków)</cp:lastModifiedBy>
  <cp:revision>2</cp:revision>
  <cp:lastPrinted>2021-06-01T09:59:00Z</cp:lastPrinted>
  <dcterms:created xsi:type="dcterms:W3CDTF">2021-07-27T11:25:00Z</dcterms:created>
  <dcterms:modified xsi:type="dcterms:W3CDTF">2021-07-27T11:25:00Z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